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56F5" w:rsidRDefault="002956F5" w:rsidP="00587269">
      <w:pPr>
        <w:spacing w:line="360" w:lineRule="auto"/>
        <w:jc w:val="center"/>
        <w:rPr>
          <w:rFonts w:ascii="Arial" w:hAnsi="Arial" w:cs="Arial"/>
          <w:sz w:val="40"/>
          <w:szCs w:val="40"/>
        </w:rPr>
      </w:pPr>
    </w:p>
    <w:p w:rsidR="00237E6F" w:rsidRPr="002956F5" w:rsidRDefault="00237E6F" w:rsidP="00587269">
      <w:pPr>
        <w:spacing w:line="360" w:lineRule="auto"/>
        <w:jc w:val="center"/>
        <w:rPr>
          <w:rFonts w:ascii="Arial" w:hAnsi="Arial" w:cs="Arial"/>
          <w:sz w:val="40"/>
          <w:szCs w:val="40"/>
        </w:rPr>
      </w:pPr>
      <w:r w:rsidRPr="002956F5">
        <w:rPr>
          <w:rFonts w:ascii="Arial" w:hAnsi="Arial" w:cs="Arial"/>
          <w:sz w:val="40"/>
          <w:szCs w:val="40"/>
        </w:rPr>
        <w:t>Facultad de Ciencias Sociales y Jurídicas</w:t>
      </w:r>
    </w:p>
    <w:p w:rsidR="00EA4A67" w:rsidRPr="002956F5" w:rsidRDefault="00EA4A67" w:rsidP="002956F5">
      <w:pPr>
        <w:spacing w:line="360" w:lineRule="auto"/>
        <w:jc w:val="center"/>
        <w:rPr>
          <w:rFonts w:ascii="Arial" w:hAnsi="Arial" w:cs="Arial"/>
          <w:b/>
          <w:sz w:val="36"/>
          <w:szCs w:val="36"/>
        </w:rPr>
      </w:pPr>
      <w:r w:rsidRPr="002956F5">
        <w:rPr>
          <w:rFonts w:ascii="Arial" w:hAnsi="Arial" w:cs="Arial"/>
          <w:noProof/>
          <w:sz w:val="36"/>
          <w:szCs w:val="36"/>
          <w:lang w:val="en-US"/>
        </w:rPr>
        <w:drawing>
          <wp:anchor distT="0" distB="0" distL="114300" distR="114300" simplePos="0" relativeHeight="251661312" behindDoc="1" locked="1" layoutInCell="1" allowOverlap="1">
            <wp:simplePos x="0" y="0"/>
            <wp:positionH relativeFrom="page">
              <wp:posOffset>-31750</wp:posOffset>
            </wp:positionH>
            <wp:positionV relativeFrom="page">
              <wp:posOffset>323850</wp:posOffset>
            </wp:positionV>
            <wp:extent cx="7334250" cy="10777855"/>
            <wp:effectExtent l="0" t="0" r="0" b="4445"/>
            <wp:wrapNone/>
            <wp:docPr id="2" name="Imagen 2" descr="Descripción: temp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tempimage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334250" cy="10777855"/>
                    </a:xfrm>
                    <a:prstGeom prst="rect">
                      <a:avLst/>
                    </a:prstGeom>
                    <a:noFill/>
                    <a:ln>
                      <a:noFill/>
                    </a:ln>
                  </pic:spPr>
                </pic:pic>
              </a:graphicData>
            </a:graphic>
          </wp:anchor>
        </w:drawing>
      </w:r>
      <w:r w:rsidR="007952EB">
        <w:rPr>
          <w:rFonts w:ascii="Arial" w:hAnsi="Arial" w:cs="Arial"/>
          <w:sz w:val="36"/>
          <w:szCs w:val="36"/>
        </w:rPr>
        <w:t>Trabajo de Diploma en Opción al T</w:t>
      </w:r>
      <w:r w:rsidR="0025014A" w:rsidRPr="002956F5">
        <w:rPr>
          <w:rFonts w:ascii="Arial" w:hAnsi="Arial" w:cs="Arial"/>
          <w:sz w:val="36"/>
          <w:szCs w:val="36"/>
        </w:rPr>
        <w:t>ítulo de Licenciada en Derecho</w:t>
      </w:r>
    </w:p>
    <w:p w:rsidR="00EA4A67" w:rsidRPr="007F75B1" w:rsidRDefault="00EA4A67" w:rsidP="00587269">
      <w:pPr>
        <w:spacing w:line="360" w:lineRule="auto"/>
        <w:jc w:val="both"/>
        <w:rPr>
          <w:rFonts w:ascii="Arial" w:hAnsi="Arial" w:cs="Arial"/>
          <w:b/>
          <w:sz w:val="48"/>
          <w:szCs w:val="48"/>
        </w:rPr>
      </w:pPr>
    </w:p>
    <w:p w:rsidR="002B3F41" w:rsidRDefault="00237E6F" w:rsidP="00587269">
      <w:pPr>
        <w:spacing w:line="360" w:lineRule="auto"/>
        <w:jc w:val="both"/>
        <w:rPr>
          <w:rFonts w:ascii="Arial" w:hAnsi="Arial" w:cs="Arial"/>
          <w:sz w:val="40"/>
          <w:szCs w:val="40"/>
        </w:rPr>
      </w:pPr>
      <w:r w:rsidRPr="002956F5">
        <w:rPr>
          <w:rFonts w:ascii="Arial" w:hAnsi="Arial" w:cs="Arial"/>
          <w:sz w:val="40"/>
          <w:szCs w:val="40"/>
        </w:rPr>
        <w:t>Título:</w:t>
      </w:r>
      <w:r w:rsidR="002B3F41">
        <w:rPr>
          <w:rFonts w:ascii="Arial" w:hAnsi="Arial" w:cs="Arial"/>
          <w:sz w:val="40"/>
          <w:szCs w:val="40"/>
        </w:rPr>
        <w:t xml:space="preserve"> Las Herramientas de Modernización Tecnológica de la Criminalística y su aplicación en los procesos penales del municipio de Holguín. </w:t>
      </w:r>
    </w:p>
    <w:p w:rsidR="006B0D8F" w:rsidRDefault="006B0D8F" w:rsidP="00587269">
      <w:pPr>
        <w:spacing w:line="360" w:lineRule="auto"/>
        <w:jc w:val="both"/>
        <w:rPr>
          <w:rFonts w:ascii="Arial" w:hAnsi="Arial" w:cs="Arial"/>
          <w:sz w:val="36"/>
          <w:szCs w:val="36"/>
        </w:rPr>
      </w:pPr>
    </w:p>
    <w:p w:rsidR="00EA4A67" w:rsidRPr="007F75B1" w:rsidRDefault="00EA4A67" w:rsidP="00587269">
      <w:pPr>
        <w:spacing w:line="360" w:lineRule="auto"/>
        <w:jc w:val="both"/>
        <w:rPr>
          <w:rFonts w:ascii="Arial" w:hAnsi="Arial" w:cs="Arial"/>
          <w:b/>
          <w:sz w:val="36"/>
          <w:szCs w:val="36"/>
        </w:rPr>
      </w:pPr>
    </w:p>
    <w:p w:rsidR="00EA4A67" w:rsidRPr="00356BF2" w:rsidRDefault="00EA4A67" w:rsidP="00587269">
      <w:pPr>
        <w:spacing w:line="360" w:lineRule="auto"/>
        <w:jc w:val="both"/>
        <w:rPr>
          <w:rFonts w:ascii="Arial" w:hAnsi="Arial" w:cs="Arial"/>
          <w:sz w:val="36"/>
          <w:szCs w:val="36"/>
          <w:lang w:val="pt-BR"/>
        </w:rPr>
      </w:pPr>
      <w:r w:rsidRPr="00356BF2">
        <w:rPr>
          <w:rFonts w:ascii="Arial" w:hAnsi="Arial" w:cs="Arial"/>
          <w:sz w:val="36"/>
          <w:szCs w:val="36"/>
          <w:lang w:val="pt-BR"/>
        </w:rPr>
        <w:t>Autor</w:t>
      </w:r>
      <w:r w:rsidR="002956F5" w:rsidRPr="00356BF2">
        <w:rPr>
          <w:rFonts w:ascii="Arial" w:hAnsi="Arial" w:cs="Arial"/>
          <w:sz w:val="36"/>
          <w:szCs w:val="36"/>
          <w:lang w:val="pt-BR"/>
        </w:rPr>
        <w:t>a</w:t>
      </w:r>
      <w:r w:rsidRPr="00356BF2">
        <w:rPr>
          <w:rFonts w:ascii="Arial" w:hAnsi="Arial" w:cs="Arial"/>
          <w:sz w:val="36"/>
          <w:szCs w:val="36"/>
          <w:lang w:val="pt-BR"/>
        </w:rPr>
        <w:t>: Grettel Miladis Rojas Silva</w:t>
      </w:r>
    </w:p>
    <w:p w:rsidR="00EA4A67" w:rsidRPr="00356BF2" w:rsidRDefault="00EA4A67" w:rsidP="00587269">
      <w:pPr>
        <w:spacing w:line="360" w:lineRule="auto"/>
        <w:jc w:val="both"/>
        <w:rPr>
          <w:rFonts w:ascii="Arial" w:hAnsi="Arial" w:cs="Arial"/>
          <w:sz w:val="36"/>
          <w:szCs w:val="36"/>
          <w:lang w:val="pt-BR"/>
        </w:rPr>
      </w:pPr>
    </w:p>
    <w:p w:rsidR="00EA4A67" w:rsidRPr="00356BF2" w:rsidRDefault="00EA4A67" w:rsidP="00587269">
      <w:pPr>
        <w:spacing w:line="360" w:lineRule="auto"/>
        <w:jc w:val="both"/>
        <w:rPr>
          <w:rFonts w:ascii="Arial" w:hAnsi="Arial" w:cs="Arial"/>
          <w:b/>
          <w:sz w:val="32"/>
          <w:szCs w:val="32"/>
          <w:lang w:val="pt-BR"/>
        </w:rPr>
      </w:pPr>
      <w:r w:rsidRPr="00356BF2">
        <w:rPr>
          <w:rFonts w:ascii="Arial" w:hAnsi="Arial" w:cs="Arial"/>
          <w:sz w:val="36"/>
          <w:szCs w:val="36"/>
          <w:lang w:val="pt-BR"/>
        </w:rPr>
        <w:t>Tutora: Esp. Kenia</w:t>
      </w:r>
      <w:r w:rsidR="00246FE9">
        <w:rPr>
          <w:rFonts w:ascii="Arial" w:hAnsi="Arial" w:cs="Arial"/>
          <w:sz w:val="36"/>
          <w:szCs w:val="36"/>
          <w:lang w:val="pt-BR"/>
        </w:rPr>
        <w:t xml:space="preserve"> Idania</w:t>
      </w:r>
      <w:r w:rsidRPr="00356BF2">
        <w:rPr>
          <w:rFonts w:ascii="Arial" w:hAnsi="Arial" w:cs="Arial"/>
          <w:sz w:val="36"/>
          <w:szCs w:val="36"/>
          <w:lang w:val="pt-BR"/>
        </w:rPr>
        <w:t xml:space="preserve"> Pérez Truyenque</w:t>
      </w:r>
    </w:p>
    <w:p w:rsidR="00EA4A67" w:rsidRPr="00356BF2" w:rsidRDefault="00EA4A67" w:rsidP="00587269">
      <w:pPr>
        <w:spacing w:line="360" w:lineRule="auto"/>
        <w:jc w:val="both"/>
        <w:rPr>
          <w:rFonts w:ascii="Arial" w:hAnsi="Arial" w:cs="Arial"/>
          <w:b/>
          <w:color w:val="000000"/>
          <w:sz w:val="28"/>
          <w:szCs w:val="28"/>
          <w:u w:val="single"/>
          <w:lang w:val="pt-BR"/>
        </w:rPr>
      </w:pPr>
    </w:p>
    <w:p w:rsidR="00EA4A67" w:rsidRPr="00356BF2" w:rsidRDefault="00EA4A67" w:rsidP="00587269">
      <w:pPr>
        <w:spacing w:line="360" w:lineRule="auto"/>
        <w:jc w:val="both"/>
        <w:rPr>
          <w:rFonts w:ascii="Arial" w:hAnsi="Arial" w:cs="Arial"/>
          <w:b/>
          <w:color w:val="000000"/>
          <w:sz w:val="28"/>
          <w:szCs w:val="28"/>
          <w:u w:val="single"/>
          <w:lang w:val="pt-BR"/>
        </w:rPr>
      </w:pPr>
    </w:p>
    <w:p w:rsidR="002B3F41" w:rsidRDefault="006B0D8F" w:rsidP="006B0D8F">
      <w:pPr>
        <w:spacing w:line="360" w:lineRule="auto"/>
        <w:jc w:val="center"/>
        <w:rPr>
          <w:rFonts w:ascii="Arial" w:hAnsi="Arial" w:cs="Arial"/>
          <w:sz w:val="28"/>
          <w:szCs w:val="28"/>
        </w:rPr>
      </w:pPr>
      <w:r>
        <w:rPr>
          <w:rFonts w:ascii="Arial" w:hAnsi="Arial" w:cs="Arial"/>
          <w:sz w:val="28"/>
          <w:szCs w:val="28"/>
        </w:rPr>
        <w:t>Ho</w:t>
      </w:r>
      <w:r w:rsidR="002B3F41">
        <w:rPr>
          <w:rFonts w:ascii="Arial" w:hAnsi="Arial" w:cs="Arial"/>
          <w:sz w:val="28"/>
          <w:szCs w:val="28"/>
        </w:rPr>
        <w:t>lguín, 2016-2017</w:t>
      </w:r>
      <w:r w:rsidR="002B3F41">
        <w:rPr>
          <w:rFonts w:ascii="Arial" w:hAnsi="Arial" w:cs="Arial"/>
          <w:sz w:val="28"/>
          <w:szCs w:val="28"/>
        </w:rPr>
        <w:br w:type="page"/>
      </w:r>
    </w:p>
    <w:p w:rsidR="0025014A" w:rsidRPr="003B30CF" w:rsidRDefault="002B3F41" w:rsidP="002B3F41">
      <w:pPr>
        <w:spacing w:line="360" w:lineRule="auto"/>
        <w:jc w:val="center"/>
        <w:rPr>
          <w:rFonts w:ascii="Arial" w:hAnsi="Arial"/>
          <w:spacing w:val="-3"/>
          <w:sz w:val="24"/>
          <w:szCs w:val="24"/>
        </w:rPr>
      </w:pPr>
      <w:r w:rsidRPr="003B30CF">
        <w:rPr>
          <w:rFonts w:ascii="Arial" w:hAnsi="Arial"/>
          <w:spacing w:val="-3"/>
          <w:sz w:val="24"/>
          <w:szCs w:val="24"/>
        </w:rPr>
        <w:lastRenderedPageBreak/>
        <w:t>RESUMEN</w:t>
      </w:r>
    </w:p>
    <w:p w:rsidR="002B3F41" w:rsidRPr="003B30CF" w:rsidRDefault="002B3F41" w:rsidP="002B3F41">
      <w:pPr>
        <w:spacing w:line="360" w:lineRule="auto"/>
        <w:jc w:val="center"/>
        <w:rPr>
          <w:rFonts w:ascii="Arial" w:hAnsi="Arial"/>
          <w:spacing w:val="-3"/>
          <w:sz w:val="24"/>
          <w:szCs w:val="24"/>
        </w:rPr>
      </w:pPr>
    </w:p>
    <w:p w:rsidR="00A554EB" w:rsidRPr="003B30CF" w:rsidRDefault="002B3F41" w:rsidP="002B3F41">
      <w:pPr>
        <w:spacing w:line="360" w:lineRule="auto"/>
        <w:jc w:val="both"/>
        <w:rPr>
          <w:rFonts w:ascii="Arial" w:hAnsi="Arial"/>
          <w:spacing w:val="-3"/>
          <w:sz w:val="24"/>
          <w:szCs w:val="24"/>
        </w:rPr>
      </w:pPr>
      <w:r w:rsidRPr="003B30CF">
        <w:rPr>
          <w:rFonts w:ascii="Arial" w:hAnsi="Arial"/>
          <w:spacing w:val="-3"/>
          <w:sz w:val="24"/>
          <w:szCs w:val="24"/>
        </w:rPr>
        <w:t xml:space="preserve">El presente trabajo trata de </w:t>
      </w:r>
      <w:r w:rsidR="006B0D8F">
        <w:rPr>
          <w:rFonts w:ascii="Arial" w:hAnsi="Arial"/>
          <w:spacing w:val="-3"/>
          <w:sz w:val="24"/>
          <w:szCs w:val="24"/>
        </w:rPr>
        <w:t>l</w:t>
      </w:r>
      <w:r w:rsidRPr="003B30CF">
        <w:rPr>
          <w:rFonts w:ascii="Arial" w:hAnsi="Arial"/>
          <w:spacing w:val="-3"/>
          <w:sz w:val="24"/>
          <w:szCs w:val="24"/>
        </w:rPr>
        <w:t xml:space="preserve">as Herramientas de </w:t>
      </w:r>
      <w:r w:rsidR="00A554EB" w:rsidRPr="003B30CF">
        <w:rPr>
          <w:rFonts w:ascii="Arial" w:hAnsi="Arial"/>
          <w:spacing w:val="-3"/>
          <w:sz w:val="24"/>
          <w:szCs w:val="24"/>
        </w:rPr>
        <w:t>Modernización</w:t>
      </w:r>
      <w:r w:rsidRPr="003B30CF">
        <w:rPr>
          <w:rFonts w:ascii="Arial" w:hAnsi="Arial"/>
          <w:spacing w:val="-3"/>
          <w:sz w:val="24"/>
          <w:szCs w:val="24"/>
        </w:rPr>
        <w:t xml:space="preserve"> </w:t>
      </w:r>
      <w:r w:rsidR="00A554EB" w:rsidRPr="003B30CF">
        <w:rPr>
          <w:rFonts w:ascii="Arial" w:hAnsi="Arial"/>
          <w:spacing w:val="-3"/>
          <w:sz w:val="24"/>
          <w:szCs w:val="24"/>
        </w:rPr>
        <w:t>Tecnológica</w:t>
      </w:r>
      <w:r w:rsidRPr="003B30CF">
        <w:rPr>
          <w:rFonts w:ascii="Arial" w:hAnsi="Arial"/>
          <w:spacing w:val="-3"/>
          <w:sz w:val="24"/>
          <w:szCs w:val="24"/>
        </w:rPr>
        <w:t xml:space="preserve"> de la </w:t>
      </w:r>
      <w:r w:rsidR="00A554EB" w:rsidRPr="003B30CF">
        <w:rPr>
          <w:rFonts w:ascii="Arial" w:hAnsi="Arial"/>
          <w:spacing w:val="-3"/>
          <w:sz w:val="24"/>
          <w:szCs w:val="24"/>
        </w:rPr>
        <w:t>Criminalística</w:t>
      </w:r>
      <w:r w:rsidRPr="003B30CF">
        <w:rPr>
          <w:rFonts w:ascii="Arial" w:hAnsi="Arial"/>
          <w:spacing w:val="-3"/>
          <w:sz w:val="24"/>
          <w:szCs w:val="24"/>
        </w:rPr>
        <w:t xml:space="preserve"> y su aplicación en el municipio de </w:t>
      </w:r>
      <w:r w:rsidR="00A554EB" w:rsidRPr="003B30CF">
        <w:rPr>
          <w:rFonts w:ascii="Arial" w:hAnsi="Arial"/>
          <w:spacing w:val="-3"/>
          <w:sz w:val="24"/>
          <w:szCs w:val="24"/>
        </w:rPr>
        <w:t>Holguín</w:t>
      </w:r>
      <w:r w:rsidR="006B0D8F">
        <w:rPr>
          <w:rFonts w:ascii="Arial" w:hAnsi="Arial"/>
          <w:spacing w:val="-3"/>
          <w:sz w:val="24"/>
          <w:szCs w:val="24"/>
        </w:rPr>
        <w:t>. La</w:t>
      </w:r>
      <w:r w:rsidR="00A554EB" w:rsidRPr="003B30CF">
        <w:rPr>
          <w:rFonts w:ascii="Arial" w:hAnsi="Arial"/>
          <w:spacing w:val="-3"/>
          <w:sz w:val="24"/>
          <w:szCs w:val="24"/>
        </w:rPr>
        <w:t xml:space="preserve"> cuest</w:t>
      </w:r>
      <w:r w:rsidR="006B0D8F">
        <w:rPr>
          <w:rFonts w:ascii="Arial" w:hAnsi="Arial"/>
          <w:spacing w:val="-3"/>
          <w:sz w:val="24"/>
          <w:szCs w:val="24"/>
        </w:rPr>
        <w:t>ión de estudio fue determinar su</w:t>
      </w:r>
      <w:r w:rsidR="00A554EB" w:rsidRPr="003B30CF">
        <w:rPr>
          <w:rFonts w:ascii="Arial" w:hAnsi="Arial"/>
          <w:spacing w:val="-3"/>
          <w:sz w:val="24"/>
          <w:szCs w:val="24"/>
        </w:rPr>
        <w:t xml:space="preserve"> nivel </w:t>
      </w:r>
      <w:r w:rsidR="006B0D8F">
        <w:rPr>
          <w:rFonts w:ascii="Arial" w:hAnsi="Arial"/>
          <w:spacing w:val="-3"/>
          <w:sz w:val="24"/>
          <w:szCs w:val="24"/>
        </w:rPr>
        <w:t>de aplicación,</w:t>
      </w:r>
      <w:r w:rsidR="00A554EB" w:rsidRPr="003B30CF">
        <w:rPr>
          <w:rFonts w:ascii="Arial" w:hAnsi="Arial"/>
          <w:spacing w:val="-3"/>
          <w:sz w:val="24"/>
          <w:szCs w:val="24"/>
        </w:rPr>
        <w:t xml:space="preserve"> en los procesos penales de este territorio, partiendo de la hipótesis de que </w:t>
      </w:r>
      <w:r w:rsidR="006B0D8F" w:rsidRPr="003B30CF">
        <w:rPr>
          <w:rFonts w:ascii="Arial" w:hAnsi="Arial"/>
          <w:spacing w:val="-3"/>
          <w:sz w:val="24"/>
          <w:szCs w:val="24"/>
        </w:rPr>
        <w:t>aún</w:t>
      </w:r>
      <w:r w:rsidR="00A554EB" w:rsidRPr="003B30CF">
        <w:rPr>
          <w:rFonts w:ascii="Arial" w:hAnsi="Arial"/>
          <w:spacing w:val="-3"/>
          <w:sz w:val="24"/>
          <w:szCs w:val="24"/>
        </w:rPr>
        <w:t xml:space="preserve"> resulta insuficiente su aplicación en los hechos delictivos que se investigan, lo que r</w:t>
      </w:r>
      <w:r w:rsidR="006B0D8F">
        <w:rPr>
          <w:rFonts w:ascii="Arial" w:hAnsi="Arial"/>
          <w:spacing w:val="-3"/>
          <w:sz w:val="24"/>
          <w:szCs w:val="24"/>
        </w:rPr>
        <w:t>epercute desfavorablemente en su esclarecimiento</w:t>
      </w:r>
      <w:r w:rsidR="00A554EB" w:rsidRPr="003B30CF">
        <w:rPr>
          <w:rFonts w:ascii="Arial" w:hAnsi="Arial"/>
          <w:spacing w:val="-3"/>
          <w:sz w:val="24"/>
          <w:szCs w:val="24"/>
        </w:rPr>
        <w:t>.</w:t>
      </w:r>
    </w:p>
    <w:p w:rsidR="002B3F41" w:rsidRPr="003B30CF" w:rsidRDefault="00A554EB" w:rsidP="002B3F41">
      <w:pPr>
        <w:spacing w:line="360" w:lineRule="auto"/>
        <w:jc w:val="both"/>
        <w:rPr>
          <w:rFonts w:ascii="Arial" w:hAnsi="Arial"/>
          <w:spacing w:val="-3"/>
          <w:sz w:val="24"/>
          <w:szCs w:val="24"/>
        </w:rPr>
      </w:pPr>
      <w:r w:rsidRPr="003B30CF">
        <w:rPr>
          <w:rFonts w:ascii="Arial" w:hAnsi="Arial"/>
          <w:spacing w:val="-3"/>
          <w:sz w:val="24"/>
          <w:szCs w:val="24"/>
        </w:rPr>
        <w:t xml:space="preserve">Está estructurado </w:t>
      </w:r>
      <w:r w:rsidR="002B3F41" w:rsidRPr="003B30CF">
        <w:rPr>
          <w:rFonts w:ascii="Arial" w:hAnsi="Arial"/>
          <w:spacing w:val="-3"/>
          <w:sz w:val="24"/>
          <w:szCs w:val="24"/>
        </w:rPr>
        <w:t xml:space="preserve">en dos capítulos, en el primero se realiza un estudio de la </w:t>
      </w:r>
      <w:r w:rsidRPr="003B30CF">
        <w:rPr>
          <w:rFonts w:ascii="Arial" w:hAnsi="Arial"/>
          <w:spacing w:val="-3"/>
          <w:sz w:val="24"/>
          <w:szCs w:val="24"/>
        </w:rPr>
        <w:t>Criminalística</w:t>
      </w:r>
      <w:r w:rsidR="002B3F41" w:rsidRPr="003B30CF">
        <w:rPr>
          <w:rFonts w:ascii="Arial" w:hAnsi="Arial"/>
          <w:spacing w:val="-3"/>
          <w:sz w:val="24"/>
          <w:szCs w:val="24"/>
        </w:rPr>
        <w:t xml:space="preserve"> como ciencia auxiliar del Derecho Penal y la estrecha relación entre ambos, la </w:t>
      </w:r>
      <w:r w:rsidRPr="003B30CF">
        <w:rPr>
          <w:rFonts w:ascii="Arial" w:hAnsi="Arial"/>
          <w:spacing w:val="-3"/>
          <w:sz w:val="24"/>
          <w:szCs w:val="24"/>
        </w:rPr>
        <w:t xml:space="preserve">evolución y desarrollo de la Escuela Cubana de Criminalística y la </w:t>
      </w:r>
      <w:r w:rsidR="002B3F41" w:rsidRPr="003B30CF">
        <w:rPr>
          <w:rFonts w:ascii="Arial" w:hAnsi="Arial"/>
          <w:spacing w:val="-3"/>
          <w:sz w:val="24"/>
          <w:szCs w:val="24"/>
        </w:rPr>
        <w:t xml:space="preserve">importancia de la aplicación de sus </w:t>
      </w:r>
      <w:r w:rsidRPr="003B30CF">
        <w:rPr>
          <w:rFonts w:ascii="Arial" w:hAnsi="Arial"/>
          <w:spacing w:val="-3"/>
          <w:sz w:val="24"/>
          <w:szCs w:val="24"/>
        </w:rPr>
        <w:t>posibilidades durante</w:t>
      </w:r>
      <w:r w:rsidR="002B3F41" w:rsidRPr="003B30CF">
        <w:rPr>
          <w:rFonts w:ascii="Arial" w:hAnsi="Arial"/>
          <w:spacing w:val="-3"/>
          <w:sz w:val="24"/>
          <w:szCs w:val="24"/>
        </w:rPr>
        <w:t xml:space="preserve"> los actos de investigación en la </w:t>
      </w:r>
      <w:r w:rsidRPr="003B30CF">
        <w:rPr>
          <w:rFonts w:ascii="Arial" w:hAnsi="Arial"/>
          <w:spacing w:val="-3"/>
          <w:sz w:val="24"/>
          <w:szCs w:val="24"/>
        </w:rPr>
        <w:t>obtención</w:t>
      </w:r>
      <w:r w:rsidR="002B3F41" w:rsidRPr="003B30CF">
        <w:rPr>
          <w:rFonts w:ascii="Arial" w:hAnsi="Arial"/>
          <w:spacing w:val="-3"/>
          <w:sz w:val="24"/>
          <w:szCs w:val="24"/>
        </w:rPr>
        <w:t xml:space="preserve"> de fuentes de prueba y </w:t>
      </w:r>
      <w:r w:rsidR="00273B4C">
        <w:rPr>
          <w:rFonts w:ascii="Arial" w:hAnsi="Arial"/>
          <w:spacing w:val="-3"/>
          <w:sz w:val="24"/>
          <w:szCs w:val="24"/>
        </w:rPr>
        <w:t xml:space="preserve">en </w:t>
      </w:r>
      <w:r w:rsidR="002B3F41" w:rsidRPr="003B30CF">
        <w:rPr>
          <w:rFonts w:ascii="Arial" w:hAnsi="Arial"/>
          <w:spacing w:val="-3"/>
          <w:sz w:val="24"/>
          <w:szCs w:val="24"/>
        </w:rPr>
        <w:t>el proceso de producción de la Prueba.</w:t>
      </w:r>
    </w:p>
    <w:p w:rsidR="006B0D8F" w:rsidRDefault="002B3F41" w:rsidP="006B0D8F">
      <w:pPr>
        <w:spacing w:line="360" w:lineRule="auto"/>
        <w:jc w:val="both"/>
        <w:rPr>
          <w:rFonts w:ascii="Arial" w:hAnsi="Arial"/>
          <w:spacing w:val="-3"/>
          <w:sz w:val="24"/>
          <w:szCs w:val="24"/>
        </w:rPr>
      </w:pPr>
      <w:r w:rsidRPr="003B30CF">
        <w:rPr>
          <w:rFonts w:ascii="Arial" w:hAnsi="Arial"/>
          <w:spacing w:val="-3"/>
          <w:sz w:val="24"/>
          <w:szCs w:val="24"/>
        </w:rPr>
        <w:t xml:space="preserve">En el segundo </w:t>
      </w:r>
      <w:r w:rsidR="00273B4C">
        <w:rPr>
          <w:rFonts w:ascii="Arial" w:hAnsi="Arial"/>
          <w:spacing w:val="-3"/>
          <w:sz w:val="24"/>
          <w:szCs w:val="24"/>
        </w:rPr>
        <w:t xml:space="preserve">se aborda </w:t>
      </w:r>
      <w:r w:rsidR="00A554EB" w:rsidRPr="003B30CF">
        <w:rPr>
          <w:rFonts w:ascii="Arial" w:hAnsi="Arial"/>
          <w:spacing w:val="-3"/>
          <w:sz w:val="24"/>
          <w:szCs w:val="24"/>
        </w:rPr>
        <w:t>la modernización de la Criminalística,</w:t>
      </w:r>
      <w:r w:rsidR="00273B4C">
        <w:rPr>
          <w:rFonts w:ascii="Arial" w:hAnsi="Arial"/>
          <w:spacing w:val="-3"/>
          <w:sz w:val="24"/>
          <w:szCs w:val="24"/>
        </w:rPr>
        <w:t xml:space="preserve"> y se hace un </w:t>
      </w:r>
      <w:r w:rsidR="00A554EB" w:rsidRPr="003B30CF">
        <w:rPr>
          <w:rFonts w:ascii="Arial" w:hAnsi="Arial"/>
          <w:spacing w:val="-3"/>
          <w:sz w:val="24"/>
          <w:szCs w:val="24"/>
        </w:rPr>
        <w:t>estudio de</w:t>
      </w:r>
      <w:r w:rsidR="00273B4C">
        <w:rPr>
          <w:rFonts w:ascii="Arial" w:hAnsi="Arial"/>
          <w:spacing w:val="-3"/>
          <w:sz w:val="24"/>
          <w:szCs w:val="24"/>
        </w:rPr>
        <w:t xml:space="preserve"> tres de estas</w:t>
      </w:r>
      <w:r w:rsidR="00A554EB" w:rsidRPr="003B30CF">
        <w:rPr>
          <w:rFonts w:ascii="Arial" w:hAnsi="Arial"/>
          <w:spacing w:val="-3"/>
          <w:sz w:val="24"/>
          <w:szCs w:val="24"/>
        </w:rPr>
        <w:t xml:space="preserve"> Herramientas </w:t>
      </w:r>
      <w:r w:rsidR="00273B4C">
        <w:rPr>
          <w:rFonts w:ascii="Arial" w:hAnsi="Arial"/>
          <w:spacing w:val="-3"/>
          <w:sz w:val="24"/>
          <w:szCs w:val="24"/>
        </w:rPr>
        <w:t xml:space="preserve">con que </w:t>
      </w:r>
      <w:r w:rsidR="00A554EB" w:rsidRPr="003B30CF">
        <w:rPr>
          <w:rFonts w:ascii="Arial" w:hAnsi="Arial"/>
          <w:spacing w:val="-3"/>
          <w:sz w:val="24"/>
          <w:szCs w:val="24"/>
        </w:rPr>
        <w:t xml:space="preserve">cuenta el </w:t>
      </w:r>
      <w:r w:rsidR="006B0D8F">
        <w:rPr>
          <w:rFonts w:ascii="Arial" w:hAnsi="Arial"/>
          <w:spacing w:val="-3"/>
          <w:sz w:val="24"/>
          <w:szCs w:val="24"/>
        </w:rPr>
        <w:t>Laboratorio Provincial de Criminalística</w:t>
      </w:r>
      <w:r w:rsidR="00273B4C">
        <w:rPr>
          <w:rFonts w:ascii="Arial" w:hAnsi="Arial"/>
          <w:spacing w:val="-3"/>
          <w:sz w:val="24"/>
          <w:szCs w:val="24"/>
        </w:rPr>
        <w:t xml:space="preserve"> en Holguín</w:t>
      </w:r>
      <w:r w:rsidR="00A554EB" w:rsidRPr="003B30CF">
        <w:rPr>
          <w:rFonts w:ascii="Arial" w:hAnsi="Arial"/>
          <w:spacing w:val="-3"/>
          <w:sz w:val="24"/>
          <w:szCs w:val="24"/>
        </w:rPr>
        <w:t xml:space="preserve">: CUBAFIS, Manta </w:t>
      </w:r>
      <w:r w:rsidR="006B0D8F" w:rsidRPr="003B30CF">
        <w:rPr>
          <w:rFonts w:ascii="Arial" w:hAnsi="Arial"/>
          <w:spacing w:val="-3"/>
          <w:sz w:val="24"/>
          <w:szCs w:val="24"/>
        </w:rPr>
        <w:t>Eléctrica</w:t>
      </w:r>
      <w:r w:rsidR="00A554EB" w:rsidRPr="003B30CF">
        <w:rPr>
          <w:rFonts w:ascii="Arial" w:hAnsi="Arial"/>
          <w:spacing w:val="-3"/>
          <w:sz w:val="24"/>
          <w:szCs w:val="24"/>
        </w:rPr>
        <w:t xml:space="preserve"> y Luminol, para finalmente exponer los resultados de una </w:t>
      </w:r>
      <w:r w:rsidR="003B30CF" w:rsidRPr="003B30CF">
        <w:rPr>
          <w:rFonts w:ascii="Arial" w:hAnsi="Arial"/>
          <w:spacing w:val="-3"/>
          <w:sz w:val="24"/>
          <w:szCs w:val="24"/>
        </w:rPr>
        <w:t xml:space="preserve">investigación </w:t>
      </w:r>
      <w:r w:rsidR="00A554EB" w:rsidRPr="003B30CF">
        <w:rPr>
          <w:rFonts w:ascii="Arial" w:hAnsi="Arial"/>
          <w:spacing w:val="-3"/>
          <w:sz w:val="24"/>
          <w:szCs w:val="24"/>
        </w:rPr>
        <w:t xml:space="preserve">de campo realizada específicamente en el municipio de </w:t>
      </w:r>
      <w:r w:rsidR="003B30CF" w:rsidRPr="003B30CF">
        <w:rPr>
          <w:rFonts w:ascii="Arial" w:hAnsi="Arial"/>
          <w:spacing w:val="-3"/>
          <w:sz w:val="24"/>
          <w:szCs w:val="24"/>
        </w:rPr>
        <w:t>Holguín</w:t>
      </w:r>
      <w:r w:rsidR="00A554EB" w:rsidRPr="003B30CF">
        <w:rPr>
          <w:rFonts w:ascii="Arial" w:hAnsi="Arial"/>
          <w:spacing w:val="-3"/>
          <w:sz w:val="24"/>
          <w:szCs w:val="24"/>
        </w:rPr>
        <w:t xml:space="preserve"> en cuatro tipi</w:t>
      </w:r>
      <w:r w:rsidR="003B30CF" w:rsidRPr="003B30CF">
        <w:rPr>
          <w:rFonts w:ascii="Arial" w:hAnsi="Arial"/>
          <w:spacing w:val="-3"/>
          <w:sz w:val="24"/>
          <w:szCs w:val="24"/>
        </w:rPr>
        <w:t>c</w:t>
      </w:r>
      <w:r w:rsidR="00A554EB" w:rsidRPr="003B30CF">
        <w:rPr>
          <w:rFonts w:ascii="Arial" w:hAnsi="Arial"/>
          <w:spacing w:val="-3"/>
          <w:sz w:val="24"/>
          <w:szCs w:val="24"/>
        </w:rPr>
        <w:t xml:space="preserve">idades delictivas de </w:t>
      </w:r>
      <w:r w:rsidR="006B0D8F">
        <w:rPr>
          <w:rFonts w:ascii="Arial" w:hAnsi="Arial"/>
          <w:spacing w:val="-3"/>
          <w:sz w:val="24"/>
          <w:szCs w:val="24"/>
        </w:rPr>
        <w:t xml:space="preserve">las de mayor incidencia: Robo con Fuerza en las Cosas, </w:t>
      </w:r>
      <w:r w:rsidR="00A554EB" w:rsidRPr="003B30CF">
        <w:rPr>
          <w:rFonts w:ascii="Arial" w:hAnsi="Arial"/>
          <w:spacing w:val="-3"/>
          <w:sz w:val="24"/>
          <w:szCs w:val="24"/>
        </w:rPr>
        <w:t>H</w:t>
      </w:r>
      <w:r w:rsidR="006B0D8F">
        <w:rPr>
          <w:rFonts w:ascii="Arial" w:hAnsi="Arial"/>
          <w:spacing w:val="-3"/>
          <w:sz w:val="24"/>
          <w:szCs w:val="24"/>
        </w:rPr>
        <w:t xml:space="preserve">urto, </w:t>
      </w:r>
      <w:r w:rsidR="006B0D8F" w:rsidRPr="003B30CF">
        <w:rPr>
          <w:rFonts w:ascii="Arial" w:hAnsi="Arial"/>
          <w:spacing w:val="-3"/>
          <w:sz w:val="24"/>
          <w:szCs w:val="24"/>
        </w:rPr>
        <w:t>S</w:t>
      </w:r>
      <w:r w:rsidR="006B0D8F">
        <w:rPr>
          <w:rFonts w:ascii="Arial" w:hAnsi="Arial"/>
          <w:spacing w:val="-3"/>
          <w:sz w:val="24"/>
          <w:szCs w:val="24"/>
        </w:rPr>
        <w:t xml:space="preserve">acrificio Ilegal de </w:t>
      </w:r>
      <w:r w:rsidR="00A554EB" w:rsidRPr="003B30CF">
        <w:rPr>
          <w:rFonts w:ascii="Arial" w:hAnsi="Arial"/>
          <w:spacing w:val="-3"/>
          <w:sz w:val="24"/>
          <w:szCs w:val="24"/>
        </w:rPr>
        <w:t>G</w:t>
      </w:r>
      <w:r w:rsidR="006B0D8F">
        <w:rPr>
          <w:rFonts w:ascii="Arial" w:hAnsi="Arial"/>
          <w:spacing w:val="-3"/>
          <w:sz w:val="24"/>
          <w:szCs w:val="24"/>
        </w:rPr>
        <w:t>anado Mayor y Asesinato</w:t>
      </w:r>
      <w:r w:rsidR="003B30CF" w:rsidRPr="003B30CF">
        <w:rPr>
          <w:rFonts w:ascii="Arial" w:hAnsi="Arial"/>
          <w:spacing w:val="-3"/>
          <w:sz w:val="24"/>
          <w:szCs w:val="24"/>
        </w:rPr>
        <w:t>,</w:t>
      </w:r>
      <w:r w:rsidR="00A554EB" w:rsidRPr="003B30CF">
        <w:rPr>
          <w:rFonts w:ascii="Arial" w:hAnsi="Arial"/>
          <w:spacing w:val="-3"/>
          <w:sz w:val="24"/>
          <w:szCs w:val="24"/>
        </w:rPr>
        <w:t xml:space="preserve"> </w:t>
      </w:r>
      <w:r w:rsidR="003B30CF" w:rsidRPr="003B30CF">
        <w:rPr>
          <w:rFonts w:ascii="Arial" w:hAnsi="Arial"/>
          <w:spacing w:val="-3"/>
          <w:sz w:val="24"/>
          <w:szCs w:val="24"/>
        </w:rPr>
        <w:t xml:space="preserve"> en la que por medio de</w:t>
      </w:r>
      <w:r w:rsidR="006B0D8F">
        <w:rPr>
          <w:rFonts w:ascii="Arial" w:hAnsi="Arial"/>
          <w:spacing w:val="-3"/>
          <w:sz w:val="24"/>
          <w:szCs w:val="24"/>
        </w:rPr>
        <w:t xml:space="preserve"> varios métodos y técnicas aplicados </w:t>
      </w:r>
      <w:r w:rsidR="003B30CF" w:rsidRPr="003B30CF">
        <w:rPr>
          <w:rFonts w:ascii="Arial" w:hAnsi="Arial"/>
          <w:spacing w:val="-3"/>
          <w:sz w:val="24"/>
          <w:szCs w:val="24"/>
        </w:rPr>
        <w:t xml:space="preserve">se </w:t>
      </w:r>
      <w:r w:rsidR="006B0D8F">
        <w:rPr>
          <w:rFonts w:ascii="Arial" w:hAnsi="Arial"/>
          <w:spacing w:val="-3"/>
          <w:sz w:val="24"/>
          <w:szCs w:val="24"/>
        </w:rPr>
        <w:t xml:space="preserve"> concluyó el insuficiente nivel de aplicación y se realizaron recomendaciones dirigidas a elevar el conocimiento de estas y así potenciar su utilización efectiva.</w:t>
      </w:r>
    </w:p>
    <w:p w:rsidR="006B0D8F" w:rsidRDefault="006B0D8F">
      <w:pPr>
        <w:rPr>
          <w:rFonts w:ascii="Arial" w:hAnsi="Arial"/>
          <w:spacing w:val="-3"/>
          <w:sz w:val="24"/>
          <w:szCs w:val="24"/>
        </w:rPr>
      </w:pPr>
      <w:r>
        <w:rPr>
          <w:rFonts w:ascii="Arial" w:hAnsi="Arial"/>
          <w:spacing w:val="-3"/>
          <w:sz w:val="24"/>
          <w:szCs w:val="24"/>
        </w:rPr>
        <w:br w:type="page"/>
      </w:r>
    </w:p>
    <w:p w:rsidR="002B3F41" w:rsidRPr="003B30CF" w:rsidRDefault="002B3F41" w:rsidP="006B0D8F">
      <w:pPr>
        <w:spacing w:line="360" w:lineRule="auto"/>
        <w:jc w:val="both"/>
        <w:rPr>
          <w:rFonts w:ascii="Arial" w:hAnsi="Arial"/>
          <w:spacing w:val="-3"/>
          <w:sz w:val="24"/>
          <w:szCs w:val="24"/>
        </w:rPr>
      </w:pPr>
    </w:p>
    <w:p w:rsidR="00B44293" w:rsidRPr="003657A6" w:rsidRDefault="00B44293" w:rsidP="003B30CF">
      <w:pPr>
        <w:tabs>
          <w:tab w:val="left" w:pos="5328"/>
        </w:tabs>
        <w:spacing w:line="360" w:lineRule="auto"/>
        <w:jc w:val="center"/>
        <w:rPr>
          <w:rFonts w:ascii="Arial" w:hAnsi="Arial" w:cs="Arial"/>
          <w:sz w:val="24"/>
          <w:szCs w:val="24"/>
        </w:rPr>
      </w:pPr>
      <w:r w:rsidRPr="002A65E4">
        <w:rPr>
          <w:rFonts w:ascii="Arial" w:hAnsi="Arial" w:cs="Arial"/>
          <w:sz w:val="32"/>
          <w:szCs w:val="32"/>
          <w:u w:val="single"/>
        </w:rPr>
        <w:t>Introducción</w:t>
      </w:r>
    </w:p>
    <w:p w:rsidR="00E253AA" w:rsidRDefault="00246FE9" w:rsidP="00E253AA">
      <w:pPr>
        <w:spacing w:line="360" w:lineRule="auto"/>
        <w:jc w:val="both"/>
        <w:rPr>
          <w:rFonts w:ascii="Arial" w:hAnsi="Arial"/>
          <w:sz w:val="24"/>
        </w:rPr>
      </w:pPr>
      <w:r>
        <w:rPr>
          <w:rFonts w:ascii="Arial" w:hAnsi="Arial"/>
          <w:sz w:val="24"/>
        </w:rPr>
        <w:t>El Derecho P</w:t>
      </w:r>
      <w:r w:rsidR="00E253AA">
        <w:rPr>
          <w:rFonts w:ascii="Arial" w:hAnsi="Arial"/>
          <w:sz w:val="24"/>
        </w:rPr>
        <w:t>enal constituye una rama específica del Derecho</w:t>
      </w:r>
      <w:r w:rsidR="001773AC">
        <w:rPr>
          <w:rFonts w:ascii="Arial" w:hAnsi="Arial"/>
          <w:sz w:val="24"/>
        </w:rPr>
        <w:t>,</w:t>
      </w:r>
      <w:r w:rsidR="00E253AA">
        <w:rPr>
          <w:rFonts w:ascii="Arial" w:hAnsi="Arial"/>
          <w:sz w:val="24"/>
        </w:rPr>
        <w:t xml:space="preserve"> integrada por el sistema de conocimientos materializados en teorías, conceptos, juicios, postulados, categorías, principios y normas relacionadas con el objeto de su particular esfera cognoscitiva, o sea, el delito.</w:t>
      </w:r>
    </w:p>
    <w:p w:rsidR="005C4CEB" w:rsidRDefault="001773AC" w:rsidP="00E253AA">
      <w:pPr>
        <w:spacing w:line="360" w:lineRule="auto"/>
        <w:jc w:val="both"/>
        <w:rPr>
          <w:rFonts w:ascii="Arial" w:hAnsi="Arial"/>
          <w:sz w:val="24"/>
        </w:rPr>
      </w:pPr>
      <w:r>
        <w:rPr>
          <w:rFonts w:ascii="Arial" w:hAnsi="Arial"/>
          <w:sz w:val="24"/>
        </w:rPr>
        <w:t>El Derecho P</w:t>
      </w:r>
      <w:r w:rsidR="005C4CEB">
        <w:rPr>
          <w:rFonts w:ascii="Arial" w:hAnsi="Arial"/>
          <w:sz w:val="24"/>
        </w:rPr>
        <w:t>enal, no regula directamente relaciones sociales; su contenido se halla condicionado por la tarea específica que tiene asignada: la prohibición de aquellos actos que resultan peligrosos para el régimen de relaciones soci</w:t>
      </w:r>
      <w:r w:rsidR="00246FE9">
        <w:rPr>
          <w:rFonts w:ascii="Arial" w:hAnsi="Arial"/>
          <w:sz w:val="24"/>
        </w:rPr>
        <w:t>ales. De este modo, el Derecho P</w:t>
      </w:r>
      <w:r w:rsidR="005C4CEB">
        <w:rPr>
          <w:rFonts w:ascii="Arial" w:hAnsi="Arial"/>
          <w:sz w:val="24"/>
        </w:rPr>
        <w:t>enal deviene mecanismo de coerción indirecta, por cuanto la acción de sus normas se dirige a la protección del orden social.</w:t>
      </w:r>
    </w:p>
    <w:p w:rsidR="00F72486" w:rsidRPr="00483D69" w:rsidRDefault="007C32CD" w:rsidP="00F72486">
      <w:pPr>
        <w:spacing w:before="100" w:beforeAutospacing="1" w:after="100" w:afterAutospacing="1" w:line="360" w:lineRule="auto"/>
        <w:jc w:val="both"/>
        <w:rPr>
          <w:rFonts w:ascii="Arial" w:eastAsia="Times New Roman" w:hAnsi="Arial" w:cs="Arial"/>
          <w:sz w:val="24"/>
          <w:szCs w:val="20"/>
          <w:lang w:eastAsia="es-ES"/>
        </w:rPr>
      </w:pPr>
      <w:r>
        <w:rPr>
          <w:rFonts w:ascii="Arial" w:eastAsia="Times New Roman" w:hAnsi="Arial" w:cs="Arial"/>
          <w:sz w:val="24"/>
          <w:szCs w:val="20"/>
          <w:lang w:eastAsia="es-ES"/>
        </w:rPr>
        <w:t>Según Ferrajolli</w:t>
      </w:r>
      <w:r w:rsidR="00F72486">
        <w:rPr>
          <w:rFonts w:ascii="Arial" w:eastAsia="Times New Roman" w:hAnsi="Arial" w:cs="Arial"/>
          <w:sz w:val="24"/>
          <w:szCs w:val="20"/>
          <w:lang w:eastAsia="es-ES"/>
        </w:rPr>
        <w:t xml:space="preserve"> la historia del proceso penal es la historia del conflicto de dos finalidades opuestas, la primera versa acerca del castigo de los culpables, que todo autor de</w:t>
      </w:r>
      <w:r w:rsidR="00246FE9">
        <w:rPr>
          <w:rFonts w:ascii="Arial" w:eastAsia="Times New Roman" w:hAnsi="Arial" w:cs="Arial"/>
          <w:sz w:val="24"/>
          <w:szCs w:val="20"/>
          <w:lang w:eastAsia="es-ES"/>
        </w:rPr>
        <w:t xml:space="preserve"> un hecho</w:t>
      </w:r>
      <w:r w:rsidR="00F72486">
        <w:rPr>
          <w:rFonts w:ascii="Arial" w:eastAsia="Times New Roman" w:hAnsi="Arial" w:cs="Arial"/>
          <w:sz w:val="24"/>
          <w:szCs w:val="20"/>
          <w:lang w:eastAsia="es-ES"/>
        </w:rPr>
        <w:t xml:space="preserve"> delictivo debe ser sancionado y el segundo se basa en la tutela de los inocentes donde juega un papel importante el principio de presunción de inocencia que aborda que todo acusado es inocente hasta ser probado lo contrario.  </w:t>
      </w:r>
    </w:p>
    <w:p w:rsidR="00842488" w:rsidRPr="00E253AA" w:rsidRDefault="00842488" w:rsidP="00E253AA">
      <w:pPr>
        <w:spacing w:line="360" w:lineRule="auto"/>
        <w:jc w:val="both"/>
        <w:rPr>
          <w:rFonts w:ascii="Arial" w:hAnsi="Arial"/>
          <w:sz w:val="24"/>
        </w:rPr>
      </w:pPr>
      <w:r w:rsidRPr="005343DE">
        <w:rPr>
          <w:rFonts w:ascii="Arial" w:hAnsi="Arial" w:cs="Arial"/>
          <w:sz w:val="24"/>
          <w:szCs w:val="24"/>
        </w:rPr>
        <w:t xml:space="preserve">La administración de justicia, dada su </w:t>
      </w:r>
      <w:r w:rsidR="00585591" w:rsidRPr="005343DE">
        <w:rPr>
          <w:rFonts w:ascii="Arial" w:hAnsi="Arial" w:cs="Arial"/>
          <w:sz w:val="24"/>
          <w:szCs w:val="24"/>
        </w:rPr>
        <w:t>progresiva</w:t>
      </w:r>
      <w:r w:rsidRPr="005343DE">
        <w:rPr>
          <w:rFonts w:ascii="Arial" w:hAnsi="Arial" w:cs="Arial"/>
          <w:sz w:val="24"/>
          <w:szCs w:val="24"/>
        </w:rPr>
        <w:t xml:space="preserve"> complejidad en </w:t>
      </w:r>
      <w:r w:rsidR="00585591">
        <w:rPr>
          <w:rFonts w:ascii="Arial" w:hAnsi="Arial" w:cs="Arial"/>
          <w:sz w:val="24"/>
          <w:szCs w:val="24"/>
        </w:rPr>
        <w:t>la sociedad actual</w:t>
      </w:r>
      <w:r w:rsidRPr="005343DE">
        <w:rPr>
          <w:rFonts w:ascii="Arial" w:hAnsi="Arial" w:cs="Arial"/>
          <w:sz w:val="24"/>
          <w:szCs w:val="24"/>
        </w:rPr>
        <w:t xml:space="preserve">, no puede </w:t>
      </w:r>
      <w:r w:rsidR="00585591" w:rsidRPr="005343DE">
        <w:rPr>
          <w:rFonts w:ascii="Arial" w:hAnsi="Arial" w:cs="Arial"/>
          <w:sz w:val="24"/>
          <w:szCs w:val="24"/>
        </w:rPr>
        <w:t>dispersarse</w:t>
      </w:r>
      <w:r w:rsidR="00FA5B1F">
        <w:rPr>
          <w:rFonts w:ascii="Arial" w:hAnsi="Arial" w:cs="Arial"/>
          <w:sz w:val="24"/>
          <w:szCs w:val="24"/>
        </w:rPr>
        <w:t xml:space="preserve"> </w:t>
      </w:r>
      <w:r w:rsidR="00585591">
        <w:rPr>
          <w:rFonts w:ascii="Arial" w:hAnsi="Arial" w:cs="Arial"/>
          <w:sz w:val="24"/>
          <w:szCs w:val="24"/>
        </w:rPr>
        <w:t xml:space="preserve">respecto </w:t>
      </w:r>
      <w:r w:rsidR="008B429E">
        <w:rPr>
          <w:rFonts w:ascii="Arial" w:hAnsi="Arial" w:cs="Arial"/>
          <w:sz w:val="24"/>
          <w:szCs w:val="24"/>
        </w:rPr>
        <w:t>al</w:t>
      </w:r>
      <w:r w:rsidR="00FA5B1F">
        <w:rPr>
          <w:rFonts w:ascii="Arial" w:hAnsi="Arial" w:cs="Arial"/>
          <w:sz w:val="24"/>
          <w:szCs w:val="24"/>
        </w:rPr>
        <w:t xml:space="preserve"> </w:t>
      </w:r>
      <w:r w:rsidR="008B429E" w:rsidRPr="005343DE">
        <w:rPr>
          <w:rFonts w:ascii="Arial" w:hAnsi="Arial" w:cs="Arial"/>
          <w:sz w:val="24"/>
          <w:szCs w:val="24"/>
        </w:rPr>
        <w:t>avance</w:t>
      </w:r>
      <w:r w:rsidR="007509CC">
        <w:rPr>
          <w:rFonts w:ascii="Arial" w:hAnsi="Arial" w:cs="Arial"/>
          <w:sz w:val="24"/>
          <w:szCs w:val="24"/>
        </w:rPr>
        <w:t xml:space="preserve"> de las ciencias humanas y al</w:t>
      </w:r>
      <w:r w:rsidRPr="005343DE">
        <w:rPr>
          <w:rFonts w:ascii="Arial" w:hAnsi="Arial" w:cs="Arial"/>
          <w:sz w:val="24"/>
          <w:szCs w:val="24"/>
        </w:rPr>
        <w:t xml:space="preserve"> de las diversas funciones sociales que se hacen cada vez más </w:t>
      </w:r>
      <w:r w:rsidR="005343DE" w:rsidRPr="005343DE">
        <w:rPr>
          <w:rFonts w:ascii="Arial" w:hAnsi="Arial" w:cs="Arial"/>
          <w:sz w:val="24"/>
          <w:szCs w:val="24"/>
        </w:rPr>
        <w:t>rigurosas</w:t>
      </w:r>
      <w:r w:rsidRPr="005343DE">
        <w:rPr>
          <w:rFonts w:ascii="Arial" w:hAnsi="Arial" w:cs="Arial"/>
          <w:sz w:val="24"/>
          <w:szCs w:val="24"/>
        </w:rPr>
        <w:t xml:space="preserve"> en lo que respecta a la </w:t>
      </w:r>
      <w:r w:rsidR="00585591" w:rsidRPr="005343DE">
        <w:rPr>
          <w:rFonts w:ascii="Arial" w:hAnsi="Arial" w:cs="Arial"/>
          <w:sz w:val="24"/>
          <w:szCs w:val="24"/>
        </w:rPr>
        <w:t>eficacia</w:t>
      </w:r>
      <w:r w:rsidRPr="005343DE">
        <w:rPr>
          <w:rFonts w:ascii="Arial" w:hAnsi="Arial" w:cs="Arial"/>
          <w:sz w:val="24"/>
          <w:szCs w:val="24"/>
        </w:rPr>
        <w:t xml:space="preserve"> y el valor de los criterios que las determinan. </w:t>
      </w:r>
      <w:r w:rsidR="005343DE">
        <w:rPr>
          <w:rFonts w:ascii="Arial" w:hAnsi="Arial" w:cs="Arial"/>
          <w:sz w:val="24"/>
          <w:szCs w:val="24"/>
        </w:rPr>
        <w:t>En busca de</w:t>
      </w:r>
      <w:r w:rsidR="00911799">
        <w:rPr>
          <w:rFonts w:ascii="Arial" w:hAnsi="Arial" w:cs="Arial"/>
          <w:sz w:val="24"/>
          <w:szCs w:val="24"/>
        </w:rPr>
        <w:t xml:space="preserve"> la verdad </w:t>
      </w:r>
      <w:r w:rsidRPr="005343DE">
        <w:rPr>
          <w:rFonts w:ascii="Arial" w:hAnsi="Arial" w:cs="Arial"/>
          <w:sz w:val="24"/>
          <w:szCs w:val="24"/>
        </w:rPr>
        <w:t>material</w:t>
      </w:r>
      <w:r w:rsidR="00FA5B1F">
        <w:rPr>
          <w:rFonts w:ascii="Arial" w:hAnsi="Arial" w:cs="Arial"/>
          <w:sz w:val="24"/>
          <w:szCs w:val="24"/>
        </w:rPr>
        <w:t xml:space="preserve"> </w:t>
      </w:r>
      <w:r w:rsidRPr="005343DE">
        <w:rPr>
          <w:rFonts w:ascii="Arial" w:hAnsi="Arial" w:cs="Arial"/>
          <w:sz w:val="24"/>
          <w:szCs w:val="24"/>
        </w:rPr>
        <w:t xml:space="preserve">se ha visto obligada a requerir </w:t>
      </w:r>
      <w:r w:rsidR="00203984">
        <w:rPr>
          <w:rFonts w:ascii="Arial" w:hAnsi="Arial" w:cs="Arial"/>
          <w:sz w:val="24"/>
          <w:szCs w:val="24"/>
        </w:rPr>
        <w:t>d</w:t>
      </w:r>
      <w:r w:rsidRPr="005343DE">
        <w:rPr>
          <w:rFonts w:ascii="Arial" w:hAnsi="Arial" w:cs="Arial"/>
          <w:sz w:val="24"/>
          <w:szCs w:val="24"/>
        </w:rPr>
        <w:t xml:space="preserve">el auxilio de datos cada vez más objetivos y de medios de prueba </w:t>
      </w:r>
      <w:r w:rsidR="00585591">
        <w:rPr>
          <w:rFonts w:ascii="Arial" w:hAnsi="Arial" w:cs="Arial"/>
          <w:sz w:val="24"/>
          <w:szCs w:val="24"/>
        </w:rPr>
        <w:t xml:space="preserve">cada vez </w:t>
      </w:r>
      <w:r w:rsidRPr="005343DE">
        <w:rPr>
          <w:rFonts w:ascii="Arial" w:hAnsi="Arial" w:cs="Arial"/>
          <w:sz w:val="24"/>
          <w:szCs w:val="24"/>
        </w:rPr>
        <w:t xml:space="preserve">más indiscutibles. </w:t>
      </w:r>
    </w:p>
    <w:p w:rsidR="005343DE" w:rsidRPr="00483D69" w:rsidRDefault="00AA7D5F" w:rsidP="00DD5CF7">
      <w:pPr>
        <w:tabs>
          <w:tab w:val="left" w:pos="6612"/>
        </w:tabs>
        <w:spacing w:line="360" w:lineRule="auto"/>
        <w:jc w:val="both"/>
        <w:rPr>
          <w:rFonts w:ascii="Arial" w:hAnsi="Arial" w:cs="Arial"/>
          <w:sz w:val="24"/>
          <w:szCs w:val="24"/>
        </w:rPr>
      </w:pPr>
      <w:r w:rsidRPr="005343DE">
        <w:rPr>
          <w:rFonts w:ascii="Arial" w:hAnsi="Arial" w:cs="Arial"/>
          <w:sz w:val="24"/>
          <w:szCs w:val="24"/>
        </w:rPr>
        <w:t xml:space="preserve">El enfrentamiento a los hechos </w:t>
      </w:r>
      <w:r w:rsidR="00DD5CF7" w:rsidRPr="005343DE">
        <w:rPr>
          <w:rFonts w:ascii="Arial" w:hAnsi="Arial" w:cs="Arial"/>
          <w:sz w:val="24"/>
          <w:szCs w:val="24"/>
        </w:rPr>
        <w:t>delictivos en</w:t>
      </w:r>
      <w:r w:rsidR="00842488" w:rsidRPr="005343DE">
        <w:rPr>
          <w:rFonts w:ascii="Arial" w:hAnsi="Arial" w:cs="Arial"/>
          <w:sz w:val="24"/>
          <w:szCs w:val="24"/>
        </w:rPr>
        <w:t xml:space="preserve"> inicio</w:t>
      </w:r>
      <w:r w:rsidR="00DD5CF7">
        <w:rPr>
          <w:rFonts w:ascii="Arial" w:hAnsi="Arial" w:cs="Arial"/>
          <w:sz w:val="24"/>
          <w:szCs w:val="24"/>
        </w:rPr>
        <w:t>,</w:t>
      </w:r>
      <w:r w:rsidR="00842488" w:rsidRPr="005343DE">
        <w:rPr>
          <w:rFonts w:ascii="Arial" w:hAnsi="Arial" w:cs="Arial"/>
          <w:sz w:val="24"/>
          <w:szCs w:val="24"/>
        </w:rPr>
        <w:t xml:space="preserve"> con el primer ataque</w:t>
      </w:r>
      <w:r w:rsidR="00970B49">
        <w:rPr>
          <w:rFonts w:ascii="Arial" w:hAnsi="Arial" w:cs="Arial"/>
          <w:sz w:val="24"/>
          <w:szCs w:val="24"/>
        </w:rPr>
        <w:t>,</w:t>
      </w:r>
      <w:r w:rsidR="00842488" w:rsidRPr="005343DE">
        <w:rPr>
          <w:rFonts w:ascii="Arial" w:hAnsi="Arial" w:cs="Arial"/>
          <w:sz w:val="24"/>
          <w:szCs w:val="24"/>
        </w:rPr>
        <w:t xml:space="preserve"> </w:t>
      </w:r>
      <w:r w:rsidR="007509CC">
        <w:rPr>
          <w:rFonts w:ascii="Arial" w:hAnsi="Arial" w:cs="Arial"/>
          <w:sz w:val="24"/>
          <w:szCs w:val="24"/>
        </w:rPr>
        <w:t>requiere</w:t>
      </w:r>
      <w:r w:rsidR="002E3E24">
        <w:rPr>
          <w:rFonts w:ascii="Arial" w:hAnsi="Arial" w:cs="Arial"/>
          <w:sz w:val="24"/>
          <w:szCs w:val="24"/>
        </w:rPr>
        <w:t xml:space="preserve"> una amplia preparación técnica y</w:t>
      </w:r>
      <w:r w:rsidR="00842488" w:rsidRPr="005343DE">
        <w:rPr>
          <w:rFonts w:ascii="Arial" w:hAnsi="Arial" w:cs="Arial"/>
          <w:sz w:val="24"/>
          <w:szCs w:val="24"/>
        </w:rPr>
        <w:t xml:space="preserve"> táctica </w:t>
      </w:r>
      <w:r w:rsidRPr="005343DE">
        <w:rPr>
          <w:rFonts w:ascii="Arial" w:hAnsi="Arial" w:cs="Arial"/>
          <w:sz w:val="24"/>
          <w:szCs w:val="24"/>
        </w:rPr>
        <w:t>tanto para los cuerpos policíacos como para los demás funcionarios,</w:t>
      </w:r>
      <w:r w:rsidR="007509CC">
        <w:rPr>
          <w:rFonts w:ascii="Arial" w:hAnsi="Arial" w:cs="Arial"/>
          <w:sz w:val="24"/>
          <w:szCs w:val="24"/>
        </w:rPr>
        <w:t xml:space="preserve"> es aquí</w:t>
      </w:r>
      <w:r w:rsidRPr="005343DE">
        <w:rPr>
          <w:rFonts w:ascii="Arial" w:hAnsi="Arial" w:cs="Arial"/>
          <w:sz w:val="24"/>
          <w:szCs w:val="24"/>
        </w:rPr>
        <w:t xml:space="preserve"> donde se ubica a la Criminalística a través de la figura de los peritos</w:t>
      </w:r>
      <w:r w:rsidR="00842488" w:rsidRPr="005343DE">
        <w:rPr>
          <w:rFonts w:ascii="Arial" w:hAnsi="Arial" w:cs="Arial"/>
          <w:sz w:val="24"/>
          <w:szCs w:val="24"/>
        </w:rPr>
        <w:t>,</w:t>
      </w:r>
      <w:r w:rsidRPr="005343DE">
        <w:rPr>
          <w:rFonts w:ascii="Arial" w:hAnsi="Arial" w:cs="Arial"/>
          <w:sz w:val="24"/>
          <w:szCs w:val="24"/>
        </w:rPr>
        <w:t xml:space="preserve"> quienes partiendo de las especialidades que </w:t>
      </w:r>
      <w:r w:rsidR="007509CC">
        <w:rPr>
          <w:rFonts w:ascii="Arial" w:hAnsi="Arial" w:cs="Arial"/>
          <w:sz w:val="24"/>
          <w:szCs w:val="24"/>
        </w:rPr>
        <w:t xml:space="preserve"> la </w:t>
      </w:r>
      <w:r w:rsidRPr="005343DE">
        <w:rPr>
          <w:rFonts w:ascii="Arial" w:hAnsi="Arial" w:cs="Arial"/>
          <w:sz w:val="24"/>
          <w:szCs w:val="24"/>
        </w:rPr>
        <w:t>integran</w:t>
      </w:r>
      <w:r w:rsidR="005343DE">
        <w:rPr>
          <w:rFonts w:ascii="Arial" w:hAnsi="Arial" w:cs="Arial"/>
          <w:sz w:val="24"/>
          <w:szCs w:val="24"/>
        </w:rPr>
        <w:t xml:space="preserve">, </w:t>
      </w:r>
      <w:r w:rsidRPr="005343DE">
        <w:rPr>
          <w:rFonts w:ascii="Arial" w:hAnsi="Arial" w:cs="Arial"/>
          <w:sz w:val="24"/>
          <w:szCs w:val="24"/>
        </w:rPr>
        <w:t xml:space="preserve">desarrollan una </w:t>
      </w:r>
      <w:r w:rsidR="007509CC">
        <w:rPr>
          <w:rFonts w:ascii="Arial" w:hAnsi="Arial" w:cs="Arial"/>
          <w:sz w:val="24"/>
          <w:szCs w:val="24"/>
        </w:rPr>
        <w:t xml:space="preserve">ardua </w:t>
      </w:r>
      <w:r w:rsidRPr="005343DE">
        <w:rPr>
          <w:rFonts w:ascii="Arial" w:hAnsi="Arial" w:cs="Arial"/>
          <w:sz w:val="24"/>
          <w:szCs w:val="24"/>
        </w:rPr>
        <w:t>labor pericial</w:t>
      </w:r>
      <w:r w:rsidR="00FA5B1F">
        <w:rPr>
          <w:rFonts w:ascii="Arial" w:hAnsi="Arial" w:cs="Arial"/>
          <w:sz w:val="24"/>
          <w:szCs w:val="24"/>
        </w:rPr>
        <w:t xml:space="preserve"> </w:t>
      </w:r>
      <w:r w:rsidR="00BE3552">
        <w:rPr>
          <w:rFonts w:ascii="Arial" w:hAnsi="Arial" w:cs="Arial"/>
          <w:sz w:val="24"/>
          <w:szCs w:val="24"/>
        </w:rPr>
        <w:t>en</w:t>
      </w:r>
      <w:r w:rsidR="007509CC">
        <w:rPr>
          <w:rFonts w:ascii="Arial" w:hAnsi="Arial" w:cs="Arial"/>
          <w:sz w:val="24"/>
          <w:szCs w:val="24"/>
        </w:rPr>
        <w:t xml:space="preserve"> el esclarecimiento de</w:t>
      </w:r>
      <w:r w:rsidR="00BE3552">
        <w:rPr>
          <w:rFonts w:ascii="Arial" w:hAnsi="Arial" w:cs="Arial"/>
          <w:sz w:val="24"/>
          <w:szCs w:val="24"/>
        </w:rPr>
        <w:t xml:space="preserve"> los</w:t>
      </w:r>
      <w:r w:rsidR="00842488" w:rsidRPr="005343DE">
        <w:rPr>
          <w:rFonts w:ascii="Arial" w:hAnsi="Arial" w:cs="Arial"/>
          <w:sz w:val="24"/>
          <w:szCs w:val="24"/>
        </w:rPr>
        <w:t xml:space="preserve"> hecho</w:t>
      </w:r>
      <w:r w:rsidR="00BE3552">
        <w:rPr>
          <w:rFonts w:ascii="Arial" w:hAnsi="Arial" w:cs="Arial"/>
          <w:sz w:val="24"/>
          <w:szCs w:val="24"/>
        </w:rPr>
        <w:t>s</w:t>
      </w:r>
      <w:r w:rsidR="00842488" w:rsidRPr="005343DE">
        <w:rPr>
          <w:rFonts w:ascii="Arial" w:hAnsi="Arial" w:cs="Arial"/>
          <w:sz w:val="24"/>
          <w:szCs w:val="24"/>
        </w:rPr>
        <w:t xml:space="preserve"> delictivo</w:t>
      </w:r>
      <w:r w:rsidR="00BE3552">
        <w:rPr>
          <w:rFonts w:ascii="Arial" w:hAnsi="Arial" w:cs="Arial"/>
          <w:sz w:val="24"/>
          <w:szCs w:val="24"/>
        </w:rPr>
        <w:t>s</w:t>
      </w:r>
      <w:r w:rsidR="00FA5B1F">
        <w:rPr>
          <w:rFonts w:ascii="Arial" w:hAnsi="Arial" w:cs="Arial"/>
          <w:sz w:val="24"/>
          <w:szCs w:val="24"/>
        </w:rPr>
        <w:t xml:space="preserve"> </w:t>
      </w:r>
      <w:r w:rsidR="00DD5CF7" w:rsidRPr="00483D69">
        <w:rPr>
          <w:rFonts w:ascii="Arial" w:hAnsi="Arial" w:cs="Arial"/>
          <w:sz w:val="24"/>
          <w:szCs w:val="24"/>
        </w:rPr>
        <w:t>desde</w:t>
      </w:r>
      <w:r w:rsidR="008B429E">
        <w:rPr>
          <w:rFonts w:ascii="Arial" w:hAnsi="Arial" w:cs="Arial"/>
          <w:sz w:val="24"/>
          <w:szCs w:val="24"/>
        </w:rPr>
        <w:t xml:space="preserve"> las primeras diligencias</w:t>
      </w:r>
      <w:r w:rsidR="00FA5B1F">
        <w:rPr>
          <w:rFonts w:ascii="Arial" w:hAnsi="Arial" w:cs="Arial"/>
          <w:sz w:val="24"/>
          <w:szCs w:val="24"/>
        </w:rPr>
        <w:t xml:space="preserve"> </w:t>
      </w:r>
      <w:r w:rsidR="008B429E">
        <w:rPr>
          <w:rFonts w:ascii="Arial" w:hAnsi="Arial" w:cs="Arial"/>
          <w:sz w:val="24"/>
          <w:szCs w:val="24"/>
        </w:rPr>
        <w:t>d</w:t>
      </w:r>
      <w:r w:rsidR="005343DE">
        <w:rPr>
          <w:rFonts w:ascii="Arial" w:hAnsi="Arial" w:cs="Arial"/>
          <w:sz w:val="24"/>
          <w:szCs w:val="24"/>
        </w:rPr>
        <w:t>el lugar del suceso</w:t>
      </w:r>
      <w:r w:rsidR="00585591">
        <w:rPr>
          <w:rFonts w:ascii="Arial" w:hAnsi="Arial" w:cs="Arial"/>
          <w:sz w:val="24"/>
          <w:szCs w:val="24"/>
        </w:rPr>
        <w:t>,</w:t>
      </w:r>
      <w:r w:rsidR="00FA5B1F">
        <w:rPr>
          <w:rFonts w:ascii="Arial" w:hAnsi="Arial" w:cs="Arial"/>
          <w:sz w:val="24"/>
          <w:szCs w:val="24"/>
        </w:rPr>
        <w:t xml:space="preserve"> </w:t>
      </w:r>
      <w:r w:rsidR="007509CC">
        <w:rPr>
          <w:rFonts w:ascii="Arial" w:hAnsi="Arial" w:cs="Arial"/>
          <w:sz w:val="24"/>
          <w:szCs w:val="24"/>
        </w:rPr>
        <w:t>que va a estar determina</w:t>
      </w:r>
      <w:r w:rsidRPr="005343DE">
        <w:rPr>
          <w:rFonts w:ascii="Arial" w:hAnsi="Arial" w:cs="Arial"/>
          <w:sz w:val="24"/>
          <w:szCs w:val="24"/>
        </w:rPr>
        <w:t>da con el uso de las herramientas de la Criminal</w:t>
      </w:r>
      <w:r w:rsidR="00DD5CF7">
        <w:rPr>
          <w:rFonts w:ascii="Arial" w:hAnsi="Arial" w:cs="Arial"/>
          <w:sz w:val="24"/>
          <w:szCs w:val="24"/>
        </w:rPr>
        <w:t xml:space="preserve">ística en el proceso penal, donde juega un </w:t>
      </w:r>
      <w:r w:rsidR="00DD5CF7">
        <w:rPr>
          <w:rFonts w:ascii="Arial" w:hAnsi="Arial" w:cs="Arial"/>
          <w:sz w:val="24"/>
          <w:szCs w:val="24"/>
        </w:rPr>
        <w:lastRenderedPageBreak/>
        <w:t>papel esencial la</w:t>
      </w:r>
      <w:r w:rsidR="00DD5CF7" w:rsidRPr="00DD5CF7">
        <w:rPr>
          <w:rFonts w:ascii="Arial" w:hAnsi="Arial" w:cs="Arial"/>
          <w:color w:val="FF0000"/>
          <w:sz w:val="24"/>
          <w:szCs w:val="24"/>
        </w:rPr>
        <w:t xml:space="preserve"> </w:t>
      </w:r>
      <w:r w:rsidR="00DD5CF7" w:rsidRPr="00483D69">
        <w:rPr>
          <w:rFonts w:ascii="Arial" w:hAnsi="Arial" w:cs="Arial"/>
          <w:sz w:val="24"/>
          <w:szCs w:val="24"/>
        </w:rPr>
        <w:t>modernización tecnológica, a la par con el propio desarrollo tecnológico de la sociedad, que ya se refería.</w:t>
      </w:r>
    </w:p>
    <w:p w:rsidR="007509CC" w:rsidRDefault="007509CC" w:rsidP="007509CC">
      <w:pPr>
        <w:spacing w:line="360" w:lineRule="auto"/>
        <w:jc w:val="both"/>
        <w:rPr>
          <w:rFonts w:ascii="Arial" w:hAnsi="Arial" w:cs="Arial"/>
          <w:sz w:val="24"/>
          <w:szCs w:val="24"/>
          <w:lang w:val="es-ES_tradnl"/>
        </w:rPr>
      </w:pPr>
      <w:r w:rsidRPr="00483D69">
        <w:rPr>
          <w:rFonts w:ascii="Arial" w:hAnsi="Arial" w:cs="Arial"/>
          <w:sz w:val="24"/>
          <w:szCs w:val="24"/>
          <w:lang w:val="es-ES_tradnl"/>
        </w:rPr>
        <w:t xml:space="preserve">Los conocimientos </w:t>
      </w:r>
      <w:r w:rsidR="00DD5CF7" w:rsidRPr="00483D69">
        <w:rPr>
          <w:rFonts w:ascii="Arial" w:hAnsi="Arial" w:cs="Arial"/>
          <w:sz w:val="24"/>
          <w:szCs w:val="24"/>
          <w:lang w:val="es-ES_tradnl"/>
        </w:rPr>
        <w:t xml:space="preserve">tanto de </w:t>
      </w:r>
      <w:r w:rsidRPr="00483D69">
        <w:rPr>
          <w:rFonts w:ascii="Arial" w:hAnsi="Arial" w:cs="Arial"/>
          <w:sz w:val="24"/>
          <w:szCs w:val="24"/>
          <w:lang w:val="es-ES_tradnl"/>
        </w:rPr>
        <w:t>la Técnica, la Táctica y la Metodología</w:t>
      </w:r>
      <w:r w:rsidR="00DD5CF7" w:rsidRPr="00483D69">
        <w:rPr>
          <w:rFonts w:ascii="Arial" w:hAnsi="Arial" w:cs="Arial"/>
          <w:sz w:val="24"/>
          <w:szCs w:val="24"/>
          <w:lang w:val="es-ES_tradnl"/>
        </w:rPr>
        <w:t xml:space="preserve"> Criminalística se</w:t>
      </w:r>
      <w:r w:rsidRPr="00483D69">
        <w:rPr>
          <w:rFonts w:ascii="Arial" w:hAnsi="Arial" w:cs="Arial"/>
          <w:sz w:val="24"/>
          <w:szCs w:val="24"/>
          <w:lang w:val="es-ES_tradnl"/>
        </w:rPr>
        <w:t xml:space="preserve"> </w:t>
      </w:r>
      <w:r w:rsidRPr="0093635D">
        <w:rPr>
          <w:rFonts w:ascii="Arial" w:hAnsi="Arial" w:cs="Arial"/>
          <w:sz w:val="24"/>
          <w:szCs w:val="24"/>
          <w:lang w:val="es-ES_tradnl"/>
        </w:rPr>
        <w:t>manifiesta</w:t>
      </w:r>
      <w:r>
        <w:rPr>
          <w:rFonts w:ascii="Arial" w:hAnsi="Arial" w:cs="Arial"/>
          <w:sz w:val="24"/>
          <w:szCs w:val="24"/>
          <w:lang w:val="es-ES_tradnl"/>
        </w:rPr>
        <w:t>n</w:t>
      </w:r>
      <w:r w:rsidRPr="0093635D">
        <w:rPr>
          <w:rFonts w:ascii="Arial" w:hAnsi="Arial" w:cs="Arial"/>
          <w:sz w:val="24"/>
          <w:szCs w:val="24"/>
          <w:lang w:val="es-ES_tradnl"/>
        </w:rPr>
        <w:t xml:space="preserve"> en la oportuna disposición del peritaje criminalístico por el Instructor o el Fiscal durante el proceso de sustanciación del Expediente de Fa</w:t>
      </w:r>
      <w:r>
        <w:rPr>
          <w:rFonts w:ascii="Arial" w:hAnsi="Arial" w:cs="Arial"/>
          <w:sz w:val="24"/>
          <w:szCs w:val="24"/>
          <w:lang w:val="es-ES_tradnl"/>
        </w:rPr>
        <w:t xml:space="preserve">se Preparatoria, lo que </w:t>
      </w:r>
      <w:r w:rsidRPr="00483D69">
        <w:rPr>
          <w:rFonts w:ascii="Arial" w:hAnsi="Arial" w:cs="Arial"/>
          <w:sz w:val="24"/>
          <w:szCs w:val="24"/>
          <w:lang w:val="es-ES_tradnl"/>
        </w:rPr>
        <w:t>re</w:t>
      </w:r>
      <w:r w:rsidR="00DD5CF7" w:rsidRPr="00483D69">
        <w:rPr>
          <w:rFonts w:ascii="Arial" w:hAnsi="Arial" w:cs="Arial"/>
          <w:sz w:val="24"/>
          <w:szCs w:val="24"/>
          <w:lang w:val="es-ES_tradnl"/>
        </w:rPr>
        <w:t>quiere</w:t>
      </w:r>
      <w:r w:rsidRPr="0093635D">
        <w:rPr>
          <w:rFonts w:ascii="Arial" w:hAnsi="Arial" w:cs="Arial"/>
          <w:sz w:val="24"/>
          <w:szCs w:val="24"/>
          <w:lang w:val="es-ES_tradnl"/>
        </w:rPr>
        <w:t xml:space="preserve"> conocer todas </w:t>
      </w:r>
      <w:r w:rsidR="00DD5CF7">
        <w:rPr>
          <w:rFonts w:ascii="Arial" w:hAnsi="Arial" w:cs="Arial"/>
          <w:sz w:val="24"/>
          <w:szCs w:val="24"/>
          <w:lang w:val="es-ES_tradnl"/>
        </w:rPr>
        <w:t>las posibilidades que brindan la</w:t>
      </w:r>
      <w:r w:rsidRPr="0093635D">
        <w:rPr>
          <w:rFonts w:ascii="Arial" w:hAnsi="Arial" w:cs="Arial"/>
          <w:sz w:val="24"/>
          <w:szCs w:val="24"/>
          <w:lang w:val="es-ES_tradnl"/>
        </w:rPr>
        <w:t xml:space="preserve">s diferentes </w:t>
      </w:r>
      <w:r w:rsidR="00DD5CF7" w:rsidRPr="00483D69">
        <w:rPr>
          <w:rFonts w:ascii="Arial" w:hAnsi="Arial" w:cs="Arial"/>
          <w:sz w:val="24"/>
          <w:szCs w:val="24"/>
          <w:lang w:val="es-ES_tradnl"/>
        </w:rPr>
        <w:t>especialidades</w:t>
      </w:r>
      <w:r w:rsidR="00DD5CF7">
        <w:rPr>
          <w:rFonts w:ascii="Arial" w:hAnsi="Arial" w:cs="Arial"/>
          <w:sz w:val="24"/>
          <w:szCs w:val="24"/>
          <w:lang w:val="es-ES_tradnl"/>
        </w:rPr>
        <w:t xml:space="preserve"> y los </w:t>
      </w:r>
      <w:r w:rsidRPr="0093635D">
        <w:rPr>
          <w:rFonts w:ascii="Arial" w:hAnsi="Arial" w:cs="Arial"/>
          <w:sz w:val="24"/>
          <w:szCs w:val="24"/>
          <w:lang w:val="es-ES_tradnl"/>
        </w:rPr>
        <w:t>peritajes</w:t>
      </w:r>
      <w:r w:rsidR="00FA5B1F">
        <w:rPr>
          <w:rFonts w:ascii="Arial" w:hAnsi="Arial" w:cs="Arial"/>
          <w:sz w:val="24"/>
          <w:szCs w:val="24"/>
          <w:lang w:val="es-ES_tradnl"/>
        </w:rPr>
        <w:t xml:space="preserve"> </w:t>
      </w:r>
      <w:r w:rsidR="00DD5CF7" w:rsidRPr="00483D69">
        <w:rPr>
          <w:rFonts w:ascii="Arial" w:hAnsi="Arial" w:cs="Arial"/>
          <w:sz w:val="24"/>
          <w:szCs w:val="24"/>
          <w:lang w:val="es-ES_tradnl"/>
        </w:rPr>
        <w:t>que pueden realizarse</w:t>
      </w:r>
      <w:r w:rsidRPr="0093635D">
        <w:rPr>
          <w:rFonts w:ascii="Arial" w:hAnsi="Arial" w:cs="Arial"/>
          <w:sz w:val="24"/>
          <w:szCs w:val="24"/>
          <w:lang w:val="es-ES_tradnl"/>
        </w:rPr>
        <w:t xml:space="preserve">, qué elementos son necesarios para su ejecución y qué cantidad de material es suficiente para ejecutarlo;  </w:t>
      </w:r>
      <w:r w:rsidR="00DD5CF7" w:rsidRPr="00483D69">
        <w:rPr>
          <w:rFonts w:ascii="Arial" w:hAnsi="Arial" w:cs="Arial"/>
          <w:sz w:val="24"/>
          <w:szCs w:val="24"/>
          <w:lang w:val="es-ES_tradnl"/>
        </w:rPr>
        <w:t xml:space="preserve">estos conocimientos, </w:t>
      </w:r>
      <w:r w:rsidR="00734E60" w:rsidRPr="00483D69">
        <w:rPr>
          <w:rFonts w:ascii="Arial" w:hAnsi="Arial" w:cs="Arial"/>
          <w:sz w:val="24"/>
          <w:szCs w:val="24"/>
          <w:lang w:val="es-ES_tradnl"/>
        </w:rPr>
        <w:t>además</w:t>
      </w:r>
      <w:r w:rsidR="00492EBD">
        <w:rPr>
          <w:rFonts w:ascii="Arial" w:hAnsi="Arial" w:cs="Arial"/>
          <w:sz w:val="24"/>
          <w:szCs w:val="24"/>
          <w:lang w:val="es-ES_tradnl"/>
        </w:rPr>
        <w:t xml:space="preserve"> le </w:t>
      </w:r>
      <w:r w:rsidRPr="0093635D">
        <w:rPr>
          <w:rFonts w:ascii="Arial" w:hAnsi="Arial" w:cs="Arial"/>
          <w:sz w:val="24"/>
          <w:szCs w:val="24"/>
          <w:lang w:val="es-ES_tradnl"/>
        </w:rPr>
        <w:t>permite</w:t>
      </w:r>
      <w:r w:rsidR="00734E60">
        <w:rPr>
          <w:rFonts w:ascii="Arial" w:hAnsi="Arial" w:cs="Arial"/>
          <w:sz w:val="24"/>
          <w:szCs w:val="24"/>
          <w:lang w:val="es-ES_tradnl"/>
        </w:rPr>
        <w:t>n</w:t>
      </w:r>
      <w:r w:rsidRPr="0093635D">
        <w:rPr>
          <w:rFonts w:ascii="Arial" w:hAnsi="Arial" w:cs="Arial"/>
          <w:sz w:val="24"/>
          <w:szCs w:val="24"/>
          <w:lang w:val="es-ES_tradnl"/>
        </w:rPr>
        <w:t xml:space="preserve"> realizar una v</w:t>
      </w:r>
      <w:r>
        <w:rPr>
          <w:rFonts w:ascii="Arial" w:hAnsi="Arial" w:cs="Arial"/>
          <w:sz w:val="24"/>
          <w:szCs w:val="24"/>
          <w:lang w:val="es-ES_tradnl"/>
        </w:rPr>
        <w:t>aloración completa del Dictamen Pericial exponiendo los resultados</w:t>
      </w:r>
      <w:r w:rsidRPr="0093635D">
        <w:rPr>
          <w:rFonts w:ascii="Arial" w:hAnsi="Arial" w:cs="Arial"/>
          <w:sz w:val="24"/>
          <w:szCs w:val="24"/>
          <w:lang w:val="es-ES_tradnl"/>
        </w:rPr>
        <w:t xml:space="preserve"> a los Jueces</w:t>
      </w:r>
      <w:r w:rsidR="00734E60">
        <w:rPr>
          <w:rFonts w:ascii="Arial" w:hAnsi="Arial" w:cs="Arial"/>
          <w:sz w:val="24"/>
          <w:szCs w:val="24"/>
          <w:lang w:val="es-ES_tradnl"/>
        </w:rPr>
        <w:t>,</w:t>
      </w:r>
      <w:r w:rsidRPr="0093635D">
        <w:rPr>
          <w:rFonts w:ascii="Arial" w:hAnsi="Arial" w:cs="Arial"/>
          <w:sz w:val="24"/>
          <w:szCs w:val="24"/>
          <w:lang w:val="es-ES_tradnl"/>
        </w:rPr>
        <w:t xml:space="preserve"> quienes durante la celebración del Juicio Oral tienen la posibilidad de ilustrarse sobre la cientificidad de la prueba pericial practicada y de la aplicación de </w:t>
      </w:r>
      <w:r>
        <w:rPr>
          <w:rFonts w:ascii="Arial" w:hAnsi="Arial" w:cs="Arial"/>
          <w:sz w:val="24"/>
          <w:szCs w:val="24"/>
          <w:lang w:val="es-ES_tradnl"/>
        </w:rPr>
        <w:t>las herramientas</w:t>
      </w:r>
      <w:r w:rsidR="00492EBD">
        <w:rPr>
          <w:rFonts w:ascii="Arial" w:hAnsi="Arial" w:cs="Arial"/>
          <w:sz w:val="24"/>
          <w:szCs w:val="24"/>
          <w:lang w:val="es-ES_tradnl"/>
        </w:rPr>
        <w:t xml:space="preserve"> </w:t>
      </w:r>
      <w:r w:rsidRPr="0093635D">
        <w:rPr>
          <w:rFonts w:ascii="Arial" w:hAnsi="Arial" w:cs="Arial"/>
          <w:sz w:val="24"/>
          <w:szCs w:val="24"/>
          <w:lang w:val="es-ES_tradnl"/>
        </w:rPr>
        <w:t>de la investigación criminalística empleada</w:t>
      </w:r>
      <w:r w:rsidR="00492EBD">
        <w:rPr>
          <w:rFonts w:ascii="Arial" w:hAnsi="Arial" w:cs="Arial"/>
          <w:sz w:val="24"/>
          <w:szCs w:val="24"/>
          <w:lang w:val="es-ES_tradnl"/>
        </w:rPr>
        <w:t>s</w:t>
      </w:r>
      <w:r w:rsidRPr="0093635D">
        <w:rPr>
          <w:rFonts w:ascii="Arial" w:hAnsi="Arial" w:cs="Arial"/>
          <w:sz w:val="24"/>
          <w:szCs w:val="24"/>
          <w:lang w:val="es-ES_tradnl"/>
        </w:rPr>
        <w:t>.</w:t>
      </w:r>
    </w:p>
    <w:p w:rsidR="002956F5" w:rsidRPr="00492EBD" w:rsidRDefault="002956F5" w:rsidP="002956F5">
      <w:pPr>
        <w:tabs>
          <w:tab w:val="left" w:pos="-720"/>
        </w:tabs>
        <w:suppressAutoHyphens/>
        <w:spacing w:line="360" w:lineRule="auto"/>
        <w:jc w:val="both"/>
        <w:rPr>
          <w:rFonts w:ascii="Arial" w:hAnsi="Arial" w:cs="Arial"/>
          <w:i/>
          <w:sz w:val="24"/>
          <w:szCs w:val="24"/>
        </w:rPr>
      </w:pPr>
      <w:r>
        <w:rPr>
          <w:rFonts w:ascii="Arial" w:hAnsi="Arial" w:cs="Arial"/>
          <w:sz w:val="24"/>
          <w:szCs w:val="24"/>
        </w:rPr>
        <w:t>La C</w:t>
      </w:r>
      <w:r w:rsidRPr="00524768">
        <w:rPr>
          <w:rFonts w:ascii="Arial" w:hAnsi="Arial" w:cs="Arial"/>
          <w:sz w:val="24"/>
          <w:szCs w:val="24"/>
        </w:rPr>
        <w:t xml:space="preserve">riminalística </w:t>
      </w:r>
      <w:r>
        <w:rPr>
          <w:rFonts w:ascii="Arial" w:hAnsi="Arial" w:cs="Arial"/>
          <w:sz w:val="24"/>
          <w:szCs w:val="24"/>
        </w:rPr>
        <w:t xml:space="preserve">ha emergido como una importante </w:t>
      </w:r>
      <w:r w:rsidRPr="00524768">
        <w:rPr>
          <w:rFonts w:ascii="Arial" w:hAnsi="Arial" w:cs="Arial"/>
          <w:sz w:val="24"/>
          <w:szCs w:val="24"/>
        </w:rPr>
        <w:t>fuerza que tiene impacto en prácti</w:t>
      </w:r>
      <w:r>
        <w:rPr>
          <w:rFonts w:ascii="Arial" w:hAnsi="Arial" w:cs="Arial"/>
          <w:sz w:val="24"/>
          <w:szCs w:val="24"/>
        </w:rPr>
        <w:t xml:space="preserve">camente todos los elementos del </w:t>
      </w:r>
      <w:r w:rsidRPr="00524768">
        <w:rPr>
          <w:rFonts w:ascii="Arial" w:hAnsi="Arial" w:cs="Arial"/>
          <w:sz w:val="24"/>
          <w:szCs w:val="24"/>
        </w:rPr>
        <w:t>sistema judicial criminal. La misma</w:t>
      </w:r>
      <w:r>
        <w:rPr>
          <w:rFonts w:ascii="Arial" w:hAnsi="Arial" w:cs="Arial"/>
          <w:sz w:val="24"/>
          <w:szCs w:val="24"/>
        </w:rPr>
        <w:t xml:space="preserve"> ha sido definida como </w:t>
      </w:r>
      <w:r w:rsidRPr="00190094">
        <w:rPr>
          <w:rFonts w:ascii="Arial" w:hAnsi="Arial" w:cs="Arial"/>
          <w:sz w:val="24"/>
          <w:szCs w:val="24"/>
        </w:rPr>
        <w:t>"la profesión y disciplina científica dirigida al reconocimiento, individualización y evaluación de la evidencia física, mediante la aplicación de las ciencias naturales, en cuestiones legales".</w:t>
      </w:r>
      <w:r w:rsidR="00E667F5" w:rsidRPr="00190094">
        <w:rPr>
          <w:rStyle w:val="Refdenotaalpie"/>
          <w:rFonts w:ascii="Arial" w:hAnsi="Arial" w:cs="Arial"/>
          <w:sz w:val="24"/>
          <w:szCs w:val="24"/>
        </w:rPr>
        <w:footnoteReference w:id="1"/>
      </w:r>
    </w:p>
    <w:p w:rsidR="002956F5" w:rsidRPr="00A70E4C" w:rsidRDefault="002956F5" w:rsidP="00A70E4C">
      <w:pPr>
        <w:spacing w:before="100" w:beforeAutospacing="1" w:after="100" w:afterAutospacing="1" w:line="360" w:lineRule="auto"/>
        <w:jc w:val="both"/>
        <w:rPr>
          <w:rFonts w:ascii="Times New Roman" w:eastAsia="Times New Roman" w:hAnsi="Times New Roman" w:cs="Times New Roman"/>
          <w:sz w:val="24"/>
          <w:szCs w:val="24"/>
          <w:lang w:eastAsia="es-ES"/>
        </w:rPr>
      </w:pPr>
      <w:r>
        <w:rPr>
          <w:rFonts w:ascii="Arial" w:hAnsi="Arial"/>
          <w:spacing w:val="-3"/>
          <w:sz w:val="24"/>
          <w:szCs w:val="24"/>
        </w:rPr>
        <w:t>E</w:t>
      </w:r>
      <w:r w:rsidR="0059735A">
        <w:rPr>
          <w:rFonts w:ascii="Arial" w:hAnsi="Arial"/>
          <w:spacing w:val="-3"/>
          <w:sz w:val="24"/>
          <w:szCs w:val="24"/>
        </w:rPr>
        <w:t>s por ello que resulta innegable l</w:t>
      </w:r>
      <w:r w:rsidR="00E2707F">
        <w:rPr>
          <w:rFonts w:ascii="Arial" w:hAnsi="Arial"/>
          <w:spacing w:val="-3"/>
          <w:sz w:val="24"/>
          <w:szCs w:val="24"/>
        </w:rPr>
        <w:t>a estrecha relación</w:t>
      </w:r>
      <w:r w:rsidR="00356BF2">
        <w:rPr>
          <w:rFonts w:ascii="Arial" w:hAnsi="Arial"/>
          <w:spacing w:val="-3"/>
          <w:sz w:val="24"/>
          <w:szCs w:val="24"/>
        </w:rPr>
        <w:t xml:space="preserve"> entre el</w:t>
      </w:r>
      <w:r w:rsidRPr="005343DE">
        <w:rPr>
          <w:rFonts w:ascii="Arial" w:hAnsi="Arial"/>
          <w:spacing w:val="-3"/>
          <w:sz w:val="24"/>
          <w:szCs w:val="24"/>
        </w:rPr>
        <w:t xml:space="preserve"> Derecho Procesal Pe</w:t>
      </w:r>
      <w:r w:rsidR="00E2707F">
        <w:rPr>
          <w:rFonts w:ascii="Arial" w:hAnsi="Arial"/>
          <w:spacing w:val="-3"/>
          <w:sz w:val="24"/>
          <w:szCs w:val="24"/>
        </w:rPr>
        <w:t>nal y la Criminalística dada por</w:t>
      </w:r>
      <w:r w:rsidRPr="005343DE">
        <w:rPr>
          <w:rFonts w:ascii="Arial" w:hAnsi="Arial"/>
          <w:spacing w:val="-3"/>
          <w:sz w:val="24"/>
          <w:szCs w:val="24"/>
        </w:rPr>
        <w:t xml:space="preserve"> el</w:t>
      </w:r>
      <w:r w:rsidR="00E2707F">
        <w:rPr>
          <w:rFonts w:ascii="Arial" w:hAnsi="Arial"/>
          <w:spacing w:val="-3"/>
          <w:sz w:val="24"/>
          <w:szCs w:val="24"/>
        </w:rPr>
        <w:t xml:space="preserve"> estudio científico de</w:t>
      </w:r>
      <w:r w:rsidRPr="005343DE">
        <w:rPr>
          <w:rFonts w:ascii="Arial" w:hAnsi="Arial"/>
          <w:spacing w:val="-3"/>
          <w:sz w:val="24"/>
          <w:szCs w:val="24"/>
        </w:rPr>
        <w:t xml:space="preserve"> los principios políticos y las formas jurídicas del proces</w:t>
      </w:r>
      <w:r>
        <w:rPr>
          <w:rFonts w:ascii="Arial" w:hAnsi="Arial"/>
          <w:spacing w:val="-3"/>
          <w:sz w:val="24"/>
          <w:szCs w:val="24"/>
        </w:rPr>
        <w:t>o penal</w:t>
      </w:r>
      <w:r w:rsidR="00F72486">
        <w:rPr>
          <w:rFonts w:ascii="Arial" w:hAnsi="Arial"/>
          <w:spacing w:val="-3"/>
          <w:sz w:val="24"/>
          <w:szCs w:val="24"/>
        </w:rPr>
        <w:t>,</w:t>
      </w:r>
      <w:r>
        <w:rPr>
          <w:rFonts w:ascii="Arial" w:hAnsi="Arial"/>
          <w:spacing w:val="-3"/>
          <w:sz w:val="24"/>
          <w:szCs w:val="24"/>
        </w:rPr>
        <w:t xml:space="preserve"> donde </w:t>
      </w:r>
      <w:r w:rsidRPr="003657A6">
        <w:rPr>
          <w:rFonts w:ascii="Arial" w:hAnsi="Arial"/>
          <w:spacing w:val="-3"/>
          <w:sz w:val="24"/>
          <w:szCs w:val="24"/>
        </w:rPr>
        <w:t xml:space="preserve">el Derecho Procesal Penal aporta </w:t>
      </w:r>
      <w:r w:rsidR="003657A6" w:rsidRPr="003657A6">
        <w:rPr>
          <w:rFonts w:ascii="Arial" w:hAnsi="Arial"/>
          <w:spacing w:val="-3"/>
          <w:sz w:val="24"/>
          <w:szCs w:val="24"/>
        </w:rPr>
        <w:t xml:space="preserve">los principios y procedimientos que debe seguir </w:t>
      </w:r>
      <w:r w:rsidRPr="003657A6">
        <w:rPr>
          <w:rFonts w:ascii="Arial" w:hAnsi="Arial"/>
          <w:spacing w:val="-3"/>
          <w:sz w:val="24"/>
          <w:szCs w:val="24"/>
        </w:rPr>
        <w:t>la ciencia Criminalística</w:t>
      </w:r>
      <w:r w:rsidRPr="005343DE">
        <w:rPr>
          <w:rFonts w:ascii="Arial" w:hAnsi="Arial"/>
          <w:spacing w:val="-3"/>
          <w:sz w:val="24"/>
          <w:szCs w:val="24"/>
        </w:rPr>
        <w:t>, en particular</w:t>
      </w:r>
      <w:r w:rsidR="00F72486">
        <w:rPr>
          <w:rFonts w:ascii="Arial" w:hAnsi="Arial"/>
          <w:spacing w:val="-3"/>
          <w:sz w:val="24"/>
          <w:szCs w:val="24"/>
        </w:rPr>
        <w:t>,</w:t>
      </w:r>
      <w:r w:rsidRPr="005343DE">
        <w:rPr>
          <w:rFonts w:ascii="Arial" w:hAnsi="Arial"/>
          <w:spacing w:val="-3"/>
          <w:sz w:val="24"/>
          <w:szCs w:val="24"/>
        </w:rPr>
        <w:t xml:space="preserve"> la Táctica Crimin</w:t>
      </w:r>
      <w:r w:rsidR="003657A6">
        <w:rPr>
          <w:rFonts w:ascii="Arial" w:hAnsi="Arial"/>
          <w:spacing w:val="-3"/>
          <w:sz w:val="24"/>
          <w:szCs w:val="24"/>
        </w:rPr>
        <w:t xml:space="preserve">alística, que está obligada a </w:t>
      </w:r>
      <w:r w:rsidRPr="005343DE">
        <w:rPr>
          <w:rFonts w:ascii="Arial" w:hAnsi="Arial"/>
          <w:spacing w:val="-3"/>
          <w:sz w:val="24"/>
          <w:szCs w:val="24"/>
        </w:rPr>
        <w:t xml:space="preserve">elaborar los </w:t>
      </w:r>
      <w:r w:rsidRPr="00961050">
        <w:rPr>
          <w:rFonts w:ascii="Arial" w:hAnsi="Arial"/>
          <w:spacing w:val="-3"/>
          <w:sz w:val="24"/>
          <w:szCs w:val="24"/>
        </w:rPr>
        <w:t>métodos</w:t>
      </w:r>
      <w:r w:rsidRPr="005343DE">
        <w:rPr>
          <w:rFonts w:ascii="Arial" w:hAnsi="Arial"/>
          <w:spacing w:val="-3"/>
          <w:sz w:val="24"/>
          <w:szCs w:val="24"/>
        </w:rPr>
        <w:t xml:space="preserve"> de </w:t>
      </w:r>
      <w:r>
        <w:rPr>
          <w:rFonts w:ascii="Arial" w:hAnsi="Arial"/>
          <w:spacing w:val="-3"/>
          <w:sz w:val="24"/>
          <w:szCs w:val="24"/>
        </w:rPr>
        <w:t xml:space="preserve">ejecución en la </w:t>
      </w:r>
      <w:r w:rsidRPr="005343DE">
        <w:rPr>
          <w:rFonts w:ascii="Arial" w:hAnsi="Arial"/>
          <w:spacing w:val="-3"/>
          <w:sz w:val="24"/>
          <w:szCs w:val="24"/>
        </w:rPr>
        <w:t>investigación y a llenar de contenido las formas jurídicas del proceso penal. Por otra parte, la Criminalística</w:t>
      </w:r>
      <w:r w:rsidR="00356BF2">
        <w:rPr>
          <w:rFonts w:ascii="Arial" w:hAnsi="Arial"/>
          <w:spacing w:val="-3"/>
          <w:sz w:val="24"/>
          <w:szCs w:val="24"/>
        </w:rPr>
        <w:t xml:space="preserve"> estimula al </w:t>
      </w:r>
      <w:r w:rsidRPr="005343DE">
        <w:rPr>
          <w:rFonts w:ascii="Arial" w:hAnsi="Arial"/>
          <w:spacing w:val="-3"/>
          <w:sz w:val="24"/>
          <w:szCs w:val="24"/>
        </w:rPr>
        <w:t>Derecho Procesal Penal a realizar estudios científicos sobre el perf</w:t>
      </w:r>
      <w:r w:rsidR="00A73495">
        <w:rPr>
          <w:rFonts w:ascii="Arial" w:hAnsi="Arial"/>
          <w:spacing w:val="-3"/>
          <w:sz w:val="24"/>
          <w:szCs w:val="24"/>
        </w:rPr>
        <w:t>eccionamiento del proceso penal</w:t>
      </w:r>
      <w:r w:rsidRPr="005343DE">
        <w:rPr>
          <w:rFonts w:ascii="Arial" w:hAnsi="Arial"/>
          <w:spacing w:val="-3"/>
          <w:sz w:val="24"/>
          <w:szCs w:val="24"/>
        </w:rPr>
        <w:t>.</w:t>
      </w:r>
      <w:r w:rsidR="00D7193D">
        <w:rPr>
          <w:rStyle w:val="Refdenotaalpie"/>
          <w:rFonts w:ascii="Arial" w:hAnsi="Arial"/>
          <w:spacing w:val="-3"/>
          <w:sz w:val="24"/>
          <w:szCs w:val="24"/>
        </w:rPr>
        <w:footnoteReference w:id="2"/>
      </w:r>
    </w:p>
    <w:p w:rsidR="00E2707F" w:rsidRDefault="00E2707F" w:rsidP="00E2707F">
      <w:pPr>
        <w:spacing w:line="360" w:lineRule="auto"/>
        <w:jc w:val="both"/>
        <w:rPr>
          <w:rFonts w:ascii="Arial" w:hAnsi="Arial" w:cs="Arial"/>
          <w:sz w:val="24"/>
          <w:szCs w:val="24"/>
        </w:rPr>
      </w:pPr>
      <w:r>
        <w:rPr>
          <w:rFonts w:ascii="Arial" w:hAnsi="Arial" w:cs="Arial"/>
          <w:sz w:val="24"/>
          <w:szCs w:val="24"/>
        </w:rPr>
        <w:lastRenderedPageBreak/>
        <w:t>L</w:t>
      </w:r>
      <w:r w:rsidRPr="00FE4794">
        <w:rPr>
          <w:rFonts w:ascii="Arial" w:hAnsi="Arial" w:cs="Arial"/>
          <w:sz w:val="24"/>
          <w:szCs w:val="24"/>
        </w:rPr>
        <w:t>a Criminalística como ciencia en el proceso penal</w:t>
      </w:r>
      <w:r>
        <w:rPr>
          <w:rFonts w:ascii="Arial" w:hAnsi="Arial" w:cs="Arial"/>
          <w:sz w:val="24"/>
          <w:szCs w:val="24"/>
        </w:rPr>
        <w:t xml:space="preserve"> tiene un carácter imprescindible </w:t>
      </w:r>
      <w:r w:rsidRPr="00FE4794">
        <w:rPr>
          <w:rFonts w:ascii="Arial" w:hAnsi="Arial" w:cs="Arial"/>
          <w:sz w:val="24"/>
          <w:szCs w:val="24"/>
        </w:rPr>
        <w:t xml:space="preserve">por disponer, precisamente, de las herramientas necesarias para aportar </w:t>
      </w:r>
      <w:r w:rsidRPr="00FE4794">
        <w:rPr>
          <w:rFonts w:ascii="Arial" w:hAnsi="Arial" w:cs="Arial"/>
          <w:bCs/>
          <w:sz w:val="24"/>
          <w:szCs w:val="24"/>
        </w:rPr>
        <w:t xml:space="preserve">elementos de prueba con suficiente rigor científico para los procesos investigativos </w:t>
      </w:r>
      <w:r w:rsidRPr="00FE4794">
        <w:rPr>
          <w:rFonts w:ascii="Arial" w:hAnsi="Arial" w:cs="Arial"/>
          <w:sz w:val="24"/>
          <w:szCs w:val="24"/>
        </w:rPr>
        <w:t>que, en el momento procesal oportuno, contribuyan a la impartición de la Justicia.</w:t>
      </w:r>
    </w:p>
    <w:p w:rsidR="00635A32" w:rsidRPr="001254F7" w:rsidRDefault="000F0870" w:rsidP="00E2707F">
      <w:pPr>
        <w:spacing w:line="360" w:lineRule="auto"/>
        <w:jc w:val="both"/>
        <w:rPr>
          <w:rFonts w:ascii="Arial" w:hAnsi="Arial" w:cs="Arial"/>
          <w:sz w:val="24"/>
          <w:lang w:val="es-ES_tradnl"/>
        </w:rPr>
      </w:pPr>
      <w:r w:rsidRPr="000F0870">
        <w:rPr>
          <w:rFonts w:ascii="Arial" w:hAnsi="Arial" w:cs="Arial"/>
          <w:sz w:val="24"/>
          <w:lang w:val="es-ES_tradnl"/>
        </w:rPr>
        <w:t>En</w:t>
      </w:r>
      <w:r>
        <w:rPr>
          <w:rFonts w:ascii="Arial" w:hAnsi="Arial" w:cs="Arial"/>
          <w:sz w:val="24"/>
          <w:lang w:val="es-ES_tradnl"/>
        </w:rPr>
        <w:t xml:space="preserve"> los momentos actuales la lucha contra el delito y la actividad profil</w:t>
      </w:r>
      <w:r w:rsidR="001254F7">
        <w:rPr>
          <w:rFonts w:ascii="Arial" w:hAnsi="Arial" w:cs="Arial"/>
          <w:sz w:val="24"/>
          <w:lang w:val="es-ES_tradnl"/>
        </w:rPr>
        <w:t>áctica de</w:t>
      </w:r>
      <w:r>
        <w:rPr>
          <w:rFonts w:ascii="Arial" w:hAnsi="Arial" w:cs="Arial"/>
          <w:sz w:val="24"/>
          <w:lang w:val="es-ES_tradnl"/>
        </w:rPr>
        <w:t xml:space="preserve"> la Criminalística</w:t>
      </w:r>
      <w:r w:rsidRPr="000F0870">
        <w:rPr>
          <w:rFonts w:ascii="Arial" w:hAnsi="Arial" w:cs="Arial"/>
          <w:sz w:val="24"/>
          <w:lang w:val="es-ES_tradnl"/>
        </w:rPr>
        <w:t xml:space="preserve"> han </w:t>
      </w:r>
      <w:r>
        <w:rPr>
          <w:rFonts w:ascii="Arial" w:hAnsi="Arial" w:cs="Arial"/>
          <w:sz w:val="24"/>
          <w:lang w:val="es-ES_tradnl"/>
        </w:rPr>
        <w:t>exper</w:t>
      </w:r>
      <w:r w:rsidR="001254F7">
        <w:rPr>
          <w:rFonts w:ascii="Arial" w:hAnsi="Arial" w:cs="Arial"/>
          <w:sz w:val="24"/>
          <w:lang w:val="es-ES_tradnl"/>
        </w:rPr>
        <w:t>imentado transformaciones alcanzadas</w:t>
      </w:r>
      <w:r>
        <w:rPr>
          <w:rFonts w:ascii="Arial" w:hAnsi="Arial" w:cs="Arial"/>
          <w:sz w:val="24"/>
          <w:lang w:val="es-ES_tradnl"/>
        </w:rPr>
        <w:t xml:space="preserve"> de</w:t>
      </w:r>
      <w:r w:rsidR="00F72486">
        <w:rPr>
          <w:rFonts w:ascii="Arial" w:hAnsi="Arial" w:cs="Arial"/>
          <w:sz w:val="24"/>
          <w:lang w:val="es-ES_tradnl"/>
        </w:rPr>
        <w:t>sde</w:t>
      </w:r>
      <w:r>
        <w:rPr>
          <w:rFonts w:ascii="Arial" w:hAnsi="Arial" w:cs="Arial"/>
          <w:sz w:val="24"/>
          <w:lang w:val="es-ES_tradnl"/>
        </w:rPr>
        <w:t xml:space="preserve"> la llamada Revolución Científico-T</w:t>
      </w:r>
      <w:r w:rsidR="001254F7">
        <w:rPr>
          <w:rFonts w:ascii="Arial" w:hAnsi="Arial" w:cs="Arial"/>
          <w:sz w:val="24"/>
          <w:lang w:val="es-ES_tradnl"/>
        </w:rPr>
        <w:t xml:space="preserve">écnica surgida </w:t>
      </w:r>
      <w:r>
        <w:rPr>
          <w:rFonts w:ascii="Arial" w:hAnsi="Arial" w:cs="Arial"/>
          <w:sz w:val="24"/>
          <w:lang w:val="es-ES_tradnl"/>
        </w:rPr>
        <w:t xml:space="preserve">de la década de los 50 y que permanece en constante evolución hasta </w:t>
      </w:r>
      <w:r w:rsidRPr="001254F7">
        <w:rPr>
          <w:rFonts w:ascii="Arial" w:hAnsi="Arial" w:cs="Arial"/>
          <w:sz w:val="24"/>
          <w:lang w:val="es-ES_tradnl"/>
        </w:rPr>
        <w:t>hoy</w:t>
      </w:r>
      <w:r w:rsidR="001254F7">
        <w:rPr>
          <w:rFonts w:ascii="Arial" w:hAnsi="Arial" w:cs="Arial"/>
          <w:sz w:val="24"/>
          <w:lang w:val="es-ES_tradnl"/>
        </w:rPr>
        <w:t>,</w:t>
      </w:r>
      <w:r w:rsidRPr="001254F7">
        <w:rPr>
          <w:rFonts w:ascii="Arial" w:hAnsi="Arial" w:cs="Arial"/>
          <w:sz w:val="24"/>
          <w:lang w:val="es-ES_tradnl"/>
        </w:rPr>
        <w:t xml:space="preserve"> si</w:t>
      </w:r>
      <w:r w:rsidR="001254F7" w:rsidRPr="001254F7">
        <w:rPr>
          <w:rFonts w:ascii="Arial" w:hAnsi="Arial" w:cs="Arial"/>
          <w:sz w:val="24"/>
          <w:lang w:val="es-ES_tradnl"/>
        </w:rPr>
        <w:t>en</w:t>
      </w:r>
      <w:r w:rsidRPr="001254F7">
        <w:rPr>
          <w:rFonts w:ascii="Arial" w:hAnsi="Arial" w:cs="Arial"/>
          <w:sz w:val="24"/>
          <w:lang w:val="es-ES_tradnl"/>
        </w:rPr>
        <w:t>do</w:t>
      </w:r>
      <w:r w:rsidR="001254F7" w:rsidRPr="001254F7">
        <w:rPr>
          <w:rFonts w:ascii="Arial" w:hAnsi="Arial" w:cs="Arial"/>
          <w:sz w:val="24"/>
          <w:lang w:val="es-ES_tradnl"/>
        </w:rPr>
        <w:t xml:space="preserve"> necesaria la creación de nuevas técnicas de trabajo</w:t>
      </w:r>
      <w:r w:rsidRPr="001254F7">
        <w:rPr>
          <w:rFonts w:ascii="Arial" w:hAnsi="Arial" w:cs="Arial"/>
          <w:sz w:val="24"/>
          <w:lang w:val="es-ES_tradnl"/>
        </w:rPr>
        <w:t>, utilizándose una seri</w:t>
      </w:r>
      <w:r w:rsidR="001254F7">
        <w:rPr>
          <w:rFonts w:ascii="Arial" w:hAnsi="Arial" w:cs="Arial"/>
          <w:sz w:val="24"/>
          <w:lang w:val="es-ES_tradnl"/>
        </w:rPr>
        <w:t xml:space="preserve">e de dispositivos sólidos con tecnología </w:t>
      </w:r>
      <w:r w:rsidRPr="001254F7">
        <w:rPr>
          <w:rFonts w:ascii="Arial" w:hAnsi="Arial" w:cs="Arial"/>
          <w:sz w:val="24"/>
          <w:lang w:val="es-ES_tradnl"/>
        </w:rPr>
        <w:t>altamente desarrollada, surgiendo y desarrollándose una nueva industria especializada en la fabricación de medios científico</w:t>
      </w:r>
      <w:r w:rsidR="00F72486">
        <w:rPr>
          <w:rFonts w:ascii="Arial" w:hAnsi="Arial" w:cs="Arial"/>
          <w:sz w:val="24"/>
          <w:lang w:val="es-ES_tradnl"/>
        </w:rPr>
        <w:t>-</w:t>
      </w:r>
      <w:r w:rsidRPr="001254F7">
        <w:rPr>
          <w:rFonts w:ascii="Arial" w:hAnsi="Arial" w:cs="Arial"/>
          <w:sz w:val="24"/>
          <w:lang w:val="es-ES_tradnl"/>
        </w:rPr>
        <w:t>técnicos para combatir el delito y sus manifestaciones</w:t>
      </w:r>
      <w:r w:rsidRPr="000F0870">
        <w:rPr>
          <w:rFonts w:ascii="Arial" w:hAnsi="Arial" w:cs="Arial"/>
          <w:sz w:val="24"/>
          <w:lang w:val="es-ES_tradnl"/>
        </w:rPr>
        <w:t>.</w:t>
      </w:r>
    </w:p>
    <w:p w:rsidR="00BB5D4E" w:rsidRDefault="008B429E" w:rsidP="00587269">
      <w:pPr>
        <w:tabs>
          <w:tab w:val="left" w:pos="6612"/>
        </w:tabs>
        <w:spacing w:line="360" w:lineRule="auto"/>
        <w:jc w:val="both"/>
        <w:rPr>
          <w:rFonts w:ascii="Arial" w:hAnsi="Arial" w:cs="Arial"/>
          <w:sz w:val="24"/>
          <w:szCs w:val="24"/>
        </w:rPr>
      </w:pPr>
      <w:r>
        <w:rPr>
          <w:rFonts w:ascii="Arial" w:hAnsi="Arial" w:cs="Arial"/>
          <w:sz w:val="24"/>
          <w:szCs w:val="24"/>
        </w:rPr>
        <w:t>L</w:t>
      </w:r>
      <w:r w:rsidR="001773AC">
        <w:rPr>
          <w:rFonts w:ascii="Arial" w:hAnsi="Arial" w:cs="Arial"/>
          <w:sz w:val="24"/>
          <w:szCs w:val="24"/>
        </w:rPr>
        <w:t>as H</w:t>
      </w:r>
      <w:r w:rsidR="00842794">
        <w:rPr>
          <w:rFonts w:ascii="Arial" w:hAnsi="Arial" w:cs="Arial"/>
          <w:sz w:val="24"/>
          <w:szCs w:val="24"/>
        </w:rPr>
        <w:t>erramientas</w:t>
      </w:r>
      <w:r w:rsidR="001773AC">
        <w:rPr>
          <w:rFonts w:ascii="Arial" w:hAnsi="Arial" w:cs="Arial"/>
          <w:sz w:val="24"/>
          <w:szCs w:val="24"/>
        </w:rPr>
        <w:t xml:space="preserve"> de Modernización T</w:t>
      </w:r>
      <w:r w:rsidR="002C4FE6">
        <w:rPr>
          <w:rFonts w:ascii="Arial" w:hAnsi="Arial" w:cs="Arial"/>
          <w:sz w:val="24"/>
          <w:szCs w:val="24"/>
        </w:rPr>
        <w:t>ecnológica</w:t>
      </w:r>
      <w:r w:rsidRPr="005343DE">
        <w:rPr>
          <w:rFonts w:ascii="Arial" w:hAnsi="Arial" w:cs="Arial"/>
          <w:sz w:val="24"/>
          <w:szCs w:val="24"/>
        </w:rPr>
        <w:t xml:space="preserve"> de la Criminalística constituyen un instrumento fundamental en el esclarecimiento de los delitos</w:t>
      </w:r>
      <w:r w:rsidR="001773AC">
        <w:rPr>
          <w:rFonts w:ascii="Arial" w:hAnsi="Arial" w:cs="Arial"/>
          <w:sz w:val="24"/>
          <w:szCs w:val="24"/>
        </w:rPr>
        <w:t xml:space="preserve"> que parte</w:t>
      </w:r>
      <w:r w:rsidR="001773AC" w:rsidRPr="00A751D8">
        <w:rPr>
          <w:rFonts w:ascii="Arial" w:hAnsi="Arial" w:cs="Arial"/>
          <w:sz w:val="24"/>
          <w:szCs w:val="24"/>
          <w:highlight w:val="yellow"/>
        </w:rPr>
        <w:t>n</w:t>
      </w:r>
      <w:r w:rsidRPr="005343DE">
        <w:rPr>
          <w:rFonts w:ascii="Arial" w:hAnsi="Arial" w:cs="Arial"/>
          <w:sz w:val="24"/>
          <w:szCs w:val="24"/>
        </w:rPr>
        <w:t xml:space="preserve"> de un desarrollo tecnológico qu</w:t>
      </w:r>
      <w:r>
        <w:rPr>
          <w:rFonts w:ascii="Arial" w:hAnsi="Arial" w:cs="Arial"/>
          <w:sz w:val="24"/>
          <w:szCs w:val="24"/>
        </w:rPr>
        <w:t>e se corresponda con el</w:t>
      </w:r>
      <w:r w:rsidR="00492EBD">
        <w:rPr>
          <w:rFonts w:ascii="Arial" w:hAnsi="Arial" w:cs="Arial"/>
          <w:sz w:val="24"/>
          <w:szCs w:val="24"/>
        </w:rPr>
        <w:t xml:space="preserve"> </w:t>
      </w:r>
      <w:r>
        <w:rPr>
          <w:rFonts w:ascii="Arial" w:hAnsi="Arial" w:cs="Arial"/>
          <w:sz w:val="24"/>
          <w:szCs w:val="24"/>
        </w:rPr>
        <w:t xml:space="preserve">nivel de desarrollo alcanzado por la sociedad </w:t>
      </w:r>
      <w:r w:rsidR="00970B49">
        <w:rPr>
          <w:rFonts w:ascii="Arial" w:hAnsi="Arial" w:cs="Arial"/>
          <w:sz w:val="24"/>
          <w:szCs w:val="24"/>
        </w:rPr>
        <w:t xml:space="preserve">y los resultados derivados de </w:t>
      </w:r>
      <w:r w:rsidR="00970B49" w:rsidRPr="003657A6">
        <w:rPr>
          <w:rFonts w:ascii="Arial" w:hAnsi="Arial" w:cs="Arial"/>
          <w:color w:val="000000" w:themeColor="text1"/>
          <w:sz w:val="24"/>
          <w:szCs w:val="24"/>
        </w:rPr>
        <w:t>su</w:t>
      </w:r>
      <w:r w:rsidR="003657A6">
        <w:rPr>
          <w:rFonts w:ascii="Arial" w:hAnsi="Arial" w:cs="Arial"/>
          <w:sz w:val="24"/>
          <w:szCs w:val="24"/>
        </w:rPr>
        <w:t xml:space="preserve"> aplicación,</w:t>
      </w:r>
      <w:r w:rsidR="001254F7" w:rsidRPr="00970B49">
        <w:rPr>
          <w:rFonts w:ascii="Arial" w:hAnsi="Arial" w:cs="Arial"/>
          <w:color w:val="FF0000"/>
          <w:sz w:val="24"/>
          <w:szCs w:val="24"/>
        </w:rPr>
        <w:t xml:space="preserve"> </w:t>
      </w:r>
      <w:r w:rsidR="001254F7">
        <w:rPr>
          <w:rFonts w:ascii="Arial" w:hAnsi="Arial" w:cs="Arial"/>
          <w:sz w:val="24"/>
          <w:szCs w:val="24"/>
        </w:rPr>
        <w:t>que</w:t>
      </w:r>
      <w:r>
        <w:rPr>
          <w:rFonts w:ascii="Arial" w:hAnsi="Arial" w:cs="Arial"/>
          <w:sz w:val="24"/>
          <w:szCs w:val="24"/>
        </w:rPr>
        <w:t xml:space="preserve"> se establecen e</w:t>
      </w:r>
      <w:r w:rsidR="00F72486">
        <w:rPr>
          <w:rFonts w:ascii="Arial" w:hAnsi="Arial" w:cs="Arial"/>
          <w:sz w:val="24"/>
          <w:szCs w:val="24"/>
        </w:rPr>
        <w:t>n la probanza de los hechos</w:t>
      </w:r>
      <w:r w:rsidR="003657A6">
        <w:rPr>
          <w:rFonts w:ascii="Arial" w:hAnsi="Arial" w:cs="Arial"/>
          <w:sz w:val="24"/>
          <w:szCs w:val="24"/>
        </w:rPr>
        <w:t>.</w:t>
      </w:r>
      <w:r w:rsidR="00492EBD">
        <w:rPr>
          <w:rFonts w:ascii="Arial" w:hAnsi="Arial" w:cs="Arial"/>
          <w:sz w:val="24"/>
          <w:szCs w:val="24"/>
        </w:rPr>
        <w:t xml:space="preserve"> </w:t>
      </w:r>
    </w:p>
    <w:p w:rsidR="008D7CC2" w:rsidRDefault="003657A6" w:rsidP="00587269">
      <w:pPr>
        <w:tabs>
          <w:tab w:val="left" w:pos="6612"/>
        </w:tabs>
        <w:spacing w:line="360" w:lineRule="auto"/>
        <w:jc w:val="both"/>
        <w:rPr>
          <w:rFonts w:ascii="Arial" w:hAnsi="Arial"/>
          <w:spacing w:val="-3"/>
          <w:sz w:val="24"/>
          <w:szCs w:val="24"/>
        </w:rPr>
      </w:pPr>
      <w:r>
        <w:rPr>
          <w:rFonts w:ascii="Arial" w:hAnsi="Arial"/>
          <w:spacing w:val="-3"/>
          <w:sz w:val="24"/>
          <w:szCs w:val="24"/>
        </w:rPr>
        <w:t>C</w:t>
      </w:r>
      <w:r w:rsidR="008B429E" w:rsidRPr="005343DE">
        <w:rPr>
          <w:rFonts w:ascii="Arial" w:hAnsi="Arial"/>
          <w:spacing w:val="-3"/>
          <w:sz w:val="24"/>
          <w:szCs w:val="24"/>
        </w:rPr>
        <w:t>onstituye</w:t>
      </w:r>
      <w:r w:rsidR="001254F7">
        <w:rPr>
          <w:rFonts w:ascii="Arial" w:hAnsi="Arial"/>
          <w:spacing w:val="-3"/>
          <w:sz w:val="24"/>
          <w:szCs w:val="24"/>
        </w:rPr>
        <w:t>n</w:t>
      </w:r>
      <w:r w:rsidR="00F72486">
        <w:rPr>
          <w:rFonts w:ascii="Arial" w:hAnsi="Arial"/>
          <w:spacing w:val="-3"/>
          <w:sz w:val="24"/>
          <w:szCs w:val="24"/>
        </w:rPr>
        <w:t xml:space="preserve"> un complemento necesario</w:t>
      </w:r>
      <w:r w:rsidR="008B429E" w:rsidRPr="005343DE">
        <w:rPr>
          <w:rFonts w:ascii="Arial" w:hAnsi="Arial"/>
          <w:spacing w:val="-3"/>
          <w:sz w:val="24"/>
          <w:szCs w:val="24"/>
        </w:rPr>
        <w:t xml:space="preserve"> a lo largo de todo el proceso penal; comenzando desde la fase preparatoria del juicio oral, transitando por la fase intermedia y finalizando en el momento cumbre de todo este proceso: el juicio oral</w:t>
      </w:r>
      <w:r w:rsidR="00586689">
        <w:rPr>
          <w:rFonts w:ascii="Arial" w:hAnsi="Arial"/>
          <w:spacing w:val="-3"/>
          <w:sz w:val="24"/>
          <w:szCs w:val="24"/>
        </w:rPr>
        <w:t>,</w:t>
      </w:r>
      <w:r>
        <w:rPr>
          <w:rFonts w:ascii="Arial" w:hAnsi="Arial"/>
          <w:spacing w:val="-3"/>
          <w:sz w:val="24"/>
          <w:szCs w:val="24"/>
        </w:rPr>
        <w:t xml:space="preserve"> </w:t>
      </w:r>
      <w:r w:rsidR="00483D69">
        <w:rPr>
          <w:rFonts w:ascii="Arial" w:hAnsi="Arial"/>
          <w:spacing w:val="-3"/>
          <w:sz w:val="24"/>
          <w:szCs w:val="24"/>
        </w:rPr>
        <w:t>e</w:t>
      </w:r>
      <w:r>
        <w:rPr>
          <w:rFonts w:ascii="Arial" w:hAnsi="Arial"/>
          <w:spacing w:val="-3"/>
          <w:sz w:val="24"/>
          <w:szCs w:val="24"/>
        </w:rPr>
        <w:t>n el que</w:t>
      </w:r>
      <w:r w:rsidR="00483D69">
        <w:rPr>
          <w:rFonts w:ascii="Arial" w:hAnsi="Arial"/>
          <w:spacing w:val="-3"/>
          <w:sz w:val="24"/>
          <w:szCs w:val="24"/>
        </w:rPr>
        <w:t xml:space="preserve"> sus resultado</w:t>
      </w:r>
      <w:r w:rsidR="001254F7">
        <w:rPr>
          <w:rFonts w:ascii="Arial" w:hAnsi="Arial"/>
          <w:spacing w:val="-3"/>
          <w:sz w:val="24"/>
          <w:szCs w:val="24"/>
        </w:rPr>
        <w:t xml:space="preserve">s </w:t>
      </w:r>
      <w:r w:rsidR="00483D69">
        <w:rPr>
          <w:rFonts w:ascii="Arial" w:hAnsi="Arial"/>
          <w:spacing w:val="-3"/>
          <w:sz w:val="24"/>
          <w:szCs w:val="24"/>
        </w:rPr>
        <w:t>pueden llegar a ser</w:t>
      </w:r>
      <w:r w:rsidR="001254F7">
        <w:rPr>
          <w:rFonts w:ascii="Arial" w:hAnsi="Arial"/>
          <w:spacing w:val="-3"/>
          <w:sz w:val="24"/>
          <w:szCs w:val="24"/>
        </w:rPr>
        <w:t xml:space="preserve"> un importante</w:t>
      </w:r>
      <w:r w:rsidR="00492EBD">
        <w:rPr>
          <w:rFonts w:ascii="Arial" w:hAnsi="Arial"/>
          <w:spacing w:val="-3"/>
          <w:sz w:val="24"/>
          <w:szCs w:val="24"/>
        </w:rPr>
        <w:t xml:space="preserve"> </w:t>
      </w:r>
      <w:r w:rsidR="00483D69">
        <w:rPr>
          <w:rFonts w:ascii="Arial" w:hAnsi="Arial"/>
          <w:spacing w:val="-3"/>
          <w:sz w:val="24"/>
          <w:szCs w:val="24"/>
        </w:rPr>
        <w:t>medio de prueba</w:t>
      </w:r>
      <w:r w:rsidR="00A04528" w:rsidRPr="00A04528">
        <w:rPr>
          <w:rFonts w:ascii="Arial" w:hAnsi="Arial"/>
          <w:color w:val="FF0000"/>
          <w:spacing w:val="-3"/>
          <w:sz w:val="24"/>
          <w:szCs w:val="24"/>
        </w:rPr>
        <w:t xml:space="preserve"> </w:t>
      </w:r>
      <w:r w:rsidR="008B429E" w:rsidRPr="005343DE">
        <w:rPr>
          <w:rFonts w:ascii="Arial" w:hAnsi="Arial"/>
          <w:spacing w:val="-3"/>
          <w:sz w:val="24"/>
          <w:szCs w:val="24"/>
        </w:rPr>
        <w:t>en el momento de debate</w:t>
      </w:r>
      <w:r w:rsidR="001254F7">
        <w:rPr>
          <w:rFonts w:ascii="Arial" w:hAnsi="Arial"/>
          <w:spacing w:val="-3"/>
          <w:sz w:val="24"/>
          <w:szCs w:val="24"/>
        </w:rPr>
        <w:t>,</w:t>
      </w:r>
      <w:r w:rsidR="00492EBD">
        <w:rPr>
          <w:rFonts w:ascii="Arial" w:hAnsi="Arial"/>
          <w:spacing w:val="-3"/>
          <w:sz w:val="24"/>
          <w:szCs w:val="24"/>
        </w:rPr>
        <w:t xml:space="preserve"> </w:t>
      </w:r>
      <w:r w:rsidR="00635A32" w:rsidRPr="00842794">
        <w:rPr>
          <w:rFonts w:ascii="Arial" w:hAnsi="Arial"/>
          <w:color w:val="171717" w:themeColor="background2" w:themeShade="1A"/>
          <w:spacing w:val="-3"/>
          <w:sz w:val="24"/>
          <w:szCs w:val="24"/>
        </w:rPr>
        <w:t>práctica</w:t>
      </w:r>
      <w:r w:rsidR="00492EBD">
        <w:rPr>
          <w:rFonts w:ascii="Arial" w:hAnsi="Arial"/>
          <w:color w:val="171717" w:themeColor="background2" w:themeShade="1A"/>
          <w:spacing w:val="-3"/>
          <w:sz w:val="24"/>
          <w:szCs w:val="24"/>
        </w:rPr>
        <w:t xml:space="preserve"> </w:t>
      </w:r>
      <w:r w:rsidR="00483D69">
        <w:rPr>
          <w:rFonts w:ascii="Arial" w:hAnsi="Arial"/>
          <w:spacing w:val="-3"/>
          <w:sz w:val="24"/>
          <w:szCs w:val="24"/>
        </w:rPr>
        <w:t>y valoración</w:t>
      </w:r>
      <w:r w:rsidR="001773AC">
        <w:rPr>
          <w:rFonts w:ascii="Arial" w:hAnsi="Arial"/>
          <w:spacing w:val="-3"/>
          <w:sz w:val="24"/>
          <w:szCs w:val="24"/>
        </w:rPr>
        <w:t xml:space="preserve"> de la prueba</w:t>
      </w:r>
      <w:r w:rsidR="008B429E" w:rsidRPr="005343DE">
        <w:rPr>
          <w:rFonts w:ascii="Arial" w:hAnsi="Arial"/>
          <w:spacing w:val="-3"/>
          <w:sz w:val="24"/>
          <w:szCs w:val="24"/>
        </w:rPr>
        <w:t>.</w:t>
      </w:r>
      <w:r w:rsidR="00492EBD">
        <w:rPr>
          <w:rFonts w:ascii="Arial" w:hAnsi="Arial"/>
          <w:spacing w:val="-3"/>
          <w:sz w:val="24"/>
          <w:szCs w:val="24"/>
        </w:rPr>
        <w:t xml:space="preserve"> </w:t>
      </w:r>
    </w:p>
    <w:p w:rsidR="00A04528" w:rsidRPr="00483D69" w:rsidRDefault="00936A5B" w:rsidP="00936A5B">
      <w:pPr>
        <w:pStyle w:val="P6"/>
        <w:tabs>
          <w:tab w:val="left" w:pos="142"/>
        </w:tabs>
        <w:spacing w:after="0"/>
        <w:rPr>
          <w:rFonts w:ascii="Arial" w:eastAsia="Arial" w:hAnsi="Arial" w:cs="Arial"/>
          <w:sz w:val="24"/>
          <w:szCs w:val="24"/>
          <w:lang w:bidi="es-ES"/>
        </w:rPr>
      </w:pPr>
      <w:r w:rsidRPr="00483D69">
        <w:rPr>
          <w:rFonts w:ascii="Arial" w:hAnsi="Arial"/>
          <w:spacing w:val="-3"/>
          <w:sz w:val="24"/>
          <w:szCs w:val="24"/>
        </w:rPr>
        <w:t xml:space="preserve">Por todo lo anterior se decidió por la autora </w:t>
      </w:r>
      <w:r w:rsidR="00492EBD" w:rsidRPr="00483D69">
        <w:rPr>
          <w:rFonts w:ascii="Arial" w:hAnsi="Arial"/>
          <w:spacing w:val="-3"/>
          <w:sz w:val="24"/>
          <w:szCs w:val="24"/>
        </w:rPr>
        <w:t>escoger e</w:t>
      </w:r>
      <w:r w:rsidRPr="00483D69">
        <w:rPr>
          <w:rFonts w:ascii="Arial" w:hAnsi="Arial"/>
          <w:spacing w:val="-3"/>
          <w:sz w:val="24"/>
          <w:szCs w:val="24"/>
        </w:rPr>
        <w:t>ste tema para su tesis al concluir sus estudios de Derecho. E</w:t>
      </w:r>
      <w:r w:rsidR="00A04528" w:rsidRPr="00483D69">
        <w:rPr>
          <w:rFonts w:ascii="Arial" w:eastAsia="Arial" w:hAnsi="Arial" w:cs="Arial"/>
          <w:sz w:val="24"/>
          <w:szCs w:val="24"/>
          <w:lang w:bidi="es-ES"/>
        </w:rPr>
        <w:t xml:space="preserve">l tema </w:t>
      </w:r>
      <w:r w:rsidR="00492EBD" w:rsidRPr="00483D69">
        <w:rPr>
          <w:rFonts w:ascii="Arial" w:eastAsia="Arial" w:hAnsi="Arial" w:cs="Arial"/>
          <w:sz w:val="24"/>
          <w:szCs w:val="24"/>
          <w:lang w:bidi="es-ES"/>
        </w:rPr>
        <w:t xml:space="preserve">en cuestión </w:t>
      </w:r>
      <w:r w:rsidR="00A04528" w:rsidRPr="00483D69">
        <w:rPr>
          <w:rFonts w:ascii="Arial" w:eastAsia="Arial" w:hAnsi="Arial" w:cs="Arial"/>
          <w:sz w:val="24"/>
          <w:szCs w:val="24"/>
          <w:lang w:bidi="es-ES"/>
        </w:rPr>
        <w:t>posee una notable e indiscutible dimensión y trascendencia práctica, lo que garantiza que el estudio resulte de utilidad e interés para cualquier operador jurídico.</w:t>
      </w:r>
    </w:p>
    <w:p w:rsidR="00A04528" w:rsidRPr="00492EBD" w:rsidRDefault="00A04528" w:rsidP="00A04528">
      <w:pPr>
        <w:pStyle w:val="Sinespaciado1"/>
        <w:widowControl/>
        <w:spacing w:line="360" w:lineRule="auto"/>
        <w:jc w:val="both"/>
        <w:rPr>
          <w:rFonts w:ascii="Arial" w:eastAsia="Arial" w:hAnsi="Arial" w:cs="Arial"/>
          <w:color w:val="00B0F0"/>
          <w:sz w:val="24"/>
          <w:szCs w:val="24"/>
          <w:lang w:bidi="es-ES"/>
        </w:rPr>
      </w:pPr>
    </w:p>
    <w:p w:rsidR="00A04528" w:rsidRPr="00483D69" w:rsidRDefault="00492EBD" w:rsidP="00A04528">
      <w:pPr>
        <w:pStyle w:val="Sinespaciado1"/>
        <w:widowControl/>
        <w:spacing w:line="360" w:lineRule="auto"/>
        <w:jc w:val="both"/>
        <w:rPr>
          <w:rFonts w:ascii="Arial" w:eastAsia="Arial" w:hAnsi="Arial" w:cs="Arial"/>
          <w:color w:val="auto"/>
          <w:sz w:val="24"/>
          <w:szCs w:val="24"/>
          <w:lang w:bidi="es-ES"/>
        </w:rPr>
      </w:pPr>
      <w:r w:rsidRPr="00483D69">
        <w:rPr>
          <w:rFonts w:ascii="Arial" w:eastAsia="Arial" w:hAnsi="Arial" w:cs="Arial"/>
          <w:color w:val="auto"/>
          <w:sz w:val="24"/>
          <w:szCs w:val="24"/>
          <w:lang w:bidi="es-ES"/>
        </w:rPr>
        <w:t xml:space="preserve">Desde el inicio ha existido el convencimiento de </w:t>
      </w:r>
      <w:r w:rsidR="00A04528" w:rsidRPr="00483D69">
        <w:rPr>
          <w:rFonts w:ascii="Arial" w:eastAsia="Arial" w:hAnsi="Arial" w:cs="Arial"/>
          <w:color w:val="auto"/>
          <w:sz w:val="24"/>
          <w:szCs w:val="24"/>
          <w:lang w:bidi="es-ES"/>
        </w:rPr>
        <w:t xml:space="preserve">que se está ante un tema merecedor de originar una interesante polémica, lo suficientemente atrayente como para entusiasmar no sólo a quien desarrolle el trabajo, sino también a quien, de </w:t>
      </w:r>
      <w:r w:rsidR="00A04528" w:rsidRPr="00483D69">
        <w:rPr>
          <w:rFonts w:ascii="Arial" w:eastAsia="Arial" w:hAnsi="Arial" w:cs="Arial"/>
          <w:color w:val="auto"/>
          <w:sz w:val="24"/>
          <w:szCs w:val="24"/>
          <w:lang w:bidi="es-ES"/>
        </w:rPr>
        <w:lastRenderedPageBreak/>
        <w:t>alguna forma, se detenga en él, bien sea para dirigirlo, valorarlo o simplemente para consultarlo.</w:t>
      </w:r>
    </w:p>
    <w:p w:rsidR="00A04528" w:rsidRPr="00483D69" w:rsidRDefault="00A04528" w:rsidP="00A04528">
      <w:pPr>
        <w:pStyle w:val="Sinespaciado1"/>
        <w:widowControl/>
        <w:spacing w:line="360" w:lineRule="auto"/>
        <w:jc w:val="both"/>
        <w:rPr>
          <w:rFonts w:ascii="Arial" w:eastAsia="Arial" w:hAnsi="Arial" w:cs="Arial"/>
          <w:color w:val="auto"/>
          <w:sz w:val="24"/>
          <w:szCs w:val="24"/>
          <w:lang w:bidi="es-ES"/>
        </w:rPr>
      </w:pPr>
      <w:r w:rsidRPr="00483D69">
        <w:rPr>
          <w:rFonts w:ascii="Arial" w:eastAsia="Arial" w:hAnsi="Arial" w:cs="Arial"/>
          <w:color w:val="auto"/>
          <w:sz w:val="24"/>
          <w:szCs w:val="24"/>
          <w:lang w:bidi="es-ES"/>
        </w:rPr>
        <w:t xml:space="preserve">Y es que hasta el momento han sido escasos los estudios </w:t>
      </w:r>
      <w:r w:rsidR="00936A5B" w:rsidRPr="00483D69">
        <w:rPr>
          <w:rFonts w:ascii="Arial" w:eastAsia="Arial" w:hAnsi="Arial" w:cs="Arial"/>
          <w:color w:val="auto"/>
          <w:sz w:val="24"/>
          <w:szCs w:val="24"/>
          <w:lang w:bidi="es-ES"/>
        </w:rPr>
        <w:t xml:space="preserve">desarrollados sobre el tema, </w:t>
      </w:r>
      <w:r w:rsidRPr="00483D69">
        <w:rPr>
          <w:rFonts w:ascii="Arial" w:eastAsia="Arial" w:hAnsi="Arial" w:cs="Arial"/>
          <w:color w:val="auto"/>
          <w:sz w:val="24"/>
          <w:szCs w:val="24"/>
          <w:lang w:bidi="es-ES"/>
        </w:rPr>
        <w:t xml:space="preserve">por lo que sólo se encuentran algunas monografías que en ningún caso </w:t>
      </w:r>
      <w:r w:rsidR="00492EBD" w:rsidRPr="00483D69">
        <w:rPr>
          <w:rFonts w:ascii="Arial" w:eastAsia="Arial" w:hAnsi="Arial" w:cs="Arial"/>
          <w:color w:val="auto"/>
          <w:sz w:val="24"/>
          <w:szCs w:val="24"/>
          <w:lang w:bidi="es-ES"/>
        </w:rPr>
        <w:t>abordan</w:t>
      </w:r>
      <w:r w:rsidRPr="00483D69">
        <w:rPr>
          <w:rFonts w:ascii="Arial" w:eastAsia="Arial" w:hAnsi="Arial" w:cs="Arial"/>
          <w:color w:val="auto"/>
          <w:sz w:val="24"/>
          <w:szCs w:val="24"/>
          <w:lang w:bidi="es-ES"/>
        </w:rPr>
        <w:t xml:space="preserve"> el</w:t>
      </w:r>
      <w:r w:rsidR="00936A5B" w:rsidRPr="00483D69">
        <w:rPr>
          <w:rFonts w:ascii="Arial" w:eastAsia="Arial" w:hAnsi="Arial" w:cs="Arial"/>
          <w:color w:val="auto"/>
          <w:sz w:val="24"/>
          <w:szCs w:val="24"/>
          <w:lang w:bidi="es-ES"/>
        </w:rPr>
        <w:t xml:space="preserve"> impacto del desarrollo científico y los nuevos desafíos que plantea a la Cr</w:t>
      </w:r>
      <w:r w:rsidR="001773AC">
        <w:rPr>
          <w:rFonts w:ascii="Arial" w:eastAsia="Arial" w:hAnsi="Arial" w:cs="Arial"/>
          <w:color w:val="auto"/>
          <w:sz w:val="24"/>
          <w:szCs w:val="24"/>
          <w:lang w:bidi="es-ES"/>
        </w:rPr>
        <w:t>iminalística como ciencia y</w:t>
      </w:r>
      <w:r w:rsidR="00936A5B" w:rsidRPr="00483D69">
        <w:rPr>
          <w:rFonts w:ascii="Arial" w:eastAsia="Arial" w:hAnsi="Arial" w:cs="Arial"/>
          <w:color w:val="auto"/>
          <w:sz w:val="24"/>
          <w:szCs w:val="24"/>
          <w:lang w:bidi="es-ES"/>
        </w:rPr>
        <w:t xml:space="preserve"> al proceso penal.</w:t>
      </w:r>
    </w:p>
    <w:p w:rsidR="00936A5B" w:rsidRPr="00483D69" w:rsidRDefault="00936A5B" w:rsidP="00A04528">
      <w:pPr>
        <w:pStyle w:val="Sinespaciado1"/>
        <w:widowControl/>
        <w:spacing w:line="360" w:lineRule="auto"/>
        <w:jc w:val="both"/>
        <w:rPr>
          <w:rFonts w:ascii="Arial" w:eastAsia="Arial" w:hAnsi="Arial" w:cs="Arial"/>
          <w:color w:val="auto"/>
          <w:sz w:val="24"/>
          <w:szCs w:val="24"/>
          <w:lang w:bidi="es-ES"/>
        </w:rPr>
      </w:pPr>
    </w:p>
    <w:p w:rsidR="00936A5B" w:rsidRPr="00483D69" w:rsidRDefault="00A04528" w:rsidP="00A04528">
      <w:pPr>
        <w:pStyle w:val="Sinespaciado1"/>
        <w:widowControl/>
        <w:spacing w:line="360" w:lineRule="auto"/>
        <w:jc w:val="both"/>
        <w:rPr>
          <w:rFonts w:ascii="Arial" w:eastAsia="Arial" w:hAnsi="Arial" w:cs="Arial"/>
          <w:color w:val="auto"/>
          <w:sz w:val="24"/>
          <w:szCs w:val="24"/>
          <w:lang w:bidi="es-ES"/>
        </w:rPr>
      </w:pPr>
      <w:r w:rsidRPr="00483D69">
        <w:rPr>
          <w:rFonts w:ascii="Arial" w:eastAsia="Arial" w:hAnsi="Arial" w:cs="Arial"/>
          <w:color w:val="auto"/>
          <w:sz w:val="24"/>
          <w:szCs w:val="24"/>
          <w:lang w:bidi="es-ES"/>
        </w:rPr>
        <w:t>En lo que a la repercusión práctica del tema concierne, es posible afirmar que tiene una eminente trascendencia en la práctica judicial</w:t>
      </w:r>
      <w:r w:rsidR="00483D69">
        <w:rPr>
          <w:rFonts w:ascii="Arial" w:eastAsia="Arial" w:hAnsi="Arial" w:cs="Arial"/>
          <w:color w:val="auto"/>
          <w:sz w:val="24"/>
          <w:szCs w:val="24"/>
          <w:lang w:bidi="es-ES"/>
        </w:rPr>
        <w:t>,</w:t>
      </w:r>
      <w:r w:rsidRPr="00483D69">
        <w:rPr>
          <w:rFonts w:ascii="Arial" w:eastAsia="Arial" w:hAnsi="Arial" w:cs="Arial"/>
          <w:color w:val="auto"/>
          <w:sz w:val="24"/>
          <w:szCs w:val="24"/>
          <w:lang w:bidi="es-ES"/>
        </w:rPr>
        <w:t xml:space="preserve"> de  tal  manera que son muy numerosas y variadas las  resoluciones jurisprudenciales existentes</w:t>
      </w:r>
      <w:r w:rsidR="00936A5B" w:rsidRPr="00483D69">
        <w:rPr>
          <w:rFonts w:ascii="Arial" w:eastAsia="Arial" w:hAnsi="Arial" w:cs="Arial"/>
          <w:color w:val="auto"/>
          <w:sz w:val="24"/>
          <w:szCs w:val="24"/>
          <w:lang w:bidi="es-ES"/>
        </w:rPr>
        <w:t>, que basan su disposición en una valoración</w:t>
      </w:r>
      <w:r w:rsidR="00492EBD" w:rsidRPr="00483D69">
        <w:rPr>
          <w:rFonts w:ascii="Arial" w:eastAsia="Arial" w:hAnsi="Arial" w:cs="Arial"/>
          <w:color w:val="auto"/>
          <w:sz w:val="24"/>
          <w:szCs w:val="24"/>
          <w:lang w:bidi="es-ES"/>
        </w:rPr>
        <w:t xml:space="preserve"> </w:t>
      </w:r>
      <w:r w:rsidR="00936A5B" w:rsidRPr="00483D69">
        <w:rPr>
          <w:rFonts w:ascii="Arial" w:eastAsia="Arial" w:hAnsi="Arial" w:cs="Arial"/>
          <w:color w:val="auto"/>
          <w:sz w:val="24"/>
          <w:szCs w:val="24"/>
          <w:lang w:bidi="es-ES"/>
        </w:rPr>
        <w:t xml:space="preserve">de la prueba aportada por </w:t>
      </w:r>
      <w:r w:rsidRPr="00483D69">
        <w:rPr>
          <w:rFonts w:ascii="Arial" w:eastAsia="Arial" w:hAnsi="Arial" w:cs="Arial"/>
          <w:color w:val="auto"/>
          <w:sz w:val="24"/>
          <w:szCs w:val="24"/>
          <w:lang w:bidi="es-ES"/>
        </w:rPr>
        <w:t>esta materia.</w:t>
      </w:r>
    </w:p>
    <w:p w:rsidR="00936A5B" w:rsidRPr="00492EBD" w:rsidRDefault="00936A5B" w:rsidP="00A04528">
      <w:pPr>
        <w:pStyle w:val="Sinespaciado1"/>
        <w:widowControl/>
        <w:spacing w:line="360" w:lineRule="auto"/>
        <w:jc w:val="both"/>
        <w:rPr>
          <w:rFonts w:ascii="Arial" w:eastAsia="Arial" w:hAnsi="Arial" w:cs="Arial"/>
          <w:color w:val="00B0F0"/>
          <w:sz w:val="24"/>
          <w:szCs w:val="24"/>
          <w:lang w:bidi="es-ES"/>
        </w:rPr>
      </w:pPr>
    </w:p>
    <w:p w:rsidR="00A04528" w:rsidRPr="00492EBD" w:rsidRDefault="00A04528" w:rsidP="00936A5B">
      <w:pPr>
        <w:pStyle w:val="Sinespaciado1"/>
        <w:widowControl/>
        <w:spacing w:line="360" w:lineRule="auto"/>
        <w:jc w:val="both"/>
        <w:rPr>
          <w:rFonts w:ascii="Arial" w:hAnsi="Arial"/>
          <w:color w:val="00B0F0"/>
          <w:spacing w:val="-3"/>
          <w:sz w:val="24"/>
          <w:szCs w:val="24"/>
        </w:rPr>
      </w:pPr>
      <w:r w:rsidRPr="00483D69">
        <w:rPr>
          <w:rFonts w:ascii="Arial" w:eastAsia="Arial" w:hAnsi="Arial" w:cs="Arial"/>
          <w:color w:val="auto"/>
          <w:sz w:val="24"/>
          <w:szCs w:val="24"/>
          <w:lang w:bidi="es-ES"/>
        </w:rPr>
        <w:t>Por  todo  ello,  la autora está  plenamente  convencida  de  que  el  tema  elegido  para  el desarrollo de esta tesis supone “a priori” un indiscutible acierto. De él pueden plantearse las suficientes cualidades como para que se concluya como un prometedor objeto de tesis, que justifica por sí mismo la pr</w:t>
      </w:r>
      <w:r w:rsidR="00936A5B" w:rsidRPr="00483D69">
        <w:rPr>
          <w:rFonts w:ascii="Arial" w:eastAsia="Arial" w:hAnsi="Arial" w:cs="Arial"/>
          <w:color w:val="auto"/>
          <w:sz w:val="24"/>
          <w:szCs w:val="24"/>
          <w:lang w:bidi="es-ES"/>
        </w:rPr>
        <w:t>ofundidad del estudio.</w:t>
      </w:r>
    </w:p>
    <w:p w:rsidR="00A04528" w:rsidRPr="00492EBD" w:rsidRDefault="00A04528" w:rsidP="00A73495">
      <w:pPr>
        <w:pStyle w:val="P6"/>
        <w:tabs>
          <w:tab w:val="left" w:pos="142"/>
        </w:tabs>
        <w:spacing w:after="0"/>
        <w:rPr>
          <w:rFonts w:ascii="Arial" w:hAnsi="Arial"/>
          <w:color w:val="00B0F0"/>
          <w:spacing w:val="-3"/>
          <w:sz w:val="24"/>
          <w:szCs w:val="24"/>
        </w:rPr>
      </w:pPr>
    </w:p>
    <w:p w:rsidR="006F2E55" w:rsidRDefault="008D7CC2" w:rsidP="006F2E55">
      <w:pPr>
        <w:pStyle w:val="P6"/>
        <w:tabs>
          <w:tab w:val="left" w:pos="142"/>
        </w:tabs>
        <w:spacing w:after="0"/>
        <w:rPr>
          <w:rFonts w:ascii="Arial" w:hAnsi="Arial" w:cs="Arial"/>
          <w:sz w:val="24"/>
          <w:szCs w:val="24"/>
        </w:rPr>
      </w:pPr>
      <w:r>
        <w:rPr>
          <w:rFonts w:ascii="Arial" w:hAnsi="Arial"/>
          <w:spacing w:val="-3"/>
          <w:sz w:val="24"/>
          <w:szCs w:val="24"/>
        </w:rPr>
        <w:t xml:space="preserve">Las </w:t>
      </w:r>
      <w:r w:rsidR="001773AC">
        <w:rPr>
          <w:rFonts w:ascii="Arial" w:hAnsi="Arial" w:cs="Arial"/>
          <w:sz w:val="24"/>
          <w:szCs w:val="24"/>
        </w:rPr>
        <w:t>H</w:t>
      </w:r>
      <w:r w:rsidR="00842794">
        <w:rPr>
          <w:rFonts w:ascii="Arial" w:hAnsi="Arial" w:cs="Arial"/>
          <w:sz w:val="24"/>
          <w:szCs w:val="24"/>
        </w:rPr>
        <w:t>erramientas</w:t>
      </w:r>
      <w:r w:rsidR="00492EBD">
        <w:rPr>
          <w:rFonts w:ascii="Arial" w:hAnsi="Arial" w:cs="Arial"/>
          <w:sz w:val="24"/>
          <w:szCs w:val="24"/>
        </w:rPr>
        <w:t xml:space="preserve"> </w:t>
      </w:r>
      <w:r w:rsidR="001773AC">
        <w:rPr>
          <w:rFonts w:ascii="Arial" w:hAnsi="Arial" w:cs="Arial"/>
          <w:sz w:val="24"/>
          <w:szCs w:val="24"/>
        </w:rPr>
        <w:t>de Modernización T</w:t>
      </w:r>
      <w:r w:rsidR="004727FA">
        <w:rPr>
          <w:rFonts w:ascii="Arial" w:hAnsi="Arial" w:cs="Arial"/>
          <w:sz w:val="24"/>
          <w:szCs w:val="24"/>
        </w:rPr>
        <w:t xml:space="preserve">ecnológicas </w:t>
      </w:r>
      <w:r w:rsidRPr="005343DE">
        <w:rPr>
          <w:rFonts w:ascii="Arial" w:hAnsi="Arial" w:cs="Arial"/>
          <w:sz w:val="24"/>
          <w:szCs w:val="24"/>
        </w:rPr>
        <w:t>de la Criminalística</w:t>
      </w:r>
      <w:r w:rsidR="00842794">
        <w:rPr>
          <w:rFonts w:ascii="Arial" w:hAnsi="Arial" w:cs="Arial"/>
          <w:sz w:val="24"/>
          <w:szCs w:val="24"/>
        </w:rPr>
        <w:t xml:space="preserve"> tratadas</w:t>
      </w:r>
      <w:r w:rsidR="00CE1306">
        <w:rPr>
          <w:rFonts w:ascii="Arial" w:hAnsi="Arial" w:cs="Arial"/>
          <w:sz w:val="24"/>
          <w:szCs w:val="24"/>
        </w:rPr>
        <w:t xml:space="preserve"> en esta investigación son</w:t>
      </w:r>
      <w:r w:rsidR="00B04243">
        <w:rPr>
          <w:rFonts w:ascii="Arial" w:hAnsi="Arial" w:cs="Arial"/>
          <w:sz w:val="24"/>
          <w:szCs w:val="24"/>
        </w:rPr>
        <w:t xml:space="preserve"> la </w:t>
      </w:r>
      <w:r w:rsidR="006F2E55">
        <w:rPr>
          <w:rStyle w:val="T6"/>
          <w:b/>
        </w:rPr>
        <w:t>Manta eléctrica</w:t>
      </w:r>
      <w:r w:rsidR="006F2E55" w:rsidRPr="006F2E55">
        <w:rPr>
          <w:rStyle w:val="T6"/>
        </w:rPr>
        <w:t>,</w:t>
      </w:r>
      <w:r w:rsidR="00492EBD">
        <w:rPr>
          <w:rStyle w:val="T6"/>
        </w:rPr>
        <w:t xml:space="preserve"> </w:t>
      </w:r>
      <w:r w:rsidR="006F2E55" w:rsidRPr="006F2E55">
        <w:rPr>
          <w:rStyle w:val="T6"/>
        </w:rPr>
        <w:t>in</w:t>
      </w:r>
      <w:r w:rsidR="00B04243" w:rsidRPr="003D27DF">
        <w:rPr>
          <w:rStyle w:val="T6"/>
        </w:rPr>
        <w:t>strumento confeccionado con el objetivo de ser utilizado, para la extracción de hu</w:t>
      </w:r>
      <w:r w:rsidR="00B04243">
        <w:rPr>
          <w:rStyle w:val="T6"/>
        </w:rPr>
        <w:t>ellas trazológi</w:t>
      </w:r>
      <w:r w:rsidR="00B04243" w:rsidRPr="003D27DF">
        <w:rPr>
          <w:rStyle w:val="T6"/>
        </w:rPr>
        <w:t>ca</w:t>
      </w:r>
      <w:r w:rsidR="006F2E55">
        <w:rPr>
          <w:rStyle w:val="T6"/>
        </w:rPr>
        <w:t xml:space="preserve">s de calzado </w:t>
      </w:r>
      <w:r w:rsidR="00B04243" w:rsidRPr="003D27DF">
        <w:rPr>
          <w:rStyle w:val="T6"/>
        </w:rPr>
        <w:t>superficiales</w:t>
      </w:r>
      <w:r w:rsidR="00A73495">
        <w:rPr>
          <w:rStyle w:val="T6"/>
        </w:rPr>
        <w:t>,</w:t>
      </w:r>
      <w:r w:rsidR="00B04243" w:rsidRPr="003D27DF">
        <w:rPr>
          <w:rStyle w:val="T6"/>
        </w:rPr>
        <w:t xml:space="preserve"> producidas por decapación</w:t>
      </w:r>
      <w:r w:rsidR="00B04243">
        <w:rPr>
          <w:rStyle w:val="T6"/>
        </w:rPr>
        <w:t xml:space="preserve"> y recapación de polvos</w:t>
      </w:r>
      <w:r w:rsidR="00F72486">
        <w:rPr>
          <w:rStyle w:val="T6"/>
        </w:rPr>
        <w:t>, otras sustancias</w:t>
      </w:r>
      <w:r w:rsidR="006F2E55">
        <w:rPr>
          <w:rStyle w:val="T6"/>
        </w:rPr>
        <w:t xml:space="preserve"> y suelo; </w:t>
      </w:r>
      <w:r w:rsidR="00B04243">
        <w:rPr>
          <w:rStyle w:val="T6"/>
        </w:rPr>
        <w:t>la técnica de</w:t>
      </w:r>
      <w:r w:rsidR="00A73495">
        <w:rPr>
          <w:rStyle w:val="T6"/>
        </w:rPr>
        <w:t>l</w:t>
      </w:r>
      <w:r w:rsidR="00492EBD">
        <w:rPr>
          <w:rStyle w:val="T6"/>
        </w:rPr>
        <w:t xml:space="preserve"> </w:t>
      </w:r>
      <w:r w:rsidR="00B04243" w:rsidRPr="00A73495">
        <w:rPr>
          <w:rStyle w:val="T6"/>
          <w:b/>
        </w:rPr>
        <w:t>Luminol</w:t>
      </w:r>
      <w:r w:rsidR="00981B9B">
        <w:rPr>
          <w:rStyle w:val="T6"/>
          <w:b/>
        </w:rPr>
        <w:t>,</w:t>
      </w:r>
      <w:r w:rsidR="00A73495" w:rsidRPr="00A73495">
        <w:rPr>
          <w:rFonts w:ascii="Arial" w:hAnsi="Arial" w:cs="Arial"/>
          <w:sz w:val="24"/>
          <w:szCs w:val="24"/>
        </w:rPr>
        <w:t xml:space="preserve"> sustancia que al oxidarse en</w:t>
      </w:r>
      <w:r w:rsidR="00492EBD">
        <w:rPr>
          <w:rFonts w:ascii="Arial" w:hAnsi="Arial" w:cs="Arial"/>
          <w:color w:val="FF0000"/>
          <w:sz w:val="24"/>
          <w:szCs w:val="24"/>
        </w:rPr>
        <w:t xml:space="preserve"> </w:t>
      </w:r>
      <w:r w:rsidR="00A73495" w:rsidRPr="00A73495">
        <w:rPr>
          <w:rFonts w:ascii="Arial" w:hAnsi="Arial" w:cs="Arial"/>
          <w:sz w:val="24"/>
          <w:szCs w:val="24"/>
        </w:rPr>
        <w:t>medio básico</w:t>
      </w:r>
      <w:r w:rsidR="00A73495">
        <w:rPr>
          <w:rFonts w:ascii="Arial" w:hAnsi="Arial" w:cs="Arial"/>
          <w:sz w:val="24"/>
          <w:szCs w:val="24"/>
        </w:rPr>
        <w:t>, emite una luz fluorescente que permite ver las partículas más peq</w:t>
      </w:r>
      <w:r w:rsidR="00514B31">
        <w:rPr>
          <w:rFonts w:ascii="Arial" w:hAnsi="Arial" w:cs="Arial"/>
          <w:sz w:val="24"/>
          <w:szCs w:val="24"/>
        </w:rPr>
        <w:t xml:space="preserve">ueñas de sangre y el </w:t>
      </w:r>
      <w:r w:rsidR="00514B31" w:rsidRPr="00514B31">
        <w:rPr>
          <w:rFonts w:ascii="Arial" w:hAnsi="Arial" w:cs="Arial"/>
          <w:b/>
          <w:sz w:val="24"/>
          <w:szCs w:val="24"/>
        </w:rPr>
        <w:t>CUBAFIS</w:t>
      </w:r>
      <w:r w:rsidR="006F2E55" w:rsidRPr="006F2E55">
        <w:rPr>
          <w:rFonts w:ascii="Arial" w:hAnsi="Arial" w:cs="Arial"/>
          <w:sz w:val="24"/>
          <w:szCs w:val="24"/>
        </w:rPr>
        <w:t>,</w:t>
      </w:r>
      <w:r w:rsidR="00492EBD">
        <w:rPr>
          <w:rFonts w:ascii="Arial" w:hAnsi="Arial" w:cs="Arial"/>
          <w:sz w:val="24"/>
          <w:szCs w:val="24"/>
        </w:rPr>
        <w:t xml:space="preserve"> </w:t>
      </w:r>
      <w:r w:rsidR="00514B31" w:rsidRPr="006F2E55">
        <w:rPr>
          <w:rFonts w:ascii="Arial" w:hAnsi="Arial" w:cs="Arial"/>
          <w:sz w:val="24"/>
          <w:szCs w:val="24"/>
        </w:rPr>
        <w:t>Sistema Cubano Automatizado de Identificación Dactiloscópica</w:t>
      </w:r>
      <w:r w:rsidR="00514B31" w:rsidRPr="00702DB4">
        <w:rPr>
          <w:rFonts w:ascii="Arial" w:hAnsi="Arial" w:cs="Arial"/>
          <w:sz w:val="24"/>
          <w:szCs w:val="24"/>
        </w:rPr>
        <w:t>, diseñado para la identificación de las personas a partir de</w:t>
      </w:r>
      <w:r w:rsidR="001C45F1">
        <w:rPr>
          <w:rFonts w:ascii="Arial" w:hAnsi="Arial" w:cs="Arial"/>
          <w:sz w:val="24"/>
          <w:szCs w:val="24"/>
        </w:rPr>
        <w:t xml:space="preserve"> las huellas dérmicas y de las </w:t>
      </w:r>
      <w:r w:rsidR="00514B31" w:rsidRPr="00702DB4">
        <w:rPr>
          <w:rFonts w:ascii="Arial" w:hAnsi="Arial" w:cs="Arial"/>
          <w:sz w:val="24"/>
          <w:szCs w:val="24"/>
        </w:rPr>
        <w:t xml:space="preserve">impresiones dactilares. </w:t>
      </w:r>
    </w:p>
    <w:p w:rsidR="00BB5D4E" w:rsidRDefault="00BB5D4E" w:rsidP="006F2E55">
      <w:pPr>
        <w:pStyle w:val="P6"/>
        <w:tabs>
          <w:tab w:val="left" w:pos="142"/>
        </w:tabs>
        <w:spacing w:after="0"/>
        <w:rPr>
          <w:rFonts w:ascii="Arial" w:hAnsi="Arial" w:cs="Arial"/>
          <w:sz w:val="24"/>
          <w:szCs w:val="24"/>
        </w:rPr>
      </w:pPr>
    </w:p>
    <w:p w:rsidR="007E5D91" w:rsidRDefault="007E5D91" w:rsidP="006F2E55">
      <w:pPr>
        <w:pStyle w:val="P6"/>
        <w:tabs>
          <w:tab w:val="left" w:pos="142"/>
        </w:tabs>
        <w:spacing w:after="0"/>
        <w:rPr>
          <w:rFonts w:ascii="Arial" w:hAnsi="Arial" w:cs="Arial"/>
          <w:sz w:val="24"/>
          <w:szCs w:val="24"/>
        </w:rPr>
      </w:pPr>
      <w:r>
        <w:rPr>
          <w:rFonts w:ascii="Arial" w:hAnsi="Arial" w:cs="Arial"/>
          <w:sz w:val="24"/>
          <w:szCs w:val="24"/>
        </w:rPr>
        <w:t>Aunque este</w:t>
      </w:r>
      <w:r w:rsidR="001773AC">
        <w:rPr>
          <w:rFonts w:ascii="Arial" w:hAnsi="Arial" w:cs="Arial"/>
          <w:sz w:val="24"/>
          <w:szCs w:val="24"/>
        </w:rPr>
        <w:t xml:space="preserve"> último</w:t>
      </w:r>
      <w:r>
        <w:rPr>
          <w:rFonts w:ascii="Arial" w:hAnsi="Arial" w:cs="Arial"/>
          <w:sz w:val="24"/>
          <w:szCs w:val="24"/>
        </w:rPr>
        <w:t xml:space="preserve"> sistema no es de los más modernos </w:t>
      </w:r>
      <w:r w:rsidR="00492EBD">
        <w:rPr>
          <w:rFonts w:ascii="Arial" w:hAnsi="Arial" w:cs="Arial"/>
          <w:sz w:val="24"/>
          <w:szCs w:val="24"/>
        </w:rPr>
        <w:t>ha</w:t>
      </w:r>
      <w:r w:rsidR="006F2E55">
        <w:rPr>
          <w:rFonts w:ascii="Arial" w:hAnsi="Arial" w:cs="Arial"/>
          <w:sz w:val="24"/>
          <w:szCs w:val="24"/>
        </w:rPr>
        <w:t xml:space="preserve"> sido </w:t>
      </w:r>
      <w:r>
        <w:rPr>
          <w:rFonts w:ascii="Arial" w:hAnsi="Arial" w:cs="Arial"/>
          <w:sz w:val="24"/>
          <w:szCs w:val="24"/>
        </w:rPr>
        <w:t>escogi</w:t>
      </w:r>
      <w:r w:rsidR="006F2E55">
        <w:rPr>
          <w:rFonts w:ascii="Arial" w:hAnsi="Arial" w:cs="Arial"/>
          <w:sz w:val="24"/>
          <w:szCs w:val="24"/>
        </w:rPr>
        <w:t>do</w:t>
      </w:r>
      <w:r>
        <w:rPr>
          <w:rFonts w:ascii="Arial" w:hAnsi="Arial" w:cs="Arial"/>
          <w:sz w:val="24"/>
          <w:szCs w:val="24"/>
        </w:rPr>
        <w:t xml:space="preserve"> porque se ha ido modernizando en cuanto a la tecnología y a los equipos que responden a esta herramienta proporcionándole una mayor utilización.</w:t>
      </w:r>
    </w:p>
    <w:p w:rsidR="00514B31" w:rsidRDefault="00514B31" w:rsidP="00514B31">
      <w:pPr>
        <w:pStyle w:val="Sinespaciado"/>
        <w:spacing w:line="360" w:lineRule="auto"/>
        <w:jc w:val="both"/>
        <w:rPr>
          <w:rFonts w:ascii="Arial" w:hAnsi="Arial" w:cs="Arial"/>
          <w:sz w:val="24"/>
          <w:szCs w:val="24"/>
        </w:rPr>
      </w:pPr>
    </w:p>
    <w:p w:rsidR="00294B15" w:rsidRPr="003657A6" w:rsidRDefault="00294B15" w:rsidP="003E4400">
      <w:pPr>
        <w:pStyle w:val="Sinespaciado"/>
        <w:spacing w:line="360" w:lineRule="auto"/>
        <w:jc w:val="both"/>
        <w:rPr>
          <w:rFonts w:ascii="Arial" w:hAnsi="Arial"/>
          <w:sz w:val="24"/>
          <w:szCs w:val="24"/>
        </w:rPr>
      </w:pPr>
      <w:r w:rsidRPr="00294B15">
        <w:rPr>
          <w:rFonts w:ascii="Arial" w:hAnsi="Arial"/>
          <w:sz w:val="24"/>
          <w:szCs w:val="24"/>
        </w:rPr>
        <w:lastRenderedPageBreak/>
        <w:t>Los resultados que aportan las herramientas en los diferentes peritajes pueden constituir, junto con las diligencias operativas y las acciones de instrucción</w:t>
      </w:r>
      <w:r w:rsidR="009D514D">
        <w:rPr>
          <w:rFonts w:ascii="Arial" w:hAnsi="Arial"/>
          <w:sz w:val="24"/>
          <w:szCs w:val="24"/>
        </w:rPr>
        <w:t>, lo</w:t>
      </w:r>
      <w:r w:rsidRPr="00294B15">
        <w:rPr>
          <w:rFonts w:ascii="Arial" w:hAnsi="Arial"/>
          <w:sz w:val="24"/>
          <w:szCs w:val="24"/>
        </w:rPr>
        <w:t xml:space="preserve">s </w:t>
      </w:r>
      <w:r w:rsidR="009D514D">
        <w:rPr>
          <w:rFonts w:ascii="Arial" w:hAnsi="Arial"/>
          <w:sz w:val="24"/>
          <w:szCs w:val="24"/>
        </w:rPr>
        <w:t>elementos de prueba</w:t>
      </w:r>
      <w:r w:rsidRPr="00294B15">
        <w:rPr>
          <w:rFonts w:ascii="Arial" w:hAnsi="Arial"/>
          <w:sz w:val="24"/>
          <w:szCs w:val="24"/>
        </w:rPr>
        <w:t xml:space="preserve"> irrefutables que avalan legal y científicamente la participación de determinadas personas en la comisión de un delito, así como los medios empleados y las </w:t>
      </w:r>
      <w:r w:rsidR="003E4400">
        <w:rPr>
          <w:rFonts w:ascii="Arial" w:hAnsi="Arial"/>
          <w:sz w:val="24"/>
          <w:szCs w:val="24"/>
        </w:rPr>
        <w:t xml:space="preserve">acciones realizadas con tal fin. </w:t>
      </w:r>
      <w:r w:rsidR="00E2707F">
        <w:rPr>
          <w:rFonts w:ascii="Arial" w:hAnsi="Arial"/>
        </w:rPr>
        <w:t>“</w:t>
      </w:r>
      <w:r w:rsidR="00E2707F" w:rsidRPr="003657A6">
        <w:rPr>
          <w:rFonts w:ascii="Arial" w:hAnsi="Arial"/>
          <w:sz w:val="24"/>
          <w:szCs w:val="24"/>
        </w:rPr>
        <w:t>No basta que el autor confiese su culpabilidad ante los hechos, es imprescindible demostrarlo con todas las pruebas nece</w:t>
      </w:r>
      <w:r w:rsidR="00E2707F" w:rsidRPr="003657A6">
        <w:rPr>
          <w:rFonts w:ascii="Arial" w:hAnsi="Arial"/>
          <w:sz w:val="24"/>
          <w:szCs w:val="24"/>
        </w:rPr>
        <w:softHyphen/>
        <w:t>sarias.”</w:t>
      </w:r>
      <w:r w:rsidRPr="003657A6">
        <w:rPr>
          <w:rStyle w:val="Refdenotaalpie"/>
          <w:rFonts w:ascii="Arial" w:hAnsi="Arial"/>
          <w:sz w:val="24"/>
          <w:szCs w:val="24"/>
        </w:rPr>
        <w:footnoteReference w:id="3"/>
      </w:r>
    </w:p>
    <w:p w:rsidR="003E4400" w:rsidRPr="003657A6" w:rsidRDefault="003E4400" w:rsidP="003E4400">
      <w:pPr>
        <w:pStyle w:val="Sinespaciado"/>
        <w:spacing w:line="360" w:lineRule="auto"/>
        <w:jc w:val="both"/>
        <w:rPr>
          <w:rFonts w:ascii="Arial" w:hAnsi="Arial"/>
          <w:sz w:val="24"/>
          <w:szCs w:val="24"/>
        </w:rPr>
      </w:pPr>
    </w:p>
    <w:p w:rsidR="0075162A" w:rsidRDefault="003E4400" w:rsidP="00587269">
      <w:pPr>
        <w:spacing w:line="360" w:lineRule="auto"/>
        <w:jc w:val="both"/>
        <w:rPr>
          <w:rFonts w:ascii="Arial" w:hAnsi="Arial"/>
          <w:spacing w:val="-3"/>
          <w:sz w:val="24"/>
          <w:szCs w:val="24"/>
        </w:rPr>
      </w:pPr>
      <w:r w:rsidRPr="00981B9B">
        <w:rPr>
          <w:rFonts w:ascii="Arial" w:hAnsi="Arial"/>
          <w:spacing w:val="-3"/>
          <w:sz w:val="24"/>
          <w:szCs w:val="24"/>
        </w:rPr>
        <w:t xml:space="preserve">En la práctica diaria </w:t>
      </w:r>
      <w:r>
        <w:rPr>
          <w:rFonts w:ascii="Arial" w:hAnsi="Arial"/>
          <w:spacing w:val="-3"/>
          <w:sz w:val="24"/>
          <w:szCs w:val="24"/>
        </w:rPr>
        <w:t>r</w:t>
      </w:r>
      <w:r w:rsidR="0075162A">
        <w:rPr>
          <w:rFonts w:ascii="Arial" w:hAnsi="Arial"/>
          <w:spacing w:val="-3"/>
          <w:sz w:val="24"/>
          <w:szCs w:val="24"/>
        </w:rPr>
        <w:t>esulta cada vez más difícil probar la existencia de un delito y la participación en él de alguna persona, sobre todo cuando la tesis acusatoria se sustenta en medio</w:t>
      </w:r>
      <w:r w:rsidR="00A73495">
        <w:rPr>
          <w:rFonts w:ascii="Arial" w:hAnsi="Arial"/>
          <w:spacing w:val="-3"/>
          <w:sz w:val="24"/>
          <w:szCs w:val="24"/>
        </w:rPr>
        <w:t>s de prueba</w:t>
      </w:r>
      <w:r w:rsidR="0075162A">
        <w:rPr>
          <w:rFonts w:ascii="Arial" w:hAnsi="Arial"/>
          <w:spacing w:val="-3"/>
          <w:sz w:val="24"/>
          <w:szCs w:val="24"/>
        </w:rPr>
        <w:t xml:space="preserve"> personales, vulnerables a las influencia del entorno que no escapa a la dinámica de las relaciones sociales de la contemporaneidad, complejas, diversas</w:t>
      </w:r>
      <w:r w:rsidR="006C2621">
        <w:rPr>
          <w:rFonts w:ascii="Arial" w:hAnsi="Arial"/>
          <w:spacing w:val="-3"/>
          <w:sz w:val="24"/>
          <w:szCs w:val="24"/>
        </w:rPr>
        <w:t>,</w:t>
      </w:r>
      <w:r w:rsidR="0075162A">
        <w:rPr>
          <w:rFonts w:ascii="Arial" w:hAnsi="Arial"/>
          <w:spacing w:val="-3"/>
          <w:sz w:val="24"/>
          <w:szCs w:val="24"/>
        </w:rPr>
        <w:t xml:space="preserve"> lo que pondera el valor de los medio</w:t>
      </w:r>
      <w:r w:rsidR="006C2621">
        <w:rPr>
          <w:rFonts w:ascii="Arial" w:hAnsi="Arial"/>
          <w:spacing w:val="-3"/>
          <w:sz w:val="24"/>
          <w:szCs w:val="24"/>
        </w:rPr>
        <w:t>s</w:t>
      </w:r>
      <w:r w:rsidR="0075162A">
        <w:rPr>
          <w:rFonts w:ascii="Arial" w:hAnsi="Arial"/>
          <w:spacing w:val="-3"/>
          <w:sz w:val="24"/>
          <w:szCs w:val="24"/>
        </w:rPr>
        <w:t xml:space="preserve"> de prueba materiales</w:t>
      </w:r>
      <w:r w:rsidR="006C2621">
        <w:rPr>
          <w:rFonts w:ascii="Arial" w:hAnsi="Arial"/>
          <w:spacing w:val="-3"/>
          <w:sz w:val="24"/>
          <w:szCs w:val="24"/>
        </w:rPr>
        <w:t>,</w:t>
      </w:r>
      <w:r w:rsidR="00125CCE">
        <w:rPr>
          <w:rFonts w:ascii="Arial" w:hAnsi="Arial"/>
          <w:spacing w:val="-3"/>
          <w:sz w:val="24"/>
          <w:szCs w:val="24"/>
        </w:rPr>
        <w:t xml:space="preserve"> que se dirige</w:t>
      </w:r>
      <w:r w:rsidR="00BB5D4E">
        <w:rPr>
          <w:rFonts w:ascii="Arial" w:hAnsi="Arial"/>
          <w:spacing w:val="-3"/>
          <w:sz w:val="24"/>
          <w:szCs w:val="24"/>
        </w:rPr>
        <w:t>n</w:t>
      </w:r>
      <w:r w:rsidR="00125CCE">
        <w:rPr>
          <w:rFonts w:ascii="Arial" w:hAnsi="Arial"/>
          <w:spacing w:val="-3"/>
          <w:sz w:val="24"/>
          <w:szCs w:val="24"/>
        </w:rPr>
        <w:t xml:space="preserve"> primordialmente a</w:t>
      </w:r>
      <w:r w:rsidR="006041D3">
        <w:rPr>
          <w:rFonts w:ascii="Arial" w:hAnsi="Arial"/>
          <w:spacing w:val="-3"/>
          <w:sz w:val="24"/>
          <w:szCs w:val="24"/>
        </w:rPr>
        <w:t xml:space="preserve"> conservar</w:t>
      </w:r>
      <w:r w:rsidR="00125CCE">
        <w:rPr>
          <w:rFonts w:ascii="Arial" w:hAnsi="Arial"/>
          <w:spacing w:val="-3"/>
          <w:sz w:val="24"/>
          <w:szCs w:val="24"/>
        </w:rPr>
        <w:t xml:space="preserve"> en gran medida las evidenci</w:t>
      </w:r>
      <w:r w:rsidR="0075162A">
        <w:rPr>
          <w:rFonts w:ascii="Arial" w:hAnsi="Arial"/>
          <w:spacing w:val="-3"/>
          <w:sz w:val="24"/>
          <w:szCs w:val="24"/>
        </w:rPr>
        <w:t>as, huellas o indicios.</w:t>
      </w:r>
    </w:p>
    <w:p w:rsidR="00246FE9" w:rsidRDefault="00042DC4" w:rsidP="00C2244A">
      <w:pPr>
        <w:spacing w:line="360" w:lineRule="auto"/>
        <w:jc w:val="both"/>
        <w:rPr>
          <w:rFonts w:ascii="Arial" w:hAnsi="Arial"/>
          <w:spacing w:val="-3"/>
          <w:sz w:val="24"/>
          <w:szCs w:val="24"/>
        </w:rPr>
      </w:pPr>
      <w:r>
        <w:rPr>
          <w:rFonts w:ascii="Arial" w:hAnsi="Arial"/>
          <w:spacing w:val="-3"/>
          <w:sz w:val="24"/>
          <w:szCs w:val="24"/>
        </w:rPr>
        <w:t>No son pocos los casos que luego de atravesar un lento y alargado proceso de investigación</w:t>
      </w:r>
      <w:r w:rsidR="006C2621">
        <w:rPr>
          <w:rFonts w:ascii="Arial" w:hAnsi="Arial"/>
          <w:spacing w:val="-3"/>
          <w:sz w:val="24"/>
          <w:szCs w:val="24"/>
        </w:rPr>
        <w:t xml:space="preserve"> al</w:t>
      </w:r>
      <w:r>
        <w:rPr>
          <w:rFonts w:ascii="Arial" w:hAnsi="Arial"/>
          <w:spacing w:val="-3"/>
          <w:sz w:val="24"/>
          <w:szCs w:val="24"/>
        </w:rPr>
        <w:t xml:space="preserve"> llegar a la fase cumbre del </w:t>
      </w:r>
      <w:r w:rsidR="006C2621">
        <w:rPr>
          <w:rFonts w:ascii="Arial" w:hAnsi="Arial"/>
          <w:spacing w:val="-3"/>
          <w:sz w:val="24"/>
          <w:szCs w:val="24"/>
        </w:rPr>
        <w:t xml:space="preserve">proceso penal </w:t>
      </w:r>
      <w:r>
        <w:rPr>
          <w:rFonts w:ascii="Arial" w:hAnsi="Arial"/>
          <w:spacing w:val="-3"/>
          <w:sz w:val="24"/>
          <w:szCs w:val="24"/>
        </w:rPr>
        <w:t xml:space="preserve"> no se puede demostrar la culpabilidad de un acusado, no porque quede fehacientemente determinada su inocencia</w:t>
      </w:r>
      <w:r w:rsidR="006C2621">
        <w:rPr>
          <w:rFonts w:ascii="Arial" w:hAnsi="Arial"/>
          <w:spacing w:val="-3"/>
          <w:sz w:val="24"/>
          <w:szCs w:val="24"/>
        </w:rPr>
        <w:t>; sino porque, cuando todo evidencia su culpabilidad, esta no ha sido eficazmente demostrada</w:t>
      </w:r>
      <w:r w:rsidR="005B7B82">
        <w:rPr>
          <w:rFonts w:ascii="Arial" w:hAnsi="Arial"/>
          <w:spacing w:val="-3"/>
          <w:sz w:val="24"/>
          <w:szCs w:val="24"/>
        </w:rPr>
        <w:t xml:space="preserve"> </w:t>
      </w:r>
      <w:r w:rsidR="006C2621">
        <w:rPr>
          <w:rFonts w:ascii="Arial" w:hAnsi="Arial"/>
          <w:spacing w:val="-3"/>
          <w:sz w:val="24"/>
          <w:szCs w:val="24"/>
        </w:rPr>
        <w:t xml:space="preserve">al tener sustento en dichos de testigos que en el plenario han caído en contradicciones, se han retractado o han resultado ambiguos, vacilantes dejando entrever </w:t>
      </w:r>
      <w:r w:rsidR="00712648">
        <w:rPr>
          <w:rFonts w:ascii="Arial" w:hAnsi="Arial"/>
          <w:spacing w:val="-3"/>
          <w:sz w:val="24"/>
          <w:szCs w:val="24"/>
        </w:rPr>
        <w:t>que sobre ellos pudo haberse ejercido algún tipo de presión u hostigamiento, ya bien por los familia</w:t>
      </w:r>
      <w:r w:rsidR="00246FE9">
        <w:rPr>
          <w:rFonts w:ascii="Arial" w:hAnsi="Arial"/>
          <w:spacing w:val="-3"/>
          <w:sz w:val="24"/>
          <w:szCs w:val="24"/>
        </w:rPr>
        <w:t>res o por el propio enjuiciado.</w:t>
      </w:r>
    </w:p>
    <w:p w:rsidR="006041D3" w:rsidRDefault="00246FE9" w:rsidP="00C2244A">
      <w:pPr>
        <w:spacing w:line="360" w:lineRule="auto"/>
        <w:jc w:val="both"/>
        <w:rPr>
          <w:rFonts w:ascii="Arial" w:hAnsi="Arial"/>
          <w:spacing w:val="-3"/>
          <w:sz w:val="24"/>
          <w:szCs w:val="24"/>
        </w:rPr>
      </w:pPr>
      <w:r>
        <w:rPr>
          <w:rFonts w:ascii="Arial" w:hAnsi="Arial"/>
          <w:spacing w:val="-3"/>
          <w:sz w:val="24"/>
          <w:szCs w:val="24"/>
        </w:rPr>
        <w:t>El rostro más detestable</w:t>
      </w:r>
      <w:r w:rsidR="00712648">
        <w:rPr>
          <w:rFonts w:ascii="Arial" w:hAnsi="Arial"/>
          <w:spacing w:val="-3"/>
          <w:sz w:val="24"/>
          <w:szCs w:val="24"/>
        </w:rPr>
        <w:t xml:space="preserve"> de la corrupción</w:t>
      </w:r>
      <w:r w:rsidR="003E4400">
        <w:rPr>
          <w:rFonts w:ascii="Arial" w:hAnsi="Arial"/>
          <w:spacing w:val="-3"/>
          <w:sz w:val="24"/>
          <w:szCs w:val="24"/>
        </w:rPr>
        <w:t xml:space="preserve"> en</w:t>
      </w:r>
      <w:r w:rsidR="00712648">
        <w:rPr>
          <w:rFonts w:ascii="Arial" w:hAnsi="Arial"/>
          <w:spacing w:val="-3"/>
          <w:sz w:val="24"/>
          <w:szCs w:val="24"/>
        </w:rPr>
        <w:t xml:space="preserve"> la sociedad,</w:t>
      </w:r>
      <w:r w:rsidR="003E4400">
        <w:rPr>
          <w:rFonts w:ascii="Arial" w:hAnsi="Arial"/>
          <w:spacing w:val="-3"/>
          <w:sz w:val="24"/>
          <w:szCs w:val="24"/>
        </w:rPr>
        <w:t xml:space="preserve"> es</w:t>
      </w:r>
      <w:r w:rsidR="00712648">
        <w:rPr>
          <w:rFonts w:ascii="Arial" w:hAnsi="Arial"/>
          <w:spacing w:val="-3"/>
          <w:sz w:val="24"/>
          <w:szCs w:val="24"/>
        </w:rPr>
        <w:t xml:space="preserve"> el soborno, que puede encontrar cabida en individuos, que ante la disyuntiva de ser veraz o no, a costa de un benefici</w:t>
      </w:r>
      <w:r w:rsidR="003E4400">
        <w:rPr>
          <w:rFonts w:ascii="Arial" w:hAnsi="Arial"/>
          <w:spacing w:val="-3"/>
          <w:sz w:val="24"/>
          <w:szCs w:val="24"/>
        </w:rPr>
        <w:t xml:space="preserve">o personal optan por lo segundo, </w:t>
      </w:r>
      <w:r w:rsidR="003E4400" w:rsidRPr="00981B9B">
        <w:rPr>
          <w:rFonts w:ascii="Arial" w:hAnsi="Arial"/>
          <w:spacing w:val="-3"/>
          <w:sz w:val="24"/>
          <w:szCs w:val="24"/>
        </w:rPr>
        <w:t xml:space="preserve">a lo que habría que añadir que </w:t>
      </w:r>
      <w:r w:rsidR="00C2244A" w:rsidRPr="00981B9B">
        <w:rPr>
          <w:rFonts w:ascii="Arial" w:hAnsi="Arial"/>
          <w:spacing w:val="-3"/>
          <w:sz w:val="24"/>
          <w:szCs w:val="24"/>
        </w:rPr>
        <w:t>en la inspección del luga</w:t>
      </w:r>
      <w:r w:rsidR="00732B15" w:rsidRPr="00981B9B">
        <w:rPr>
          <w:rFonts w:ascii="Arial" w:hAnsi="Arial"/>
          <w:spacing w:val="-3"/>
          <w:sz w:val="24"/>
          <w:szCs w:val="24"/>
        </w:rPr>
        <w:t xml:space="preserve">r del suceso </w:t>
      </w:r>
      <w:r w:rsidR="003E4400" w:rsidRPr="00981B9B">
        <w:rPr>
          <w:rFonts w:ascii="Arial" w:hAnsi="Arial"/>
          <w:spacing w:val="-3"/>
          <w:sz w:val="24"/>
          <w:szCs w:val="24"/>
        </w:rPr>
        <w:t xml:space="preserve">en ocasiones no se recogen todos los indicios que pueden convertirse en </w:t>
      </w:r>
      <w:r w:rsidR="00C2244A">
        <w:rPr>
          <w:rFonts w:ascii="Arial" w:hAnsi="Arial"/>
          <w:spacing w:val="-3"/>
          <w:sz w:val="24"/>
          <w:szCs w:val="24"/>
        </w:rPr>
        <w:t>el</w:t>
      </w:r>
      <w:r w:rsidR="00732B15">
        <w:rPr>
          <w:rFonts w:ascii="Arial" w:hAnsi="Arial"/>
          <w:spacing w:val="-3"/>
          <w:sz w:val="24"/>
          <w:szCs w:val="24"/>
        </w:rPr>
        <w:t>ementos de prueba,</w:t>
      </w:r>
      <w:r w:rsidR="003E4400">
        <w:rPr>
          <w:rFonts w:ascii="Arial" w:hAnsi="Arial"/>
          <w:spacing w:val="-3"/>
          <w:sz w:val="24"/>
          <w:szCs w:val="24"/>
        </w:rPr>
        <w:t xml:space="preserve"> o</w:t>
      </w:r>
      <w:r w:rsidR="00732B15">
        <w:rPr>
          <w:rFonts w:ascii="Arial" w:hAnsi="Arial"/>
          <w:spacing w:val="-3"/>
          <w:sz w:val="24"/>
          <w:szCs w:val="24"/>
        </w:rPr>
        <w:t xml:space="preserve"> en muchos </w:t>
      </w:r>
      <w:r w:rsidR="00C2244A">
        <w:rPr>
          <w:rFonts w:ascii="Arial" w:hAnsi="Arial"/>
          <w:spacing w:val="-3"/>
          <w:sz w:val="24"/>
          <w:szCs w:val="24"/>
        </w:rPr>
        <w:t>de los casos se recogen</w:t>
      </w:r>
      <w:r w:rsidR="005B7B82">
        <w:rPr>
          <w:rFonts w:ascii="Arial" w:hAnsi="Arial"/>
          <w:spacing w:val="-3"/>
          <w:sz w:val="24"/>
          <w:szCs w:val="24"/>
        </w:rPr>
        <w:t xml:space="preserve"> </w:t>
      </w:r>
      <w:r w:rsidR="003E4400">
        <w:rPr>
          <w:rFonts w:ascii="Arial" w:hAnsi="Arial"/>
          <w:spacing w:val="-3"/>
          <w:sz w:val="24"/>
          <w:szCs w:val="24"/>
        </w:rPr>
        <w:lastRenderedPageBreak/>
        <w:t xml:space="preserve">solo </w:t>
      </w:r>
      <w:r w:rsidR="00732B15">
        <w:rPr>
          <w:rFonts w:ascii="Arial" w:hAnsi="Arial"/>
          <w:spacing w:val="-3"/>
          <w:sz w:val="24"/>
          <w:szCs w:val="24"/>
        </w:rPr>
        <w:t xml:space="preserve">los </w:t>
      </w:r>
      <w:r w:rsidR="00C2244A" w:rsidRPr="00C2244A">
        <w:rPr>
          <w:rFonts w:ascii="Arial" w:hAnsi="Arial"/>
          <w:spacing w:val="-3"/>
          <w:sz w:val="24"/>
          <w:szCs w:val="24"/>
        </w:rPr>
        <w:t>más evidentes y visibles</w:t>
      </w:r>
      <w:r w:rsidR="00462859">
        <w:rPr>
          <w:rFonts w:ascii="Arial" w:hAnsi="Arial"/>
          <w:spacing w:val="-3"/>
          <w:sz w:val="24"/>
          <w:szCs w:val="24"/>
        </w:rPr>
        <w:t>,</w:t>
      </w:r>
      <w:r w:rsidR="00C2244A">
        <w:rPr>
          <w:rFonts w:ascii="Arial" w:hAnsi="Arial"/>
          <w:spacing w:val="-3"/>
          <w:sz w:val="24"/>
          <w:szCs w:val="24"/>
        </w:rPr>
        <w:t xml:space="preserve"> que puede traducirse en </w:t>
      </w:r>
      <w:r w:rsidR="00C2244A" w:rsidRPr="00C2244A">
        <w:rPr>
          <w:rFonts w:ascii="Arial" w:hAnsi="Arial"/>
          <w:spacing w:val="-3"/>
          <w:sz w:val="24"/>
          <w:szCs w:val="24"/>
        </w:rPr>
        <w:t>el d</w:t>
      </w:r>
      <w:r w:rsidR="00C2244A">
        <w:rPr>
          <w:rFonts w:ascii="Arial" w:hAnsi="Arial"/>
          <w:spacing w:val="-3"/>
          <w:sz w:val="24"/>
          <w:szCs w:val="24"/>
        </w:rPr>
        <w:t xml:space="preserve">esaprovechamiento de los elementos </w:t>
      </w:r>
      <w:r w:rsidR="00C2244A" w:rsidRPr="00C2244A">
        <w:rPr>
          <w:rFonts w:ascii="Arial" w:hAnsi="Arial"/>
          <w:spacing w:val="-3"/>
          <w:sz w:val="24"/>
          <w:szCs w:val="24"/>
        </w:rPr>
        <w:t>más pertinentes</w:t>
      </w:r>
      <w:r w:rsidR="005B7B82">
        <w:rPr>
          <w:rFonts w:ascii="Arial" w:hAnsi="Arial"/>
          <w:spacing w:val="-3"/>
          <w:sz w:val="24"/>
          <w:szCs w:val="24"/>
        </w:rPr>
        <w:t xml:space="preserve"> </w:t>
      </w:r>
      <w:r w:rsidR="00981B9B">
        <w:rPr>
          <w:rFonts w:ascii="Arial" w:hAnsi="Arial"/>
          <w:spacing w:val="-3"/>
          <w:sz w:val="24"/>
          <w:szCs w:val="24"/>
        </w:rPr>
        <w:t>para convertirse en p</w:t>
      </w:r>
      <w:r w:rsidR="00B47289" w:rsidRPr="00981B9B">
        <w:rPr>
          <w:rFonts w:ascii="Arial" w:hAnsi="Arial"/>
          <w:spacing w:val="-3"/>
          <w:sz w:val="24"/>
          <w:szCs w:val="24"/>
        </w:rPr>
        <w:t>rueba</w:t>
      </w:r>
      <w:r w:rsidR="00C2244A" w:rsidRPr="00C2244A">
        <w:rPr>
          <w:rFonts w:ascii="Arial" w:hAnsi="Arial"/>
          <w:spacing w:val="-3"/>
          <w:sz w:val="24"/>
          <w:szCs w:val="24"/>
        </w:rPr>
        <w:t>.</w:t>
      </w:r>
    </w:p>
    <w:p w:rsidR="00B47289" w:rsidRDefault="00712648" w:rsidP="00587269">
      <w:pPr>
        <w:spacing w:line="360" w:lineRule="auto"/>
        <w:jc w:val="both"/>
        <w:rPr>
          <w:rFonts w:ascii="Arial" w:hAnsi="Arial"/>
          <w:spacing w:val="-3"/>
          <w:sz w:val="24"/>
          <w:szCs w:val="24"/>
        </w:rPr>
      </w:pPr>
      <w:r>
        <w:rPr>
          <w:rFonts w:ascii="Arial" w:hAnsi="Arial"/>
          <w:spacing w:val="-3"/>
          <w:sz w:val="24"/>
          <w:szCs w:val="24"/>
        </w:rPr>
        <w:t xml:space="preserve">Otro aspecto </w:t>
      </w:r>
      <w:r w:rsidR="006B02C1">
        <w:rPr>
          <w:rFonts w:ascii="Arial" w:hAnsi="Arial"/>
          <w:spacing w:val="-3"/>
          <w:sz w:val="24"/>
          <w:szCs w:val="24"/>
        </w:rPr>
        <w:t>es que</w:t>
      </w:r>
      <w:r w:rsidR="005B7B82">
        <w:rPr>
          <w:rFonts w:ascii="Arial" w:hAnsi="Arial"/>
          <w:spacing w:val="-3"/>
          <w:sz w:val="24"/>
          <w:szCs w:val="24"/>
        </w:rPr>
        <w:t xml:space="preserve"> </w:t>
      </w:r>
      <w:r w:rsidR="006B02C1">
        <w:rPr>
          <w:rFonts w:ascii="Arial" w:hAnsi="Arial"/>
          <w:spacing w:val="-3"/>
          <w:sz w:val="24"/>
          <w:szCs w:val="24"/>
        </w:rPr>
        <w:t>el</w:t>
      </w:r>
      <w:r w:rsidR="00C2244A" w:rsidRPr="00C2244A">
        <w:rPr>
          <w:rFonts w:ascii="Arial" w:hAnsi="Arial"/>
          <w:spacing w:val="-3"/>
          <w:sz w:val="24"/>
          <w:szCs w:val="24"/>
        </w:rPr>
        <w:t xml:space="preserve"> descubrim</w:t>
      </w:r>
      <w:r w:rsidR="00C2244A">
        <w:rPr>
          <w:rFonts w:ascii="Arial" w:hAnsi="Arial"/>
          <w:spacing w:val="-3"/>
          <w:sz w:val="24"/>
          <w:szCs w:val="24"/>
        </w:rPr>
        <w:t xml:space="preserve">iento del suceso puede entrañar </w:t>
      </w:r>
      <w:r w:rsidR="00C2244A" w:rsidRPr="00C2244A">
        <w:rPr>
          <w:rFonts w:ascii="Arial" w:hAnsi="Arial"/>
          <w:spacing w:val="-3"/>
          <w:sz w:val="24"/>
          <w:szCs w:val="24"/>
        </w:rPr>
        <w:t>inevitableme</w:t>
      </w:r>
      <w:r w:rsidR="006B02C1">
        <w:rPr>
          <w:rFonts w:ascii="Arial" w:hAnsi="Arial"/>
          <w:spacing w:val="-3"/>
          <w:sz w:val="24"/>
          <w:szCs w:val="24"/>
        </w:rPr>
        <w:t>nte modificaciones en la escena, c</w:t>
      </w:r>
      <w:r w:rsidR="00C2244A" w:rsidRPr="00C2244A">
        <w:rPr>
          <w:rFonts w:ascii="Arial" w:hAnsi="Arial"/>
          <w:spacing w:val="-3"/>
          <w:sz w:val="24"/>
          <w:szCs w:val="24"/>
        </w:rPr>
        <w:t>uando dicho lu</w:t>
      </w:r>
      <w:r w:rsidR="00C2244A">
        <w:rPr>
          <w:rFonts w:ascii="Arial" w:hAnsi="Arial"/>
          <w:spacing w:val="-3"/>
          <w:sz w:val="24"/>
          <w:szCs w:val="24"/>
        </w:rPr>
        <w:t xml:space="preserve">gar se encuentra al aire libre, </w:t>
      </w:r>
      <w:r w:rsidR="00C2244A" w:rsidRPr="00C2244A">
        <w:rPr>
          <w:rFonts w:ascii="Arial" w:hAnsi="Arial"/>
          <w:spacing w:val="-3"/>
          <w:sz w:val="24"/>
          <w:szCs w:val="24"/>
        </w:rPr>
        <w:t>las condiciones mete</w:t>
      </w:r>
      <w:r w:rsidR="006B02C1">
        <w:rPr>
          <w:rFonts w:ascii="Arial" w:hAnsi="Arial"/>
          <w:spacing w:val="-3"/>
          <w:sz w:val="24"/>
          <w:szCs w:val="24"/>
        </w:rPr>
        <w:t>orológicas pueden comprometer los elementos de prueba</w:t>
      </w:r>
      <w:r w:rsidR="00B47289">
        <w:rPr>
          <w:rFonts w:ascii="Arial" w:hAnsi="Arial"/>
          <w:spacing w:val="-3"/>
          <w:sz w:val="24"/>
          <w:szCs w:val="24"/>
        </w:rPr>
        <w:t xml:space="preserve">, </w:t>
      </w:r>
      <w:r w:rsidR="00B47289" w:rsidRPr="00981B9B">
        <w:rPr>
          <w:rFonts w:ascii="Arial" w:hAnsi="Arial"/>
          <w:spacing w:val="-3"/>
          <w:sz w:val="24"/>
          <w:szCs w:val="24"/>
        </w:rPr>
        <w:t xml:space="preserve">también  </w:t>
      </w:r>
      <w:r w:rsidR="00B47289">
        <w:rPr>
          <w:rFonts w:ascii="Arial" w:hAnsi="Arial"/>
          <w:spacing w:val="-3"/>
          <w:sz w:val="24"/>
          <w:szCs w:val="24"/>
        </w:rPr>
        <w:t>puede</w:t>
      </w:r>
      <w:r w:rsidR="00C2244A">
        <w:rPr>
          <w:rFonts w:ascii="Arial" w:hAnsi="Arial"/>
          <w:spacing w:val="-3"/>
          <w:sz w:val="24"/>
          <w:szCs w:val="24"/>
        </w:rPr>
        <w:t xml:space="preserve"> producirse si </w:t>
      </w:r>
      <w:r w:rsidR="00C2244A" w:rsidRPr="00C2244A">
        <w:rPr>
          <w:rFonts w:ascii="Arial" w:hAnsi="Arial"/>
          <w:spacing w:val="-3"/>
          <w:sz w:val="24"/>
          <w:szCs w:val="24"/>
        </w:rPr>
        <w:t>es necesario prestar atención médica a las víctimas, o cuando haya que adoptar medidas</w:t>
      </w:r>
      <w:r w:rsidR="005B7B82">
        <w:rPr>
          <w:rFonts w:ascii="Arial" w:hAnsi="Arial"/>
          <w:spacing w:val="-3"/>
          <w:sz w:val="24"/>
          <w:szCs w:val="24"/>
        </w:rPr>
        <w:t xml:space="preserve">  </w:t>
      </w:r>
      <w:r w:rsidR="00C2244A" w:rsidRPr="00C2244A">
        <w:rPr>
          <w:rFonts w:ascii="Arial" w:hAnsi="Arial"/>
          <w:spacing w:val="-3"/>
          <w:sz w:val="24"/>
          <w:szCs w:val="24"/>
        </w:rPr>
        <w:t>para velar por la seguridad de las personas, como extin</w:t>
      </w:r>
      <w:r w:rsidR="006B02C1">
        <w:rPr>
          <w:rFonts w:ascii="Arial" w:hAnsi="Arial"/>
          <w:spacing w:val="-3"/>
          <w:sz w:val="24"/>
          <w:szCs w:val="24"/>
        </w:rPr>
        <w:t>guir un incendio o desactivar</w:t>
      </w:r>
      <w:r w:rsidR="005B7B82">
        <w:rPr>
          <w:rFonts w:ascii="Arial" w:hAnsi="Arial"/>
          <w:spacing w:val="-3"/>
          <w:sz w:val="24"/>
          <w:szCs w:val="24"/>
        </w:rPr>
        <w:t xml:space="preserve"> </w:t>
      </w:r>
      <w:r w:rsidR="006B02C1">
        <w:rPr>
          <w:rFonts w:ascii="Arial" w:hAnsi="Arial"/>
          <w:spacing w:val="-3"/>
          <w:sz w:val="24"/>
          <w:szCs w:val="24"/>
        </w:rPr>
        <w:t>artefacto explosivo y que en la mayoría de las veces no se conserva la cadena de custodia</w:t>
      </w:r>
      <w:r w:rsidR="00C2244A" w:rsidRPr="00C2244A">
        <w:rPr>
          <w:rFonts w:ascii="Arial" w:hAnsi="Arial"/>
          <w:spacing w:val="-3"/>
          <w:sz w:val="24"/>
          <w:szCs w:val="24"/>
        </w:rPr>
        <w:t>.</w:t>
      </w:r>
    </w:p>
    <w:p w:rsidR="00607620" w:rsidRDefault="00607620" w:rsidP="00587269">
      <w:pPr>
        <w:spacing w:line="360" w:lineRule="auto"/>
        <w:jc w:val="both"/>
        <w:rPr>
          <w:rFonts w:ascii="Arial" w:hAnsi="Arial"/>
          <w:spacing w:val="-3"/>
          <w:sz w:val="24"/>
          <w:szCs w:val="24"/>
        </w:rPr>
      </w:pPr>
      <w:r>
        <w:rPr>
          <w:rFonts w:ascii="Arial" w:hAnsi="Arial"/>
          <w:spacing w:val="-3"/>
          <w:sz w:val="24"/>
          <w:szCs w:val="24"/>
        </w:rPr>
        <w:t xml:space="preserve">Pero, ello puede, sino solucionarse al menos revertirse; si se hace </w:t>
      </w:r>
      <w:r w:rsidR="00E62E8E">
        <w:rPr>
          <w:rFonts w:ascii="Arial" w:hAnsi="Arial"/>
          <w:spacing w:val="-3"/>
          <w:sz w:val="24"/>
          <w:szCs w:val="24"/>
        </w:rPr>
        <w:t>un empleo eficaz de</w:t>
      </w:r>
      <w:r>
        <w:rPr>
          <w:rFonts w:ascii="Arial" w:hAnsi="Arial"/>
          <w:spacing w:val="-3"/>
          <w:sz w:val="24"/>
          <w:szCs w:val="24"/>
        </w:rPr>
        <w:t xml:space="preserve"> la técnica criminalística que por diversos factores, aun no alcanza los límites posibles y menos los necesarios</w:t>
      </w:r>
      <w:r w:rsidR="006B02C1">
        <w:rPr>
          <w:rFonts w:ascii="Arial" w:hAnsi="Arial"/>
          <w:spacing w:val="-3"/>
          <w:sz w:val="24"/>
          <w:szCs w:val="24"/>
        </w:rPr>
        <w:t>.</w:t>
      </w:r>
    </w:p>
    <w:p w:rsidR="00B47289" w:rsidRDefault="001773AC" w:rsidP="00587269">
      <w:pPr>
        <w:spacing w:line="360" w:lineRule="auto"/>
        <w:jc w:val="both"/>
        <w:rPr>
          <w:rFonts w:ascii="Arial" w:hAnsi="Arial"/>
          <w:color w:val="FF0000"/>
          <w:spacing w:val="-3"/>
          <w:sz w:val="24"/>
          <w:szCs w:val="24"/>
        </w:rPr>
      </w:pPr>
      <w:r>
        <w:rPr>
          <w:rFonts w:ascii="Arial" w:hAnsi="Arial"/>
          <w:spacing w:val="-3"/>
          <w:sz w:val="24"/>
          <w:szCs w:val="24"/>
        </w:rPr>
        <w:t>Una observación  “</w:t>
      </w:r>
      <w:r w:rsidR="00981B9B" w:rsidRPr="00981B9B">
        <w:rPr>
          <w:rFonts w:ascii="Arial" w:hAnsi="Arial"/>
          <w:spacing w:val="-3"/>
          <w:sz w:val="24"/>
          <w:szCs w:val="24"/>
        </w:rPr>
        <w:t>a</w:t>
      </w:r>
      <w:r>
        <w:rPr>
          <w:rFonts w:ascii="Arial" w:hAnsi="Arial"/>
          <w:spacing w:val="-3"/>
          <w:sz w:val="24"/>
          <w:szCs w:val="24"/>
        </w:rPr>
        <w:t xml:space="preserve"> priori”</w:t>
      </w:r>
      <w:r w:rsidR="00B47289" w:rsidRPr="00981B9B">
        <w:rPr>
          <w:rFonts w:ascii="Arial" w:hAnsi="Arial"/>
          <w:spacing w:val="-3"/>
          <w:sz w:val="24"/>
          <w:szCs w:val="24"/>
        </w:rPr>
        <w:t xml:space="preserve"> de los actos de juicio oral demuestra que en estos predomina la </w:t>
      </w:r>
      <w:r w:rsidR="005B7B82" w:rsidRPr="00981B9B">
        <w:rPr>
          <w:rFonts w:ascii="Arial" w:hAnsi="Arial"/>
          <w:spacing w:val="-3"/>
          <w:sz w:val="24"/>
          <w:szCs w:val="24"/>
        </w:rPr>
        <w:t>práctica</w:t>
      </w:r>
      <w:r w:rsidR="00B47289" w:rsidRPr="00981B9B">
        <w:rPr>
          <w:rFonts w:ascii="Arial" w:hAnsi="Arial"/>
          <w:spacing w:val="-3"/>
          <w:sz w:val="24"/>
          <w:szCs w:val="24"/>
        </w:rPr>
        <w:t xml:space="preserve"> de las pruebas </w:t>
      </w:r>
      <w:r w:rsidR="00525CC0" w:rsidRPr="00981B9B">
        <w:rPr>
          <w:rFonts w:ascii="Arial" w:hAnsi="Arial"/>
          <w:spacing w:val="-3"/>
          <w:sz w:val="24"/>
          <w:szCs w:val="24"/>
        </w:rPr>
        <w:t>de confesión y testifical</w:t>
      </w:r>
      <w:r w:rsidR="00B47289" w:rsidRPr="00981B9B">
        <w:rPr>
          <w:rFonts w:ascii="Arial" w:hAnsi="Arial"/>
          <w:spacing w:val="-3"/>
          <w:sz w:val="24"/>
          <w:szCs w:val="24"/>
        </w:rPr>
        <w:t>, en tanto se recurre a medios técnicos cuando por aquellas no se ha logrado establecer la verdad que se pretende, cuando debería ser a la inversa</w:t>
      </w:r>
      <w:r w:rsidR="00B47289" w:rsidRPr="007C32CD">
        <w:rPr>
          <w:rFonts w:ascii="Arial" w:hAnsi="Arial"/>
          <w:spacing w:val="-3"/>
          <w:sz w:val="24"/>
          <w:szCs w:val="24"/>
        </w:rPr>
        <w:t>.</w:t>
      </w:r>
    </w:p>
    <w:p w:rsidR="00CB2E60" w:rsidRPr="00BB5D4E" w:rsidRDefault="00CB2E60" w:rsidP="00587269">
      <w:pPr>
        <w:spacing w:line="360" w:lineRule="auto"/>
        <w:jc w:val="both"/>
        <w:rPr>
          <w:rFonts w:ascii="Arial" w:hAnsi="Arial"/>
          <w:color w:val="00B0F0"/>
          <w:spacing w:val="-3"/>
          <w:sz w:val="24"/>
          <w:szCs w:val="24"/>
        </w:rPr>
      </w:pPr>
      <w:r w:rsidRPr="00981B9B">
        <w:rPr>
          <w:rFonts w:ascii="Arial" w:hAnsi="Arial"/>
          <w:spacing w:val="-3"/>
          <w:sz w:val="24"/>
          <w:szCs w:val="24"/>
        </w:rPr>
        <w:t>No es que se pretenda, ni mucho menos establecer un orden en cuanto al valor de uno u otro medio de prueba, cuando de s</w:t>
      </w:r>
      <w:r w:rsidR="00981B9B">
        <w:rPr>
          <w:rFonts w:ascii="Arial" w:hAnsi="Arial"/>
          <w:spacing w:val="-3"/>
          <w:sz w:val="24"/>
          <w:szCs w:val="24"/>
        </w:rPr>
        <w:t>obra se conoce el costo que pagó</w:t>
      </w:r>
      <w:r w:rsidRPr="00981B9B">
        <w:rPr>
          <w:rFonts w:ascii="Arial" w:hAnsi="Arial"/>
          <w:spacing w:val="-3"/>
          <w:sz w:val="24"/>
          <w:szCs w:val="24"/>
        </w:rPr>
        <w:t xml:space="preserve"> la humanidad con la prueba de con</w:t>
      </w:r>
      <w:r w:rsidR="00981B9B">
        <w:rPr>
          <w:rFonts w:ascii="Arial" w:hAnsi="Arial"/>
          <w:spacing w:val="-3"/>
          <w:sz w:val="24"/>
          <w:szCs w:val="24"/>
        </w:rPr>
        <w:t>fesión como reina de la prueba</w:t>
      </w:r>
      <w:r w:rsidRPr="00981B9B">
        <w:rPr>
          <w:rFonts w:ascii="Arial" w:hAnsi="Arial"/>
          <w:spacing w:val="-3"/>
          <w:sz w:val="24"/>
          <w:szCs w:val="24"/>
        </w:rPr>
        <w:t>, por los brutales medios empleados para</w:t>
      </w:r>
      <w:r w:rsidR="00970B49">
        <w:rPr>
          <w:rFonts w:ascii="Arial" w:hAnsi="Arial"/>
          <w:spacing w:val="-3"/>
          <w:sz w:val="24"/>
          <w:szCs w:val="24"/>
        </w:rPr>
        <w:t xml:space="preserve"> obtenerla, que en todo caso hac</w:t>
      </w:r>
      <w:r w:rsidRPr="00981B9B">
        <w:rPr>
          <w:rFonts w:ascii="Arial" w:hAnsi="Arial"/>
          <w:spacing w:val="-3"/>
          <w:sz w:val="24"/>
          <w:szCs w:val="24"/>
        </w:rPr>
        <w:t xml:space="preserve">ían restar credibilidad a lo que por estos medios se obtenía; </w:t>
      </w:r>
      <w:r w:rsidRPr="00BB5D4E">
        <w:rPr>
          <w:rFonts w:ascii="Arial" w:hAnsi="Arial"/>
          <w:color w:val="00B0F0"/>
          <w:spacing w:val="-3"/>
          <w:sz w:val="24"/>
          <w:szCs w:val="24"/>
        </w:rPr>
        <w:t>de lo que se trata es de explotar las posibilidades que se tienen y poner en manos de los encargados de los actos de investigación, la posibilidad de acopiar material probatorio sufic</w:t>
      </w:r>
      <w:r w:rsidR="00981B9B" w:rsidRPr="00BB5D4E">
        <w:rPr>
          <w:rFonts w:ascii="Arial" w:hAnsi="Arial"/>
          <w:color w:val="00B0F0"/>
          <w:spacing w:val="-3"/>
          <w:sz w:val="24"/>
          <w:szCs w:val="24"/>
        </w:rPr>
        <w:t>iente para la producción de la p</w:t>
      </w:r>
      <w:r w:rsidRPr="00BB5D4E">
        <w:rPr>
          <w:rFonts w:ascii="Arial" w:hAnsi="Arial"/>
          <w:color w:val="00B0F0"/>
          <w:spacing w:val="-3"/>
          <w:sz w:val="24"/>
          <w:szCs w:val="24"/>
        </w:rPr>
        <w:t>rueba en el juicio oral.</w:t>
      </w:r>
    </w:p>
    <w:p w:rsidR="00CB2E60" w:rsidRPr="00F848AD" w:rsidRDefault="00607620" w:rsidP="00CB2E60">
      <w:pPr>
        <w:spacing w:line="360" w:lineRule="auto"/>
        <w:jc w:val="both"/>
        <w:rPr>
          <w:rFonts w:ascii="Arial" w:hAnsi="Arial"/>
          <w:spacing w:val="-3"/>
          <w:sz w:val="24"/>
          <w:szCs w:val="24"/>
        </w:rPr>
      </w:pPr>
      <w:r>
        <w:rPr>
          <w:rFonts w:ascii="Arial" w:hAnsi="Arial"/>
          <w:spacing w:val="-3"/>
          <w:sz w:val="24"/>
          <w:szCs w:val="24"/>
        </w:rPr>
        <w:t xml:space="preserve">Entre otras razones por las antes expuestas se decidió realizar una investigación que parte del siguiente </w:t>
      </w:r>
      <w:r w:rsidRPr="00DB7B97">
        <w:rPr>
          <w:rFonts w:ascii="Arial" w:hAnsi="Arial"/>
          <w:b/>
          <w:spacing w:val="-3"/>
          <w:sz w:val="24"/>
          <w:szCs w:val="24"/>
        </w:rPr>
        <w:t>Problema de investigación</w:t>
      </w:r>
      <w:r w:rsidR="00884861">
        <w:rPr>
          <w:rFonts w:ascii="Arial" w:hAnsi="Arial"/>
          <w:spacing w:val="-3"/>
          <w:sz w:val="24"/>
          <w:szCs w:val="24"/>
        </w:rPr>
        <w:t xml:space="preserve">: </w:t>
      </w:r>
      <w:r w:rsidR="00B47289" w:rsidRPr="00F848AD">
        <w:rPr>
          <w:rFonts w:ascii="Arial" w:hAnsi="Arial"/>
          <w:spacing w:val="-3"/>
          <w:sz w:val="24"/>
          <w:szCs w:val="24"/>
        </w:rPr>
        <w:t>¿</w:t>
      </w:r>
      <w:r w:rsidR="00981B9B" w:rsidRPr="00F848AD">
        <w:rPr>
          <w:rFonts w:ascii="Arial" w:hAnsi="Arial"/>
          <w:spacing w:val="-3"/>
          <w:sz w:val="24"/>
          <w:szCs w:val="24"/>
        </w:rPr>
        <w:t>Cuál es el nivel</w:t>
      </w:r>
      <w:r w:rsidR="00AF3036" w:rsidRPr="00F848AD">
        <w:rPr>
          <w:rFonts w:ascii="Arial" w:hAnsi="Arial"/>
          <w:spacing w:val="-3"/>
          <w:sz w:val="24"/>
          <w:szCs w:val="24"/>
        </w:rPr>
        <w:t xml:space="preserve"> </w:t>
      </w:r>
      <w:r w:rsidR="00B47289" w:rsidRPr="00F848AD">
        <w:rPr>
          <w:rFonts w:ascii="Arial" w:hAnsi="Arial"/>
          <w:spacing w:val="-3"/>
          <w:sz w:val="24"/>
          <w:szCs w:val="24"/>
        </w:rPr>
        <w:t>de</w:t>
      </w:r>
      <w:r w:rsidR="00CB2E60" w:rsidRPr="00F848AD">
        <w:rPr>
          <w:rFonts w:ascii="Arial" w:hAnsi="Arial"/>
          <w:spacing w:val="-3"/>
          <w:sz w:val="24"/>
          <w:szCs w:val="24"/>
        </w:rPr>
        <w:t xml:space="preserve"> </w:t>
      </w:r>
      <w:r w:rsidR="00B47289" w:rsidRPr="00F848AD">
        <w:rPr>
          <w:rFonts w:ascii="Arial" w:hAnsi="Arial"/>
          <w:spacing w:val="-3"/>
          <w:sz w:val="24"/>
          <w:szCs w:val="24"/>
        </w:rPr>
        <w:t>aplicación de las</w:t>
      </w:r>
      <w:r w:rsidR="00AF3036" w:rsidRPr="00F848AD">
        <w:rPr>
          <w:rFonts w:ascii="Arial" w:hAnsi="Arial"/>
          <w:spacing w:val="-3"/>
          <w:sz w:val="24"/>
          <w:szCs w:val="24"/>
        </w:rPr>
        <w:t xml:space="preserve"> H</w:t>
      </w:r>
      <w:r w:rsidR="00981B9B" w:rsidRPr="00F848AD">
        <w:rPr>
          <w:rFonts w:ascii="Arial" w:hAnsi="Arial"/>
          <w:spacing w:val="-3"/>
          <w:sz w:val="24"/>
          <w:szCs w:val="24"/>
        </w:rPr>
        <w:t xml:space="preserve">erramientas de </w:t>
      </w:r>
      <w:r w:rsidR="00AF3036" w:rsidRPr="00F848AD">
        <w:rPr>
          <w:rFonts w:ascii="Arial" w:hAnsi="Arial"/>
          <w:spacing w:val="-3"/>
          <w:sz w:val="24"/>
          <w:szCs w:val="24"/>
        </w:rPr>
        <w:t>M</w:t>
      </w:r>
      <w:r w:rsidR="00981B9B" w:rsidRPr="00F848AD">
        <w:rPr>
          <w:rFonts w:ascii="Arial" w:hAnsi="Arial"/>
          <w:spacing w:val="-3"/>
          <w:sz w:val="24"/>
          <w:szCs w:val="24"/>
        </w:rPr>
        <w:t xml:space="preserve">odernización </w:t>
      </w:r>
      <w:r w:rsidR="00AF3036" w:rsidRPr="00F848AD">
        <w:rPr>
          <w:rFonts w:ascii="Arial" w:hAnsi="Arial"/>
          <w:spacing w:val="-3"/>
          <w:sz w:val="24"/>
          <w:szCs w:val="24"/>
        </w:rPr>
        <w:t>T</w:t>
      </w:r>
      <w:r w:rsidR="00981B9B" w:rsidRPr="00F848AD">
        <w:rPr>
          <w:rFonts w:ascii="Arial" w:hAnsi="Arial"/>
          <w:spacing w:val="-3"/>
          <w:sz w:val="24"/>
          <w:szCs w:val="24"/>
        </w:rPr>
        <w:t>ecnológica</w:t>
      </w:r>
      <w:r w:rsidR="00AF3036" w:rsidRPr="00F848AD">
        <w:rPr>
          <w:rFonts w:ascii="Arial" w:hAnsi="Arial"/>
          <w:spacing w:val="-3"/>
          <w:sz w:val="24"/>
          <w:szCs w:val="24"/>
        </w:rPr>
        <w:t xml:space="preserve"> de la Criminalística en los </w:t>
      </w:r>
      <w:r w:rsidR="00B47289" w:rsidRPr="00F848AD">
        <w:rPr>
          <w:rFonts w:ascii="Arial" w:hAnsi="Arial"/>
          <w:spacing w:val="-3"/>
          <w:sz w:val="24"/>
          <w:szCs w:val="24"/>
        </w:rPr>
        <w:t>proceso</w:t>
      </w:r>
      <w:r w:rsidR="00AF3036" w:rsidRPr="00F848AD">
        <w:rPr>
          <w:rFonts w:ascii="Arial" w:hAnsi="Arial"/>
          <w:spacing w:val="-3"/>
          <w:sz w:val="24"/>
          <w:szCs w:val="24"/>
        </w:rPr>
        <w:t xml:space="preserve">s </w:t>
      </w:r>
      <w:r w:rsidR="001773AC">
        <w:rPr>
          <w:rFonts w:ascii="Arial" w:hAnsi="Arial"/>
          <w:spacing w:val="-3"/>
          <w:sz w:val="24"/>
          <w:szCs w:val="24"/>
        </w:rPr>
        <w:t>penales</w:t>
      </w:r>
      <w:r w:rsidR="007C32CD">
        <w:rPr>
          <w:rFonts w:ascii="Arial" w:hAnsi="Arial"/>
          <w:spacing w:val="-3"/>
          <w:sz w:val="24"/>
          <w:szCs w:val="24"/>
        </w:rPr>
        <w:t xml:space="preserve"> del municipio de Holguín</w:t>
      </w:r>
      <w:r w:rsidR="00B47289" w:rsidRPr="00F848AD">
        <w:rPr>
          <w:rFonts w:ascii="Arial" w:hAnsi="Arial"/>
          <w:spacing w:val="-3"/>
          <w:sz w:val="24"/>
          <w:szCs w:val="24"/>
        </w:rPr>
        <w:t>?</w:t>
      </w:r>
      <w:r w:rsidR="00F848AD">
        <w:rPr>
          <w:rFonts w:ascii="Arial" w:hAnsi="Arial"/>
          <w:spacing w:val="-3"/>
          <w:sz w:val="24"/>
          <w:szCs w:val="24"/>
        </w:rPr>
        <w:t>, en la que se ha trazado como</w:t>
      </w:r>
      <w:r w:rsidR="00AF3036">
        <w:rPr>
          <w:rFonts w:ascii="Arial" w:hAnsi="Arial"/>
          <w:color w:val="00B0F0"/>
          <w:spacing w:val="-3"/>
          <w:sz w:val="24"/>
          <w:szCs w:val="24"/>
        </w:rPr>
        <w:t xml:space="preserve"> </w:t>
      </w:r>
      <w:r w:rsidRPr="00DB7B97">
        <w:rPr>
          <w:rFonts w:ascii="Arial" w:hAnsi="Arial"/>
          <w:b/>
          <w:spacing w:val="-3"/>
          <w:sz w:val="24"/>
          <w:szCs w:val="24"/>
        </w:rPr>
        <w:t>Objetivo general:</w:t>
      </w:r>
      <w:r w:rsidR="00884861">
        <w:rPr>
          <w:rFonts w:ascii="Arial" w:hAnsi="Arial"/>
          <w:spacing w:val="-3"/>
          <w:sz w:val="24"/>
          <w:szCs w:val="24"/>
        </w:rPr>
        <w:t xml:space="preserve"> </w:t>
      </w:r>
      <w:r w:rsidR="00F848AD">
        <w:rPr>
          <w:rFonts w:ascii="Arial" w:hAnsi="Arial"/>
          <w:spacing w:val="-3"/>
          <w:sz w:val="24"/>
          <w:szCs w:val="24"/>
        </w:rPr>
        <w:t xml:space="preserve"> </w:t>
      </w:r>
    </w:p>
    <w:p w:rsidR="0075162A" w:rsidRPr="00F848AD" w:rsidRDefault="00F848AD" w:rsidP="00B1521C">
      <w:pPr>
        <w:pStyle w:val="Prrafodelista"/>
        <w:numPr>
          <w:ilvl w:val="0"/>
          <w:numId w:val="4"/>
        </w:numPr>
        <w:spacing w:line="360" w:lineRule="auto"/>
        <w:jc w:val="both"/>
        <w:rPr>
          <w:rFonts w:ascii="Arial" w:hAnsi="Arial"/>
          <w:spacing w:val="-3"/>
          <w:sz w:val="24"/>
          <w:szCs w:val="24"/>
        </w:rPr>
      </w:pPr>
      <w:r w:rsidRPr="00F848AD">
        <w:rPr>
          <w:rFonts w:ascii="Arial" w:hAnsi="Arial"/>
          <w:spacing w:val="-3"/>
          <w:sz w:val="24"/>
          <w:szCs w:val="24"/>
        </w:rPr>
        <w:lastRenderedPageBreak/>
        <w:t>Demostrar</w:t>
      </w:r>
      <w:r w:rsidR="00BB5D4E">
        <w:rPr>
          <w:rFonts w:ascii="Arial" w:hAnsi="Arial"/>
          <w:spacing w:val="-3"/>
          <w:sz w:val="24"/>
          <w:szCs w:val="24"/>
        </w:rPr>
        <w:t xml:space="preserve"> (</w:t>
      </w:r>
      <w:r w:rsidR="00BB5D4E" w:rsidRPr="00BB5D4E">
        <w:rPr>
          <w:rFonts w:ascii="Arial" w:hAnsi="Arial"/>
          <w:color w:val="FF0000"/>
          <w:spacing w:val="-3"/>
          <w:sz w:val="24"/>
          <w:szCs w:val="24"/>
        </w:rPr>
        <w:t>Determinar</w:t>
      </w:r>
      <w:r w:rsidR="00BB5D4E">
        <w:rPr>
          <w:rFonts w:ascii="Arial" w:hAnsi="Arial"/>
          <w:color w:val="FF0000"/>
          <w:spacing w:val="-3"/>
          <w:sz w:val="24"/>
          <w:szCs w:val="24"/>
        </w:rPr>
        <w:t>)</w:t>
      </w:r>
      <w:r w:rsidRPr="00F848AD">
        <w:rPr>
          <w:rFonts w:ascii="Arial" w:hAnsi="Arial"/>
          <w:spacing w:val="-3"/>
          <w:sz w:val="24"/>
          <w:szCs w:val="24"/>
        </w:rPr>
        <w:t xml:space="preserve"> el nivel de</w:t>
      </w:r>
      <w:r w:rsidR="00884861" w:rsidRPr="00F848AD">
        <w:rPr>
          <w:rFonts w:ascii="Arial" w:hAnsi="Arial"/>
          <w:spacing w:val="-3"/>
          <w:sz w:val="24"/>
          <w:szCs w:val="24"/>
        </w:rPr>
        <w:t xml:space="preserve"> </w:t>
      </w:r>
      <w:r w:rsidR="00607620" w:rsidRPr="00F848AD">
        <w:rPr>
          <w:rFonts w:ascii="Arial" w:hAnsi="Arial"/>
          <w:spacing w:val="-3"/>
          <w:sz w:val="24"/>
          <w:szCs w:val="24"/>
        </w:rPr>
        <w:t>aplicación de las</w:t>
      </w:r>
      <w:r w:rsidR="00B47289" w:rsidRPr="00F848AD">
        <w:rPr>
          <w:rFonts w:ascii="Arial" w:hAnsi="Arial"/>
          <w:spacing w:val="-3"/>
          <w:sz w:val="24"/>
          <w:szCs w:val="24"/>
        </w:rPr>
        <w:t xml:space="preserve"> </w:t>
      </w:r>
      <w:r w:rsidRPr="00F848AD">
        <w:rPr>
          <w:rFonts w:ascii="Arial" w:hAnsi="Arial"/>
          <w:spacing w:val="-3"/>
          <w:sz w:val="24"/>
          <w:szCs w:val="24"/>
        </w:rPr>
        <w:t xml:space="preserve">Herramientas de Modernización Tecnológica </w:t>
      </w:r>
      <w:r w:rsidR="00D05EC8" w:rsidRPr="00F848AD">
        <w:rPr>
          <w:rFonts w:ascii="Arial" w:hAnsi="Arial"/>
          <w:spacing w:val="-3"/>
          <w:sz w:val="24"/>
          <w:szCs w:val="24"/>
        </w:rPr>
        <w:t xml:space="preserve">de la Criminalística en el </w:t>
      </w:r>
      <w:r w:rsidR="00401545" w:rsidRPr="00F848AD">
        <w:rPr>
          <w:rFonts w:ascii="Arial" w:hAnsi="Arial"/>
          <w:spacing w:val="-3"/>
          <w:sz w:val="24"/>
          <w:szCs w:val="24"/>
        </w:rPr>
        <w:t>en el proceso probatorio penal cubano actual</w:t>
      </w:r>
      <w:r w:rsidR="007C32CD">
        <w:rPr>
          <w:rFonts w:ascii="Arial" w:hAnsi="Arial"/>
          <w:spacing w:val="-3"/>
          <w:sz w:val="24"/>
          <w:szCs w:val="24"/>
        </w:rPr>
        <w:t>,</w:t>
      </w:r>
      <w:r w:rsidR="00401545" w:rsidRPr="00F848AD">
        <w:rPr>
          <w:rFonts w:ascii="Arial" w:hAnsi="Arial"/>
          <w:spacing w:val="-3"/>
          <w:sz w:val="24"/>
          <w:szCs w:val="24"/>
        </w:rPr>
        <w:t xml:space="preserve"> </w:t>
      </w:r>
      <w:r w:rsidR="00D05EC8" w:rsidRPr="00F848AD">
        <w:rPr>
          <w:rFonts w:ascii="Arial" w:hAnsi="Arial"/>
          <w:spacing w:val="-3"/>
          <w:sz w:val="24"/>
          <w:szCs w:val="24"/>
        </w:rPr>
        <w:t>tomando como muestra</w:t>
      </w:r>
      <w:r w:rsidR="00462859" w:rsidRPr="00F848AD">
        <w:rPr>
          <w:rFonts w:ascii="Arial" w:hAnsi="Arial"/>
          <w:spacing w:val="-3"/>
          <w:sz w:val="24"/>
          <w:szCs w:val="24"/>
        </w:rPr>
        <w:t xml:space="preserve"> el </w:t>
      </w:r>
      <w:r w:rsidR="00607620" w:rsidRPr="00F848AD">
        <w:rPr>
          <w:rFonts w:ascii="Arial" w:hAnsi="Arial"/>
          <w:spacing w:val="-3"/>
          <w:sz w:val="24"/>
          <w:szCs w:val="24"/>
        </w:rPr>
        <w:t xml:space="preserve">municipio </w:t>
      </w:r>
      <w:r w:rsidR="00AF3036" w:rsidRPr="00F848AD">
        <w:rPr>
          <w:rFonts w:ascii="Arial" w:hAnsi="Arial"/>
          <w:spacing w:val="-3"/>
          <w:sz w:val="24"/>
          <w:szCs w:val="24"/>
        </w:rPr>
        <w:t xml:space="preserve">de </w:t>
      </w:r>
      <w:r w:rsidR="00607620" w:rsidRPr="00F848AD">
        <w:rPr>
          <w:rFonts w:ascii="Arial" w:hAnsi="Arial"/>
          <w:spacing w:val="-3"/>
          <w:sz w:val="24"/>
          <w:szCs w:val="24"/>
        </w:rPr>
        <w:t>Holguín</w:t>
      </w:r>
      <w:r w:rsidR="00A97372" w:rsidRPr="00F848AD">
        <w:rPr>
          <w:rFonts w:ascii="Arial" w:hAnsi="Arial"/>
          <w:spacing w:val="-3"/>
          <w:sz w:val="24"/>
          <w:szCs w:val="24"/>
        </w:rPr>
        <w:t>.</w:t>
      </w:r>
    </w:p>
    <w:p w:rsidR="00A97372" w:rsidRDefault="00A97372" w:rsidP="00587269">
      <w:pPr>
        <w:spacing w:line="360" w:lineRule="auto"/>
        <w:jc w:val="both"/>
        <w:rPr>
          <w:rFonts w:ascii="Arial" w:hAnsi="Arial"/>
          <w:spacing w:val="-3"/>
          <w:sz w:val="24"/>
          <w:szCs w:val="24"/>
        </w:rPr>
      </w:pPr>
      <w:r>
        <w:rPr>
          <w:rFonts w:ascii="Arial" w:hAnsi="Arial"/>
          <w:spacing w:val="-3"/>
          <w:sz w:val="24"/>
          <w:szCs w:val="24"/>
        </w:rPr>
        <w:t xml:space="preserve">En el que se trazaron como </w:t>
      </w:r>
      <w:r w:rsidRPr="00DB7B97">
        <w:rPr>
          <w:rFonts w:ascii="Arial" w:hAnsi="Arial"/>
          <w:b/>
          <w:spacing w:val="-3"/>
          <w:sz w:val="24"/>
          <w:szCs w:val="24"/>
        </w:rPr>
        <w:t>Objetivos específicos:</w:t>
      </w:r>
    </w:p>
    <w:p w:rsidR="00A97372" w:rsidRPr="00BE3175" w:rsidRDefault="006D1942" w:rsidP="00BE3175">
      <w:pPr>
        <w:pStyle w:val="Prrafodelista"/>
        <w:numPr>
          <w:ilvl w:val="0"/>
          <w:numId w:val="1"/>
        </w:numPr>
        <w:spacing w:line="360" w:lineRule="auto"/>
        <w:ind w:left="714" w:hanging="357"/>
        <w:jc w:val="both"/>
      </w:pPr>
      <w:r w:rsidRPr="00BE3175">
        <w:rPr>
          <w:rFonts w:ascii="Arial" w:hAnsi="Arial"/>
          <w:spacing w:val="-3"/>
          <w:sz w:val="24"/>
          <w:szCs w:val="24"/>
        </w:rPr>
        <w:t xml:space="preserve"> </w:t>
      </w:r>
      <w:r w:rsidR="007C32CD" w:rsidRPr="00BE3175">
        <w:rPr>
          <w:rFonts w:ascii="Arial" w:hAnsi="Arial"/>
          <w:spacing w:val="-3"/>
          <w:sz w:val="24"/>
          <w:szCs w:val="24"/>
        </w:rPr>
        <w:t xml:space="preserve">Fundamentar </w:t>
      </w:r>
      <w:r w:rsidR="00EA660D" w:rsidRPr="00BE3175">
        <w:rPr>
          <w:rFonts w:ascii="Arial" w:hAnsi="Arial"/>
          <w:spacing w:val="-3"/>
          <w:sz w:val="24"/>
          <w:szCs w:val="24"/>
        </w:rPr>
        <w:t xml:space="preserve">la importancia de la </w:t>
      </w:r>
      <w:r w:rsidRPr="00BE3175">
        <w:rPr>
          <w:rFonts w:ascii="Arial" w:hAnsi="Arial"/>
          <w:spacing w:val="-3"/>
          <w:sz w:val="24"/>
          <w:szCs w:val="24"/>
        </w:rPr>
        <w:t>Criminalística</w:t>
      </w:r>
      <w:r w:rsidR="00EA660D" w:rsidRPr="00BE3175">
        <w:rPr>
          <w:rFonts w:ascii="Arial" w:hAnsi="Arial"/>
          <w:spacing w:val="-3"/>
          <w:sz w:val="24"/>
          <w:szCs w:val="24"/>
        </w:rPr>
        <w:t xml:space="preserve"> durante la realización de los actos de investigación para la obtención de fuentes de prueba.</w:t>
      </w:r>
    </w:p>
    <w:p w:rsidR="00BE3175" w:rsidRPr="00BE3175" w:rsidRDefault="00BE3175" w:rsidP="00BE3175">
      <w:pPr>
        <w:pStyle w:val="Prrafodelista"/>
        <w:spacing w:line="240" w:lineRule="auto"/>
        <w:ind w:left="714"/>
        <w:jc w:val="both"/>
      </w:pPr>
    </w:p>
    <w:p w:rsidR="00A97372" w:rsidRPr="006D1942" w:rsidRDefault="00401545" w:rsidP="00BE3175">
      <w:pPr>
        <w:pStyle w:val="Prrafodelista"/>
        <w:numPr>
          <w:ilvl w:val="0"/>
          <w:numId w:val="1"/>
        </w:numPr>
        <w:spacing w:line="360" w:lineRule="auto"/>
        <w:ind w:left="714" w:hanging="357"/>
        <w:jc w:val="both"/>
        <w:rPr>
          <w:rFonts w:ascii="Arial" w:hAnsi="Arial"/>
          <w:spacing w:val="-3"/>
          <w:sz w:val="24"/>
          <w:szCs w:val="24"/>
        </w:rPr>
      </w:pPr>
      <w:r w:rsidRPr="006D1942">
        <w:rPr>
          <w:rFonts w:ascii="Arial" w:hAnsi="Arial"/>
          <w:spacing w:val="-3"/>
          <w:sz w:val="24"/>
          <w:szCs w:val="24"/>
        </w:rPr>
        <w:t xml:space="preserve"> Explic</w:t>
      </w:r>
      <w:r w:rsidR="006D1942" w:rsidRPr="006D1942">
        <w:rPr>
          <w:rFonts w:ascii="Arial" w:hAnsi="Arial"/>
          <w:spacing w:val="-3"/>
          <w:sz w:val="24"/>
          <w:szCs w:val="24"/>
        </w:rPr>
        <w:t>ar las posibilidades que ofrece</w:t>
      </w:r>
      <w:r w:rsidR="00AE1C45">
        <w:rPr>
          <w:rFonts w:ascii="Arial" w:hAnsi="Arial"/>
          <w:spacing w:val="-3"/>
          <w:sz w:val="24"/>
          <w:szCs w:val="24"/>
        </w:rPr>
        <w:t>n</w:t>
      </w:r>
      <w:r w:rsidR="006D1942" w:rsidRPr="006D1942">
        <w:rPr>
          <w:rFonts w:ascii="Arial" w:hAnsi="Arial"/>
          <w:spacing w:val="-3"/>
          <w:sz w:val="24"/>
          <w:szCs w:val="24"/>
        </w:rPr>
        <w:t xml:space="preserve"> </w:t>
      </w:r>
      <w:r w:rsidR="00AE1C45" w:rsidRPr="003657A6">
        <w:rPr>
          <w:rFonts w:ascii="Arial" w:hAnsi="Arial"/>
          <w:color w:val="000000" w:themeColor="text1"/>
          <w:spacing w:val="-3"/>
          <w:sz w:val="24"/>
          <w:szCs w:val="24"/>
        </w:rPr>
        <w:t>las Herramientas de M</w:t>
      </w:r>
      <w:r w:rsidR="00970B49" w:rsidRPr="003657A6">
        <w:rPr>
          <w:rFonts w:ascii="Arial" w:hAnsi="Arial"/>
          <w:color w:val="000000" w:themeColor="text1"/>
          <w:spacing w:val="-3"/>
          <w:sz w:val="24"/>
          <w:szCs w:val="24"/>
        </w:rPr>
        <w:t xml:space="preserve">odernización </w:t>
      </w:r>
      <w:r w:rsidR="00AE1C45" w:rsidRPr="003657A6">
        <w:rPr>
          <w:rFonts w:ascii="Arial" w:hAnsi="Arial"/>
          <w:color w:val="000000" w:themeColor="text1"/>
          <w:spacing w:val="-3"/>
          <w:sz w:val="24"/>
          <w:szCs w:val="24"/>
        </w:rPr>
        <w:t xml:space="preserve">Tecnológica </w:t>
      </w:r>
      <w:r w:rsidR="00970B49" w:rsidRPr="003657A6">
        <w:rPr>
          <w:rFonts w:ascii="Arial" w:hAnsi="Arial"/>
          <w:color w:val="000000" w:themeColor="text1"/>
          <w:spacing w:val="-3"/>
          <w:sz w:val="24"/>
          <w:szCs w:val="24"/>
        </w:rPr>
        <w:t xml:space="preserve">de la </w:t>
      </w:r>
      <w:r w:rsidR="003657A6" w:rsidRPr="003657A6">
        <w:rPr>
          <w:rFonts w:ascii="Arial" w:hAnsi="Arial"/>
          <w:color w:val="000000" w:themeColor="text1"/>
          <w:spacing w:val="-3"/>
          <w:sz w:val="24"/>
          <w:szCs w:val="24"/>
        </w:rPr>
        <w:t>Criminalística</w:t>
      </w:r>
      <w:r w:rsidR="00AE1C45" w:rsidRPr="003657A6">
        <w:rPr>
          <w:rFonts w:ascii="Arial" w:hAnsi="Arial"/>
          <w:color w:val="000000" w:themeColor="text1"/>
          <w:spacing w:val="-3"/>
          <w:sz w:val="24"/>
          <w:szCs w:val="24"/>
        </w:rPr>
        <w:t>, en la producción de</w:t>
      </w:r>
      <w:r w:rsidR="00970B49" w:rsidRPr="003657A6">
        <w:rPr>
          <w:rFonts w:ascii="Arial" w:hAnsi="Arial"/>
          <w:color w:val="000000" w:themeColor="text1"/>
          <w:spacing w:val="-3"/>
          <w:sz w:val="24"/>
          <w:szCs w:val="24"/>
        </w:rPr>
        <w:t xml:space="preserve"> </w:t>
      </w:r>
      <w:r w:rsidR="00970B49">
        <w:rPr>
          <w:rFonts w:ascii="Arial" w:hAnsi="Arial"/>
          <w:spacing w:val="-3"/>
          <w:sz w:val="24"/>
          <w:szCs w:val="24"/>
        </w:rPr>
        <w:t>P</w:t>
      </w:r>
      <w:r w:rsidR="006D1942" w:rsidRPr="006D1942">
        <w:rPr>
          <w:rFonts w:ascii="Arial" w:hAnsi="Arial"/>
          <w:spacing w:val="-3"/>
          <w:sz w:val="24"/>
          <w:szCs w:val="24"/>
        </w:rPr>
        <w:t>rueba en el proceso</w:t>
      </w:r>
      <w:r w:rsidRPr="006D1942">
        <w:rPr>
          <w:rFonts w:ascii="Arial" w:hAnsi="Arial"/>
          <w:spacing w:val="-3"/>
          <w:sz w:val="24"/>
          <w:szCs w:val="24"/>
        </w:rPr>
        <w:t xml:space="preserve"> penal cubano</w:t>
      </w:r>
      <w:r w:rsidR="002C4FE6">
        <w:rPr>
          <w:rFonts w:ascii="Arial" w:hAnsi="Arial"/>
          <w:spacing w:val="-3"/>
          <w:sz w:val="24"/>
          <w:szCs w:val="24"/>
        </w:rPr>
        <w:t>, ante los re</w:t>
      </w:r>
      <w:r w:rsidR="00970B49">
        <w:rPr>
          <w:rFonts w:ascii="Arial" w:hAnsi="Arial"/>
          <w:spacing w:val="-3"/>
          <w:sz w:val="24"/>
          <w:szCs w:val="24"/>
        </w:rPr>
        <w:t>tos</w:t>
      </w:r>
      <w:r w:rsidRPr="006D1942">
        <w:rPr>
          <w:rFonts w:ascii="Arial" w:hAnsi="Arial"/>
          <w:spacing w:val="-3"/>
          <w:sz w:val="24"/>
          <w:szCs w:val="24"/>
        </w:rPr>
        <w:t xml:space="preserve"> actual</w:t>
      </w:r>
      <w:r w:rsidR="00970B49">
        <w:rPr>
          <w:rFonts w:ascii="Arial" w:hAnsi="Arial"/>
          <w:spacing w:val="-3"/>
          <w:sz w:val="24"/>
          <w:szCs w:val="24"/>
        </w:rPr>
        <w:t>es</w:t>
      </w:r>
      <w:r w:rsidRPr="006D1942">
        <w:rPr>
          <w:rFonts w:ascii="Arial" w:hAnsi="Arial"/>
          <w:spacing w:val="-3"/>
          <w:sz w:val="24"/>
          <w:szCs w:val="24"/>
        </w:rPr>
        <w:t>.</w:t>
      </w:r>
    </w:p>
    <w:p w:rsidR="00A97372" w:rsidRPr="004727FA" w:rsidRDefault="00401545" w:rsidP="00BE3175">
      <w:pPr>
        <w:numPr>
          <w:ilvl w:val="0"/>
          <w:numId w:val="1"/>
        </w:numPr>
        <w:spacing w:after="200" w:line="360" w:lineRule="auto"/>
        <w:ind w:left="714" w:hanging="357"/>
        <w:jc w:val="both"/>
        <w:rPr>
          <w:rFonts w:ascii="Arial" w:hAnsi="Arial" w:cs="Arial"/>
          <w:sz w:val="24"/>
          <w:szCs w:val="24"/>
        </w:rPr>
      </w:pPr>
      <w:r>
        <w:rPr>
          <w:rFonts w:ascii="Arial" w:hAnsi="Arial" w:cs="Arial"/>
          <w:sz w:val="24"/>
          <w:szCs w:val="24"/>
        </w:rPr>
        <w:t>Evaluar</w:t>
      </w:r>
      <w:r w:rsidR="00CB2E60">
        <w:rPr>
          <w:rFonts w:ascii="Arial" w:hAnsi="Arial" w:cs="Arial"/>
          <w:sz w:val="24"/>
          <w:szCs w:val="24"/>
        </w:rPr>
        <w:t xml:space="preserve"> </w:t>
      </w:r>
      <w:r w:rsidR="007C32CD">
        <w:rPr>
          <w:rFonts w:ascii="Arial" w:hAnsi="Arial" w:cs="Arial"/>
          <w:sz w:val="24"/>
          <w:szCs w:val="24"/>
        </w:rPr>
        <w:t xml:space="preserve">el nivel </w:t>
      </w:r>
      <w:r w:rsidR="004727FA">
        <w:rPr>
          <w:rFonts w:ascii="Arial" w:hAnsi="Arial" w:cs="Arial"/>
          <w:sz w:val="24"/>
          <w:szCs w:val="24"/>
        </w:rPr>
        <w:t>de aplicación de</w:t>
      </w:r>
      <w:r w:rsidR="00970B49">
        <w:rPr>
          <w:rFonts w:ascii="Arial" w:hAnsi="Arial" w:cs="Arial"/>
          <w:sz w:val="24"/>
          <w:szCs w:val="24"/>
        </w:rPr>
        <w:t xml:space="preserve"> </w:t>
      </w:r>
      <w:r w:rsidR="00970B49" w:rsidRPr="003657A6">
        <w:rPr>
          <w:rFonts w:ascii="Arial" w:hAnsi="Arial" w:cs="Arial"/>
          <w:color w:val="000000" w:themeColor="text1"/>
          <w:sz w:val="24"/>
          <w:szCs w:val="24"/>
        </w:rPr>
        <w:t>tres</w:t>
      </w:r>
      <w:r w:rsidR="00970B49">
        <w:rPr>
          <w:rFonts w:ascii="Arial" w:hAnsi="Arial" w:cs="Arial"/>
          <w:sz w:val="24"/>
          <w:szCs w:val="24"/>
        </w:rPr>
        <w:t xml:space="preserve"> de</w:t>
      </w:r>
      <w:r w:rsidR="004727FA">
        <w:rPr>
          <w:rFonts w:ascii="Arial" w:hAnsi="Arial" w:cs="Arial"/>
          <w:sz w:val="24"/>
          <w:szCs w:val="24"/>
        </w:rPr>
        <w:t xml:space="preserve"> las </w:t>
      </w:r>
      <w:r w:rsidR="00C96E68">
        <w:rPr>
          <w:rFonts w:ascii="Arial" w:hAnsi="Arial" w:cs="Arial"/>
          <w:sz w:val="24"/>
          <w:szCs w:val="24"/>
        </w:rPr>
        <w:t>H</w:t>
      </w:r>
      <w:r w:rsidR="004727FA" w:rsidRPr="00C96E68">
        <w:rPr>
          <w:rFonts w:ascii="Arial" w:hAnsi="Arial" w:cs="Arial"/>
          <w:sz w:val="24"/>
          <w:szCs w:val="24"/>
        </w:rPr>
        <w:t>erramient</w:t>
      </w:r>
      <w:r w:rsidR="002C2885" w:rsidRPr="00C96E68">
        <w:rPr>
          <w:rFonts w:ascii="Arial" w:hAnsi="Arial" w:cs="Arial"/>
          <w:sz w:val="24"/>
          <w:szCs w:val="24"/>
        </w:rPr>
        <w:t>as</w:t>
      </w:r>
      <w:r w:rsidR="00C96E68">
        <w:rPr>
          <w:rFonts w:ascii="Arial" w:hAnsi="Arial" w:cs="Arial"/>
          <w:sz w:val="24"/>
          <w:szCs w:val="24"/>
        </w:rPr>
        <w:t xml:space="preserve"> de Modernización Tecnológica</w:t>
      </w:r>
      <w:r w:rsidR="00CB2E60">
        <w:rPr>
          <w:rFonts w:ascii="Arial" w:hAnsi="Arial" w:cs="Arial"/>
          <w:sz w:val="24"/>
          <w:szCs w:val="24"/>
        </w:rPr>
        <w:t xml:space="preserve"> </w:t>
      </w:r>
      <w:r w:rsidR="00A97372" w:rsidRPr="004727FA">
        <w:rPr>
          <w:rFonts w:ascii="Arial" w:hAnsi="Arial" w:cs="Arial"/>
          <w:sz w:val="24"/>
          <w:szCs w:val="24"/>
        </w:rPr>
        <w:t xml:space="preserve">de la Criminalística </w:t>
      </w:r>
      <w:r w:rsidR="00085CAB" w:rsidRPr="004727FA">
        <w:rPr>
          <w:rFonts w:ascii="Arial" w:hAnsi="Arial" w:cs="Arial"/>
          <w:sz w:val="24"/>
          <w:szCs w:val="24"/>
        </w:rPr>
        <w:t xml:space="preserve">en </w:t>
      </w:r>
      <w:r w:rsidR="00C96E68">
        <w:rPr>
          <w:rFonts w:ascii="Arial" w:hAnsi="Arial" w:cs="Arial"/>
          <w:sz w:val="24"/>
          <w:szCs w:val="24"/>
        </w:rPr>
        <w:t>los pro</w:t>
      </w:r>
      <w:r w:rsidR="00AF3036">
        <w:rPr>
          <w:rFonts w:ascii="Arial" w:hAnsi="Arial" w:cs="Arial"/>
          <w:sz w:val="24"/>
          <w:szCs w:val="24"/>
        </w:rPr>
        <w:t>cesos</w:t>
      </w:r>
      <w:r w:rsidR="00C96E68">
        <w:rPr>
          <w:rFonts w:ascii="Arial" w:hAnsi="Arial" w:cs="Arial"/>
          <w:sz w:val="24"/>
          <w:szCs w:val="24"/>
        </w:rPr>
        <w:t xml:space="preserve"> penales del municipio de Holguí</w:t>
      </w:r>
      <w:r w:rsidR="00AF3036">
        <w:rPr>
          <w:rFonts w:ascii="Arial" w:hAnsi="Arial" w:cs="Arial"/>
          <w:sz w:val="24"/>
          <w:szCs w:val="24"/>
        </w:rPr>
        <w:t>n</w:t>
      </w:r>
      <w:r>
        <w:rPr>
          <w:rFonts w:ascii="Arial" w:hAnsi="Arial" w:cs="Arial"/>
          <w:sz w:val="24"/>
          <w:szCs w:val="24"/>
        </w:rPr>
        <w:t xml:space="preserve"> durante el año 2016</w:t>
      </w:r>
      <w:r w:rsidR="00A97372" w:rsidRPr="004727FA">
        <w:rPr>
          <w:rFonts w:ascii="Arial" w:hAnsi="Arial" w:cs="Arial"/>
          <w:sz w:val="24"/>
          <w:szCs w:val="24"/>
        </w:rPr>
        <w:t>.</w:t>
      </w:r>
    </w:p>
    <w:p w:rsidR="00DB7B97" w:rsidRPr="00BB5D4E" w:rsidRDefault="00DB7B97" w:rsidP="00732B15">
      <w:pPr>
        <w:spacing w:line="360" w:lineRule="auto"/>
        <w:jc w:val="both"/>
        <w:rPr>
          <w:rFonts w:ascii="Arial" w:hAnsi="Arial" w:cs="Arial"/>
          <w:color w:val="FF0000"/>
          <w:sz w:val="24"/>
          <w:szCs w:val="24"/>
        </w:rPr>
      </w:pPr>
      <w:r w:rsidRPr="00732B15">
        <w:rPr>
          <w:rFonts w:ascii="Arial" w:hAnsi="Arial"/>
          <w:spacing w:val="-3"/>
          <w:sz w:val="24"/>
          <w:szCs w:val="24"/>
        </w:rPr>
        <w:t xml:space="preserve">El </w:t>
      </w:r>
      <w:r w:rsidRPr="00732B15">
        <w:rPr>
          <w:rFonts w:ascii="Arial" w:hAnsi="Arial"/>
          <w:b/>
          <w:spacing w:val="-3"/>
          <w:sz w:val="24"/>
          <w:szCs w:val="24"/>
        </w:rPr>
        <w:t>Objeto</w:t>
      </w:r>
      <w:r w:rsidR="00EA660D">
        <w:rPr>
          <w:rFonts w:ascii="Arial" w:hAnsi="Arial"/>
          <w:spacing w:val="-3"/>
          <w:sz w:val="24"/>
          <w:szCs w:val="24"/>
        </w:rPr>
        <w:t xml:space="preserve"> de la investigación </w:t>
      </w:r>
      <w:r w:rsidR="00C96E68">
        <w:rPr>
          <w:rFonts w:ascii="Arial" w:hAnsi="Arial"/>
          <w:spacing w:val="-3"/>
          <w:sz w:val="24"/>
          <w:szCs w:val="24"/>
        </w:rPr>
        <w:t>está</w:t>
      </w:r>
      <w:r w:rsidR="00EA660D">
        <w:rPr>
          <w:rFonts w:ascii="Arial" w:hAnsi="Arial"/>
          <w:spacing w:val="-3"/>
          <w:sz w:val="24"/>
          <w:szCs w:val="24"/>
        </w:rPr>
        <w:t xml:space="preserve"> enmarcado en </w:t>
      </w:r>
      <w:r w:rsidR="002C2885" w:rsidRPr="00732B15">
        <w:rPr>
          <w:rFonts w:ascii="Arial" w:hAnsi="Arial" w:cs="Arial"/>
          <w:sz w:val="24"/>
          <w:szCs w:val="24"/>
        </w:rPr>
        <w:t>los procesos</w:t>
      </w:r>
      <w:r w:rsidR="00732B15">
        <w:rPr>
          <w:rFonts w:ascii="Arial" w:hAnsi="Arial" w:cs="Arial"/>
          <w:sz w:val="24"/>
          <w:szCs w:val="24"/>
        </w:rPr>
        <w:t xml:space="preserve"> penales del municipio Holguín, </w:t>
      </w:r>
      <w:r w:rsidRPr="00732B15">
        <w:rPr>
          <w:rFonts w:ascii="Arial" w:hAnsi="Arial" w:cs="Arial"/>
          <w:sz w:val="24"/>
          <w:szCs w:val="24"/>
        </w:rPr>
        <w:t xml:space="preserve">mientras que el </w:t>
      </w:r>
      <w:r w:rsidRPr="00732B15">
        <w:rPr>
          <w:rFonts w:ascii="Arial" w:hAnsi="Arial" w:cs="Arial"/>
          <w:b/>
          <w:sz w:val="24"/>
          <w:szCs w:val="24"/>
        </w:rPr>
        <w:t xml:space="preserve">Campo </w:t>
      </w:r>
      <w:r w:rsidR="002C2885" w:rsidRPr="00732B15">
        <w:rPr>
          <w:rFonts w:ascii="Arial" w:hAnsi="Arial" w:cs="Arial"/>
          <w:sz w:val="24"/>
          <w:szCs w:val="24"/>
        </w:rPr>
        <w:t>es</w:t>
      </w:r>
      <w:r w:rsidR="00EA660D">
        <w:rPr>
          <w:rFonts w:ascii="Arial" w:hAnsi="Arial" w:cs="Arial"/>
          <w:sz w:val="24"/>
          <w:szCs w:val="24"/>
        </w:rPr>
        <w:t xml:space="preserve"> </w:t>
      </w:r>
      <w:r w:rsidR="00C96E68">
        <w:rPr>
          <w:rFonts w:ascii="Arial" w:hAnsi="Arial"/>
          <w:spacing w:val="-3"/>
          <w:sz w:val="24"/>
          <w:szCs w:val="24"/>
        </w:rPr>
        <w:t>la aplicación de las H</w:t>
      </w:r>
      <w:r w:rsidR="004727FA" w:rsidRPr="00732B15">
        <w:rPr>
          <w:rFonts w:ascii="Arial" w:hAnsi="Arial"/>
          <w:spacing w:val="-3"/>
          <w:sz w:val="24"/>
          <w:szCs w:val="24"/>
        </w:rPr>
        <w:t>erramient</w:t>
      </w:r>
      <w:r w:rsidR="002C2885" w:rsidRPr="00732B15">
        <w:rPr>
          <w:rFonts w:ascii="Arial" w:hAnsi="Arial"/>
          <w:spacing w:val="-3"/>
          <w:sz w:val="24"/>
          <w:szCs w:val="24"/>
        </w:rPr>
        <w:t>as</w:t>
      </w:r>
      <w:r w:rsidR="00C96E68">
        <w:rPr>
          <w:rFonts w:ascii="Arial" w:hAnsi="Arial" w:cs="Arial"/>
          <w:sz w:val="24"/>
          <w:szCs w:val="24"/>
        </w:rPr>
        <w:t xml:space="preserve"> </w:t>
      </w:r>
      <w:r w:rsidR="002C2885" w:rsidRPr="00732B15">
        <w:rPr>
          <w:rFonts w:ascii="Arial" w:hAnsi="Arial" w:cs="Arial"/>
          <w:sz w:val="24"/>
          <w:szCs w:val="24"/>
        </w:rPr>
        <w:t>de</w:t>
      </w:r>
      <w:r w:rsidR="00C96E68">
        <w:rPr>
          <w:rFonts w:ascii="Arial" w:hAnsi="Arial" w:cs="Arial"/>
          <w:sz w:val="24"/>
          <w:szCs w:val="24"/>
        </w:rPr>
        <w:t xml:space="preserve"> Modernizació</w:t>
      </w:r>
      <w:r w:rsidR="00401545">
        <w:rPr>
          <w:rFonts w:ascii="Arial" w:hAnsi="Arial" w:cs="Arial"/>
          <w:sz w:val="24"/>
          <w:szCs w:val="24"/>
        </w:rPr>
        <w:t>n Tecnológica de</w:t>
      </w:r>
      <w:r w:rsidR="00970B49">
        <w:rPr>
          <w:rFonts w:ascii="Arial" w:hAnsi="Arial" w:cs="Arial"/>
          <w:sz w:val="24"/>
          <w:szCs w:val="24"/>
        </w:rPr>
        <w:t xml:space="preserve"> la Criminalísti</w:t>
      </w:r>
      <w:r w:rsidR="003657A6">
        <w:rPr>
          <w:rFonts w:ascii="Arial" w:hAnsi="Arial" w:cs="Arial"/>
          <w:sz w:val="24"/>
          <w:szCs w:val="24"/>
        </w:rPr>
        <w:t>ca escogidas en la investigación</w:t>
      </w:r>
      <w:r w:rsidR="00970B49">
        <w:rPr>
          <w:rFonts w:ascii="Arial" w:hAnsi="Arial" w:cs="Arial"/>
          <w:sz w:val="24"/>
          <w:szCs w:val="24"/>
        </w:rPr>
        <w:t>.</w:t>
      </w:r>
      <w:r w:rsidR="00BB5D4E">
        <w:rPr>
          <w:rFonts w:ascii="Arial" w:hAnsi="Arial" w:cs="Arial"/>
          <w:sz w:val="24"/>
          <w:szCs w:val="24"/>
        </w:rPr>
        <w:t xml:space="preserve"> </w:t>
      </w:r>
      <w:r w:rsidR="00BB5D4E" w:rsidRPr="00BB5D4E">
        <w:rPr>
          <w:rFonts w:ascii="Arial" w:hAnsi="Arial" w:cs="Arial"/>
          <w:color w:val="FF0000"/>
          <w:sz w:val="24"/>
          <w:szCs w:val="24"/>
        </w:rPr>
        <w:t xml:space="preserve">Espacialmente se ha limitado por razones de tiempo, al municipio de Holguín y </w:t>
      </w:r>
      <w:r w:rsidR="002C4FE6">
        <w:rPr>
          <w:rFonts w:ascii="Arial" w:hAnsi="Arial" w:cs="Arial"/>
          <w:color w:val="FF0000"/>
          <w:sz w:val="24"/>
          <w:szCs w:val="24"/>
        </w:rPr>
        <w:t>temporalmente</w:t>
      </w:r>
      <w:r w:rsidR="00BB5D4E" w:rsidRPr="00BB5D4E">
        <w:rPr>
          <w:rFonts w:ascii="Arial" w:hAnsi="Arial" w:cs="Arial"/>
          <w:color w:val="FF0000"/>
          <w:sz w:val="24"/>
          <w:szCs w:val="24"/>
        </w:rPr>
        <w:t xml:space="preserve"> al año 2016.</w:t>
      </w:r>
    </w:p>
    <w:p w:rsidR="007C30D7" w:rsidRDefault="007C30D7" w:rsidP="00C96E68">
      <w:pPr>
        <w:pStyle w:val="Sinespaciado1"/>
        <w:widowControl/>
        <w:spacing w:line="360" w:lineRule="auto"/>
        <w:jc w:val="both"/>
        <w:rPr>
          <w:rFonts w:ascii="Arial" w:eastAsia="Arial" w:hAnsi="Arial" w:cs="Arial"/>
          <w:sz w:val="24"/>
          <w:szCs w:val="24"/>
          <w:lang w:bidi="es-ES"/>
        </w:rPr>
      </w:pPr>
      <w:r>
        <w:rPr>
          <w:rFonts w:ascii="Arial" w:eastAsia="Arial" w:hAnsi="Arial" w:cs="Arial"/>
          <w:sz w:val="24"/>
          <w:szCs w:val="24"/>
          <w:lang w:bidi="es-ES"/>
        </w:rPr>
        <w:t>MÉTOD</w:t>
      </w:r>
      <w:r w:rsidR="00C96E68">
        <w:rPr>
          <w:rFonts w:ascii="Arial" w:eastAsia="Arial" w:hAnsi="Arial" w:cs="Arial"/>
          <w:sz w:val="24"/>
          <w:szCs w:val="24"/>
          <w:lang w:bidi="es-ES"/>
        </w:rPr>
        <w:t>OS Y TECNICAS DE INVESTIGACION.</w:t>
      </w:r>
    </w:p>
    <w:p w:rsidR="007C30D7" w:rsidRPr="007C30D7" w:rsidRDefault="00B25B06" w:rsidP="007C30D7">
      <w:pPr>
        <w:spacing w:line="360" w:lineRule="auto"/>
        <w:jc w:val="both"/>
        <w:rPr>
          <w:rFonts w:ascii="Arial" w:hAnsi="Arial" w:cs="Arial"/>
          <w:sz w:val="24"/>
        </w:rPr>
      </w:pPr>
      <w:r w:rsidRPr="007C30D7">
        <w:rPr>
          <w:rFonts w:ascii="Arial" w:eastAsia="Arial" w:hAnsi="Arial" w:cs="Arial"/>
          <w:sz w:val="24"/>
          <w:szCs w:val="24"/>
          <w:lang w:bidi="es-ES"/>
        </w:rPr>
        <w:t>Métodos generales de la ciencia</w:t>
      </w:r>
      <w:r w:rsidRPr="007C30D7">
        <w:rPr>
          <w:rFonts w:ascii="Arial" w:hAnsi="Arial" w:cs="Arial"/>
          <w:sz w:val="24"/>
        </w:rPr>
        <w:t xml:space="preserve"> en las investigaciones teóricas: </w:t>
      </w:r>
    </w:p>
    <w:p w:rsidR="007C30D7" w:rsidRPr="007C30D7" w:rsidRDefault="00884861" w:rsidP="00B1521C">
      <w:pPr>
        <w:pStyle w:val="Sinespaciado1"/>
        <w:widowControl/>
        <w:numPr>
          <w:ilvl w:val="0"/>
          <w:numId w:val="2"/>
        </w:numPr>
        <w:spacing w:line="360" w:lineRule="auto"/>
        <w:jc w:val="both"/>
        <w:rPr>
          <w:rFonts w:ascii="Arial" w:hAnsi="Arial" w:cs="Arial"/>
          <w:b/>
          <w:sz w:val="24"/>
        </w:rPr>
      </w:pPr>
      <w:r w:rsidRPr="007C30D7">
        <w:rPr>
          <w:rFonts w:ascii="Arial" w:hAnsi="Arial" w:cs="Arial"/>
          <w:sz w:val="24"/>
        </w:rPr>
        <w:t>Análisis- síntesis:</w:t>
      </w:r>
      <w:r w:rsidR="00C96E68">
        <w:rPr>
          <w:rFonts w:ascii="Arial" w:hAnsi="Arial" w:cs="Arial"/>
          <w:sz w:val="24"/>
          <w:szCs w:val="24"/>
        </w:rPr>
        <w:t xml:space="preserve"> </w:t>
      </w:r>
      <w:r w:rsidR="007C30D7">
        <w:rPr>
          <w:rFonts w:ascii="Arial" w:hAnsi="Arial" w:cs="Arial"/>
          <w:sz w:val="24"/>
          <w:szCs w:val="24"/>
        </w:rPr>
        <w:t xml:space="preserve">permitió </w:t>
      </w:r>
      <w:r w:rsidR="007C0D70">
        <w:rPr>
          <w:rFonts w:ascii="Arial" w:hAnsi="Arial" w:cs="Arial"/>
          <w:sz w:val="24"/>
          <w:szCs w:val="24"/>
        </w:rPr>
        <w:t>el análisis de</w:t>
      </w:r>
      <w:r w:rsidR="003657A6">
        <w:rPr>
          <w:rFonts w:ascii="Arial" w:hAnsi="Arial" w:cs="Arial"/>
          <w:sz w:val="24"/>
          <w:szCs w:val="24"/>
        </w:rPr>
        <w:t>l nivel de aplicación de las Herramientas de Modernización de la Crimina</w:t>
      </w:r>
      <w:r w:rsidR="00FB41E7">
        <w:rPr>
          <w:rFonts w:ascii="Arial" w:hAnsi="Arial" w:cs="Arial"/>
          <w:sz w:val="24"/>
          <w:szCs w:val="24"/>
        </w:rPr>
        <w:t>lística en los procesos penales del M</w:t>
      </w:r>
      <w:r w:rsidR="003657A6">
        <w:rPr>
          <w:rFonts w:ascii="Arial" w:hAnsi="Arial" w:cs="Arial"/>
          <w:sz w:val="24"/>
          <w:szCs w:val="24"/>
        </w:rPr>
        <w:t>unicip</w:t>
      </w:r>
      <w:r w:rsidR="00FB41E7">
        <w:rPr>
          <w:rFonts w:ascii="Arial" w:hAnsi="Arial" w:cs="Arial"/>
          <w:sz w:val="24"/>
          <w:szCs w:val="24"/>
        </w:rPr>
        <w:t>i</w:t>
      </w:r>
      <w:r w:rsidR="003657A6">
        <w:rPr>
          <w:rFonts w:ascii="Arial" w:hAnsi="Arial" w:cs="Arial"/>
          <w:sz w:val="24"/>
          <w:szCs w:val="24"/>
        </w:rPr>
        <w:t>o de Holguín.</w:t>
      </w:r>
      <w:r w:rsidR="00AF3036" w:rsidRPr="007C32CD">
        <w:rPr>
          <w:rFonts w:ascii="Arial" w:hAnsi="Arial" w:cs="Arial"/>
          <w:color w:val="FF0000"/>
          <w:sz w:val="24"/>
          <w:szCs w:val="24"/>
        </w:rPr>
        <w:t xml:space="preserve"> </w:t>
      </w:r>
      <w:r w:rsidR="00C96E68">
        <w:rPr>
          <w:rFonts w:ascii="Arial" w:hAnsi="Arial" w:cs="Arial"/>
          <w:sz w:val="24"/>
          <w:szCs w:val="24"/>
        </w:rPr>
        <w:t>Además permitió</w:t>
      </w:r>
      <w:r w:rsidR="007C30D7">
        <w:rPr>
          <w:rFonts w:ascii="Arial" w:hAnsi="Arial" w:cs="Arial"/>
          <w:sz w:val="24"/>
          <w:szCs w:val="24"/>
        </w:rPr>
        <w:t xml:space="preserve"> </w:t>
      </w:r>
      <w:r w:rsidR="007C30D7">
        <w:rPr>
          <w:rFonts w:ascii="Arial" w:eastAsia="Arial" w:hAnsi="Arial" w:cs="Arial"/>
          <w:sz w:val="24"/>
          <w:szCs w:val="24"/>
          <w:lang w:bidi="es-ES"/>
        </w:rPr>
        <w:t xml:space="preserve">procesar informaciones, interpretar los resultados obtenidos, determinar tendencias, </w:t>
      </w:r>
      <w:r w:rsidR="003657A6">
        <w:rPr>
          <w:rFonts w:ascii="Arial" w:eastAsia="Arial" w:hAnsi="Arial" w:cs="Arial"/>
          <w:sz w:val="24"/>
          <w:szCs w:val="24"/>
          <w:lang w:bidi="es-ES"/>
        </w:rPr>
        <w:t>establecer relaciones entre el De</w:t>
      </w:r>
      <w:r w:rsidR="00FB41E7">
        <w:rPr>
          <w:rFonts w:ascii="Arial" w:eastAsia="Arial" w:hAnsi="Arial" w:cs="Arial"/>
          <w:sz w:val="24"/>
          <w:szCs w:val="24"/>
          <w:lang w:bidi="es-ES"/>
        </w:rPr>
        <w:t>recho Penal</w:t>
      </w:r>
      <w:r w:rsidR="003657A6">
        <w:rPr>
          <w:rFonts w:ascii="Arial" w:eastAsia="Arial" w:hAnsi="Arial" w:cs="Arial"/>
          <w:sz w:val="24"/>
          <w:szCs w:val="24"/>
          <w:lang w:bidi="es-ES"/>
        </w:rPr>
        <w:t>, el Derecho Procesal Penal y la Criminalística para</w:t>
      </w:r>
      <w:r w:rsidR="007C30D7">
        <w:rPr>
          <w:rFonts w:ascii="Arial" w:eastAsia="Arial" w:hAnsi="Arial" w:cs="Arial"/>
          <w:sz w:val="24"/>
          <w:szCs w:val="24"/>
          <w:lang w:bidi="es-ES"/>
        </w:rPr>
        <w:t xml:space="preserve"> obtener conclusiones parciales y finales.</w:t>
      </w:r>
      <w:r w:rsidR="00970B49">
        <w:rPr>
          <w:rFonts w:ascii="Arial" w:eastAsia="Arial" w:hAnsi="Arial" w:cs="Arial"/>
          <w:sz w:val="24"/>
          <w:szCs w:val="24"/>
          <w:lang w:bidi="es-ES"/>
        </w:rPr>
        <w:t xml:space="preserve"> </w:t>
      </w:r>
      <w:r w:rsidR="003657A6">
        <w:rPr>
          <w:rFonts w:ascii="Arial" w:eastAsia="Arial" w:hAnsi="Arial" w:cs="Arial"/>
          <w:sz w:val="24"/>
          <w:szCs w:val="24"/>
          <w:lang w:bidi="es-ES"/>
        </w:rPr>
        <w:t xml:space="preserve"> </w:t>
      </w:r>
    </w:p>
    <w:p w:rsidR="00B25B06" w:rsidRPr="00C96E68" w:rsidRDefault="00E23610" w:rsidP="00B1521C">
      <w:pPr>
        <w:pStyle w:val="Sinespaciado1"/>
        <w:widowControl/>
        <w:numPr>
          <w:ilvl w:val="0"/>
          <w:numId w:val="2"/>
        </w:numPr>
        <w:spacing w:line="360" w:lineRule="auto"/>
        <w:jc w:val="both"/>
        <w:rPr>
          <w:rFonts w:ascii="Arial" w:hAnsi="Arial" w:cs="Arial"/>
          <w:b/>
          <w:sz w:val="24"/>
          <w:szCs w:val="24"/>
        </w:rPr>
      </w:pPr>
      <w:r>
        <w:rPr>
          <w:rFonts w:ascii="Arial" w:hAnsi="Arial" w:cs="Arial"/>
          <w:sz w:val="24"/>
        </w:rPr>
        <w:t>I</w:t>
      </w:r>
      <w:r w:rsidR="00884861" w:rsidRPr="00B73C0F">
        <w:rPr>
          <w:rFonts w:ascii="Arial" w:hAnsi="Arial" w:cs="Arial"/>
          <w:sz w:val="24"/>
        </w:rPr>
        <w:t>nducción –deducción:</w:t>
      </w:r>
      <w:r w:rsidR="007C30D7" w:rsidRPr="00B73C0F">
        <w:rPr>
          <w:rFonts w:ascii="Arial" w:hAnsi="Arial" w:cs="Arial"/>
          <w:sz w:val="24"/>
        </w:rPr>
        <w:t xml:space="preserve"> permiti</w:t>
      </w:r>
      <w:r w:rsidR="007C30D7" w:rsidRPr="00B73C0F">
        <w:rPr>
          <w:rFonts w:ascii="Arial" w:hAnsi="Arial" w:cs="Arial"/>
          <w:sz w:val="24"/>
          <w:lang w:bidi="es-ES"/>
        </w:rPr>
        <w:t xml:space="preserve">ó </w:t>
      </w:r>
      <w:r w:rsidR="007C0D70" w:rsidRPr="00B73C0F">
        <w:rPr>
          <w:rFonts w:ascii="Arial" w:hAnsi="Arial" w:cs="Arial"/>
          <w:sz w:val="24"/>
          <w:szCs w:val="24"/>
        </w:rPr>
        <w:t xml:space="preserve">establecer los conceptos </w:t>
      </w:r>
      <w:r w:rsidR="007C32CD">
        <w:rPr>
          <w:rFonts w:ascii="Arial" w:hAnsi="Arial" w:cs="Arial"/>
          <w:sz w:val="24"/>
          <w:szCs w:val="24"/>
        </w:rPr>
        <w:t>de</w:t>
      </w:r>
      <w:r w:rsidR="00FB41E7">
        <w:rPr>
          <w:rFonts w:ascii="Arial" w:hAnsi="Arial" w:cs="Arial"/>
          <w:sz w:val="24"/>
          <w:szCs w:val="24"/>
        </w:rPr>
        <w:t xml:space="preserve">l </w:t>
      </w:r>
      <w:r w:rsidR="00FB41E7">
        <w:rPr>
          <w:rFonts w:ascii="Arial" w:eastAsia="Arial" w:hAnsi="Arial" w:cs="Arial"/>
          <w:sz w:val="24"/>
          <w:szCs w:val="24"/>
          <w:lang w:bidi="es-ES"/>
        </w:rPr>
        <w:t xml:space="preserve">Derecho Penal, el Derecho Procesal Penal, la Criminalística y la Prueba entre otros </w:t>
      </w:r>
      <w:r w:rsidR="007C0D70" w:rsidRPr="00B73C0F">
        <w:rPr>
          <w:rFonts w:ascii="Arial" w:hAnsi="Arial" w:cs="Arial"/>
          <w:sz w:val="24"/>
          <w:szCs w:val="24"/>
        </w:rPr>
        <w:t>presentados en la investigación y concluir el contenido</w:t>
      </w:r>
      <w:r w:rsidR="00AF3036">
        <w:rPr>
          <w:rFonts w:ascii="Arial" w:hAnsi="Arial" w:cs="Arial"/>
          <w:sz w:val="24"/>
          <w:szCs w:val="24"/>
        </w:rPr>
        <w:t xml:space="preserve"> sobre el</w:t>
      </w:r>
      <w:r w:rsidR="00C96E68">
        <w:rPr>
          <w:rFonts w:ascii="Arial" w:hAnsi="Arial" w:cs="Arial"/>
          <w:sz w:val="24"/>
          <w:szCs w:val="24"/>
        </w:rPr>
        <w:t xml:space="preserve"> que está fundamentado, así</w:t>
      </w:r>
      <w:r w:rsidR="007C30D7" w:rsidRPr="00B73C0F">
        <w:rPr>
          <w:rFonts w:ascii="Arial" w:hAnsi="Arial" w:cs="Arial"/>
          <w:sz w:val="24"/>
          <w:szCs w:val="24"/>
        </w:rPr>
        <w:t xml:space="preserve"> como </w:t>
      </w:r>
      <w:r w:rsidR="007C30D7" w:rsidRPr="00B73C0F">
        <w:rPr>
          <w:rFonts w:ascii="Arial" w:hAnsi="Arial" w:cs="Arial"/>
          <w:sz w:val="24"/>
        </w:rPr>
        <w:t xml:space="preserve">hacer referencia a la diversidad de criterios </w:t>
      </w:r>
      <w:r w:rsidR="007C30D7" w:rsidRPr="00B73C0F">
        <w:rPr>
          <w:rFonts w:ascii="Arial" w:hAnsi="Arial" w:cs="Arial"/>
          <w:sz w:val="24"/>
        </w:rPr>
        <w:lastRenderedPageBreak/>
        <w:t xml:space="preserve">ofrecidos por distintos autores, el empleo de definiciones o conceptos, características, así como los propios criterios y posición </w:t>
      </w:r>
      <w:r w:rsidR="00FB41E7">
        <w:rPr>
          <w:rFonts w:ascii="Arial" w:hAnsi="Arial" w:cs="Arial"/>
          <w:sz w:val="24"/>
        </w:rPr>
        <w:t>de la autora,</w:t>
      </w:r>
      <w:r w:rsidR="007C30D7" w:rsidRPr="00B73C0F">
        <w:rPr>
          <w:rFonts w:ascii="Arial" w:hAnsi="Arial" w:cs="Arial"/>
          <w:sz w:val="24"/>
          <w:lang w:bidi="es-ES"/>
        </w:rPr>
        <w:t xml:space="preserve"> para elaborar los fundamentos de los que parte el estudio y el análisis de los resultados. </w:t>
      </w:r>
    </w:p>
    <w:p w:rsidR="00B25B06" w:rsidRDefault="00C96E68" w:rsidP="00B1521C">
      <w:pPr>
        <w:pStyle w:val="Sinespaciado1"/>
        <w:widowControl/>
        <w:numPr>
          <w:ilvl w:val="0"/>
          <w:numId w:val="2"/>
        </w:numPr>
        <w:tabs>
          <w:tab w:val="left" w:pos="720"/>
        </w:tabs>
        <w:spacing w:line="360" w:lineRule="auto"/>
        <w:jc w:val="both"/>
        <w:rPr>
          <w:rFonts w:ascii="Arial" w:hAnsi="Arial" w:cs="Arial"/>
          <w:sz w:val="24"/>
        </w:rPr>
      </w:pPr>
      <w:r w:rsidRPr="00246FE9">
        <w:rPr>
          <w:rFonts w:ascii="Arial" w:hAnsi="Arial" w:cs="Arial"/>
          <w:color w:val="auto"/>
          <w:sz w:val="24"/>
        </w:rPr>
        <w:t>Hist</w:t>
      </w:r>
      <w:r w:rsidRPr="00246FE9">
        <w:rPr>
          <w:rFonts w:ascii="Arial" w:hAnsi="Arial" w:cs="Arial"/>
          <w:color w:val="auto"/>
          <w:sz w:val="24"/>
          <w:lang w:bidi="es-ES"/>
        </w:rPr>
        <w:t>órico- Lógico</w:t>
      </w:r>
      <w:r>
        <w:rPr>
          <w:rFonts w:ascii="Arial" w:hAnsi="Arial" w:cs="Arial"/>
          <w:sz w:val="24"/>
          <w:lang w:bidi="es-ES"/>
        </w:rPr>
        <w:t xml:space="preserve">: </w:t>
      </w:r>
      <w:r w:rsidR="003565F5">
        <w:rPr>
          <w:rFonts w:ascii="Arial" w:hAnsi="Arial" w:cs="Arial"/>
          <w:sz w:val="24"/>
          <w:lang w:bidi="es-ES"/>
        </w:rPr>
        <w:t xml:space="preserve">permitió </w:t>
      </w:r>
      <w:r>
        <w:rPr>
          <w:rFonts w:ascii="Arial" w:hAnsi="Arial" w:cs="Arial"/>
          <w:sz w:val="24"/>
          <w:lang w:bidi="es-ES"/>
        </w:rPr>
        <w:t xml:space="preserve">el estudio de la evolución histórica del </w:t>
      </w:r>
      <w:r w:rsidR="00FB41E7">
        <w:rPr>
          <w:rFonts w:ascii="Arial" w:eastAsia="Arial" w:hAnsi="Arial" w:cs="Arial"/>
          <w:sz w:val="24"/>
          <w:szCs w:val="24"/>
          <w:lang w:bidi="es-ES"/>
        </w:rPr>
        <w:t>Derecho Penal, el Derecho Procesal Penal y la Criminalística</w:t>
      </w:r>
      <w:r>
        <w:rPr>
          <w:rFonts w:ascii="Arial" w:hAnsi="Arial" w:cs="Arial"/>
          <w:sz w:val="24"/>
          <w:lang w:bidi="es-ES"/>
        </w:rPr>
        <w:t xml:space="preserve">, así como de los </w:t>
      </w:r>
      <w:r w:rsidRPr="00FB41E7">
        <w:rPr>
          <w:rFonts w:ascii="Arial" w:hAnsi="Arial" w:cs="Arial"/>
          <w:sz w:val="24"/>
          <w:lang w:bidi="es-ES"/>
        </w:rPr>
        <w:t>diferentes conceptos</w:t>
      </w:r>
      <w:r>
        <w:rPr>
          <w:rFonts w:ascii="Arial" w:hAnsi="Arial" w:cs="Arial"/>
          <w:sz w:val="24"/>
          <w:lang w:bidi="es-ES"/>
        </w:rPr>
        <w:t xml:space="preserve"> en sus nexos e interrelaciones y la lógica seguida en la investigación.</w:t>
      </w:r>
    </w:p>
    <w:p w:rsidR="00C96E68" w:rsidRPr="00C96E68" w:rsidRDefault="00C96E68" w:rsidP="00C96E68">
      <w:pPr>
        <w:pStyle w:val="Sinespaciado1"/>
        <w:widowControl/>
        <w:tabs>
          <w:tab w:val="left" w:pos="720"/>
        </w:tabs>
        <w:spacing w:line="360" w:lineRule="auto"/>
        <w:ind w:left="720"/>
        <w:jc w:val="both"/>
        <w:rPr>
          <w:rFonts w:ascii="Arial" w:hAnsi="Arial" w:cs="Arial"/>
          <w:sz w:val="24"/>
        </w:rPr>
      </w:pPr>
    </w:p>
    <w:p w:rsidR="00017AA9" w:rsidRPr="00C96E68" w:rsidRDefault="00017AA9" w:rsidP="00017AA9">
      <w:pPr>
        <w:pStyle w:val="Textosinformato"/>
        <w:spacing w:line="360" w:lineRule="auto"/>
        <w:jc w:val="both"/>
        <w:rPr>
          <w:rFonts w:ascii="Arial" w:hAnsi="Arial" w:cs="Arial"/>
          <w:sz w:val="24"/>
          <w:szCs w:val="24"/>
        </w:rPr>
      </w:pPr>
      <w:r>
        <w:rPr>
          <w:rFonts w:ascii="Arial" w:hAnsi="Arial" w:cs="Arial"/>
          <w:bCs/>
          <w:sz w:val="24"/>
        </w:rPr>
        <w:t>Métodos Generales de las Ciencias en las Investigaciones Empíricas:</w:t>
      </w:r>
    </w:p>
    <w:p w:rsidR="004B79DE" w:rsidRDefault="004B79DE" w:rsidP="00017AA9">
      <w:pPr>
        <w:pStyle w:val="Textosinformato"/>
        <w:spacing w:line="360" w:lineRule="auto"/>
        <w:jc w:val="both"/>
        <w:rPr>
          <w:rFonts w:ascii="Arial" w:hAnsi="Arial" w:cs="Arial"/>
          <w:bCs/>
          <w:sz w:val="24"/>
        </w:rPr>
      </w:pPr>
    </w:p>
    <w:p w:rsidR="004804F2" w:rsidRDefault="004804F2" w:rsidP="00B1521C">
      <w:pPr>
        <w:pStyle w:val="Textosinformato"/>
        <w:numPr>
          <w:ilvl w:val="0"/>
          <w:numId w:val="5"/>
        </w:numPr>
        <w:spacing w:line="360" w:lineRule="auto"/>
        <w:jc w:val="both"/>
        <w:rPr>
          <w:rFonts w:ascii="Arial" w:hAnsi="Arial" w:cs="Arial"/>
          <w:sz w:val="24"/>
          <w:szCs w:val="24"/>
        </w:rPr>
      </w:pPr>
      <w:r w:rsidRPr="00017AA9">
        <w:rPr>
          <w:rFonts w:ascii="Arial" w:hAnsi="Arial" w:cs="Arial"/>
          <w:sz w:val="24"/>
          <w:szCs w:val="24"/>
        </w:rPr>
        <w:t>Revisión documental</w:t>
      </w:r>
      <w:r w:rsidR="005B3007" w:rsidRPr="00017AA9">
        <w:rPr>
          <w:rFonts w:ascii="Arial" w:hAnsi="Arial" w:cs="Arial"/>
          <w:sz w:val="24"/>
          <w:szCs w:val="24"/>
        </w:rPr>
        <w:t>:</w:t>
      </w:r>
      <w:r w:rsidR="004B79DE">
        <w:rPr>
          <w:rFonts w:ascii="Arial" w:hAnsi="Arial" w:cs="Arial"/>
          <w:sz w:val="24"/>
          <w:szCs w:val="24"/>
        </w:rPr>
        <w:t xml:space="preserve"> sirvió</w:t>
      </w:r>
      <w:r w:rsidR="005B3007">
        <w:rPr>
          <w:rFonts w:ascii="Arial" w:hAnsi="Arial" w:cs="Arial"/>
          <w:sz w:val="24"/>
          <w:szCs w:val="24"/>
        </w:rPr>
        <w:t xml:space="preserve"> de herramienta para la</w:t>
      </w:r>
      <w:r w:rsidRPr="005B3007">
        <w:rPr>
          <w:rFonts w:ascii="Arial" w:hAnsi="Arial" w:cs="Arial"/>
          <w:sz w:val="24"/>
          <w:szCs w:val="24"/>
        </w:rPr>
        <w:t xml:space="preserve"> revisión de expedientes</w:t>
      </w:r>
      <w:r w:rsidR="005B3007">
        <w:rPr>
          <w:rFonts w:ascii="Arial" w:hAnsi="Arial" w:cs="Arial"/>
          <w:sz w:val="24"/>
          <w:szCs w:val="24"/>
        </w:rPr>
        <w:t xml:space="preserve"> investigativos, rollos de fiscales,</w:t>
      </w:r>
      <w:r w:rsidR="00C96E68">
        <w:rPr>
          <w:rFonts w:ascii="Arial" w:hAnsi="Arial" w:cs="Arial"/>
          <w:sz w:val="24"/>
          <w:szCs w:val="24"/>
        </w:rPr>
        <w:t xml:space="preserve"> </w:t>
      </w:r>
      <w:r w:rsidR="004B79DE">
        <w:rPr>
          <w:rFonts w:ascii="Arial" w:hAnsi="Arial" w:cs="Arial"/>
          <w:sz w:val="24"/>
          <w:szCs w:val="24"/>
        </w:rPr>
        <w:t>que permitió finalmente</w:t>
      </w:r>
      <w:r w:rsidR="00FB41E7">
        <w:rPr>
          <w:rFonts w:ascii="Arial" w:hAnsi="Arial" w:cs="Arial"/>
          <w:sz w:val="24"/>
          <w:szCs w:val="24"/>
        </w:rPr>
        <w:t xml:space="preserve"> el análisis del nivel</w:t>
      </w:r>
      <w:r w:rsidR="003565F5" w:rsidRPr="00FB41E7">
        <w:rPr>
          <w:rFonts w:ascii="Arial" w:hAnsi="Arial" w:cs="Arial"/>
          <w:sz w:val="24"/>
          <w:szCs w:val="24"/>
        </w:rPr>
        <w:t xml:space="preserve"> </w:t>
      </w:r>
      <w:r w:rsidR="00FB41E7">
        <w:rPr>
          <w:rFonts w:ascii="Arial" w:hAnsi="Arial" w:cs="Arial"/>
          <w:sz w:val="24"/>
          <w:szCs w:val="24"/>
        </w:rPr>
        <w:t xml:space="preserve">de </w:t>
      </w:r>
      <w:r w:rsidR="00A04421" w:rsidRPr="00FB41E7">
        <w:rPr>
          <w:rFonts w:ascii="Arial" w:hAnsi="Arial" w:cs="Arial"/>
          <w:sz w:val="24"/>
          <w:szCs w:val="24"/>
        </w:rPr>
        <w:t>aplicación</w:t>
      </w:r>
      <w:r w:rsidRPr="00FB41E7">
        <w:rPr>
          <w:rFonts w:ascii="Arial" w:hAnsi="Arial" w:cs="Arial"/>
          <w:sz w:val="24"/>
          <w:szCs w:val="24"/>
        </w:rPr>
        <w:t xml:space="preserve"> de las herramienta</w:t>
      </w:r>
      <w:r w:rsidR="00A04421" w:rsidRPr="00FB41E7">
        <w:rPr>
          <w:rFonts w:ascii="Arial" w:hAnsi="Arial" w:cs="Arial"/>
          <w:sz w:val="24"/>
          <w:szCs w:val="24"/>
        </w:rPr>
        <w:t>s de modernización tecnológicas de la Criminalística en el municipio de Holguín.</w:t>
      </w:r>
    </w:p>
    <w:p w:rsidR="00FB41E7" w:rsidRPr="00FB41E7" w:rsidRDefault="00FB41E7" w:rsidP="00B1521C">
      <w:pPr>
        <w:pStyle w:val="Textosinformato"/>
        <w:numPr>
          <w:ilvl w:val="0"/>
          <w:numId w:val="5"/>
        </w:numPr>
        <w:spacing w:line="360" w:lineRule="auto"/>
        <w:jc w:val="both"/>
        <w:rPr>
          <w:rFonts w:ascii="Arial" w:hAnsi="Arial" w:cs="Arial"/>
          <w:sz w:val="24"/>
          <w:szCs w:val="24"/>
        </w:rPr>
      </w:pPr>
      <w:r>
        <w:rPr>
          <w:rFonts w:ascii="Arial" w:hAnsi="Arial" w:cs="Arial"/>
          <w:sz w:val="24"/>
          <w:szCs w:val="24"/>
        </w:rPr>
        <w:t>Observación: permitió la información en diez actos juicio oral de si se empleó o no el perito para ilustrarle al tribunal los resultados de su trabajo científico.</w:t>
      </w:r>
    </w:p>
    <w:p w:rsidR="00A35DBA" w:rsidRPr="00A35DBA" w:rsidRDefault="00A35DBA" w:rsidP="00B1521C">
      <w:pPr>
        <w:pStyle w:val="Prrafodelista"/>
        <w:numPr>
          <w:ilvl w:val="0"/>
          <w:numId w:val="5"/>
        </w:numPr>
        <w:spacing w:line="360" w:lineRule="auto"/>
        <w:jc w:val="both"/>
        <w:rPr>
          <w:rFonts w:ascii="Arial" w:hAnsi="Arial" w:cs="Arial"/>
          <w:sz w:val="24"/>
          <w:szCs w:val="24"/>
        </w:rPr>
      </w:pPr>
      <w:r w:rsidRPr="00A35DBA">
        <w:rPr>
          <w:rFonts w:ascii="Arial" w:hAnsi="Arial" w:cs="Arial"/>
          <w:sz w:val="24"/>
          <w:szCs w:val="24"/>
        </w:rPr>
        <w:t xml:space="preserve">Entrevista: </w:t>
      </w:r>
      <w:r w:rsidR="00890A9B">
        <w:rPr>
          <w:rFonts w:ascii="Arial" w:hAnsi="Arial" w:cs="Arial"/>
          <w:sz w:val="24"/>
          <w:szCs w:val="24"/>
        </w:rPr>
        <w:t xml:space="preserve">de tipo no estandarizada, que </w:t>
      </w:r>
      <w:r w:rsidRPr="00A35DBA">
        <w:rPr>
          <w:rFonts w:ascii="Arial" w:hAnsi="Arial" w:cs="Arial"/>
          <w:sz w:val="24"/>
          <w:szCs w:val="24"/>
        </w:rPr>
        <w:t>se realizó a peritos especializados en las Herramientas</w:t>
      </w:r>
      <w:r>
        <w:rPr>
          <w:rFonts w:ascii="Arial" w:hAnsi="Arial" w:cs="Arial"/>
          <w:sz w:val="24"/>
          <w:szCs w:val="24"/>
        </w:rPr>
        <w:t xml:space="preserve"> de Modernización Tecnológicas de la Criminalística </w:t>
      </w:r>
      <w:r w:rsidRPr="00A35DBA">
        <w:rPr>
          <w:rFonts w:ascii="Arial" w:hAnsi="Arial" w:cs="Arial"/>
          <w:sz w:val="24"/>
          <w:szCs w:val="24"/>
        </w:rPr>
        <w:t xml:space="preserve">estudiadas en esta investigación, además al Jefe de la Guardia Operativa, persona encargada de organizar el equipo que se personará al lugar del </w:t>
      </w:r>
      <w:r w:rsidR="00890A9B">
        <w:rPr>
          <w:rFonts w:ascii="Arial" w:hAnsi="Arial" w:cs="Arial"/>
          <w:sz w:val="24"/>
          <w:szCs w:val="24"/>
        </w:rPr>
        <w:t>suceso, ante un hecho delictivo, que fueron informsntes claves en la investigación.</w:t>
      </w:r>
    </w:p>
    <w:p w:rsidR="00A35DBA" w:rsidRDefault="00A35DBA" w:rsidP="00B1521C">
      <w:pPr>
        <w:pStyle w:val="Textosinformato"/>
        <w:numPr>
          <w:ilvl w:val="0"/>
          <w:numId w:val="5"/>
        </w:numPr>
        <w:spacing w:line="360" w:lineRule="auto"/>
        <w:jc w:val="both"/>
        <w:rPr>
          <w:rFonts w:ascii="Arial" w:hAnsi="Arial" w:cs="Arial"/>
          <w:sz w:val="24"/>
          <w:szCs w:val="24"/>
        </w:rPr>
      </w:pPr>
      <w:r>
        <w:rPr>
          <w:rFonts w:ascii="Arial" w:hAnsi="Arial" w:cs="Arial"/>
          <w:sz w:val="24"/>
          <w:szCs w:val="24"/>
        </w:rPr>
        <w:t>Encuestas: se le realizó a peritos, instructores, jueces y</w:t>
      </w:r>
      <w:r w:rsidR="006D1942">
        <w:rPr>
          <w:rFonts w:ascii="Arial" w:hAnsi="Arial" w:cs="Arial"/>
          <w:sz w:val="24"/>
          <w:szCs w:val="24"/>
        </w:rPr>
        <w:t xml:space="preserve"> fiscales con el objetivo de ampliar la investigación en busca d</w:t>
      </w:r>
      <w:r w:rsidR="00FB41E7">
        <w:rPr>
          <w:rFonts w:ascii="Arial" w:hAnsi="Arial" w:cs="Arial"/>
          <w:sz w:val="24"/>
          <w:szCs w:val="24"/>
        </w:rPr>
        <w:t xml:space="preserve">e los conocimientos que poseen </w:t>
      </w:r>
      <w:r w:rsidR="006D1942">
        <w:rPr>
          <w:rFonts w:ascii="Arial" w:hAnsi="Arial" w:cs="Arial"/>
          <w:sz w:val="24"/>
          <w:szCs w:val="24"/>
        </w:rPr>
        <w:t>acerca de las</w:t>
      </w:r>
      <w:r w:rsidR="006D1942" w:rsidRPr="006D1942">
        <w:rPr>
          <w:rFonts w:ascii="Arial" w:hAnsi="Arial" w:cs="Arial"/>
          <w:sz w:val="24"/>
          <w:szCs w:val="24"/>
        </w:rPr>
        <w:t xml:space="preserve"> </w:t>
      </w:r>
      <w:r w:rsidR="006D1942" w:rsidRPr="00A35DBA">
        <w:rPr>
          <w:rFonts w:ascii="Arial" w:hAnsi="Arial" w:cs="Arial"/>
          <w:sz w:val="24"/>
          <w:szCs w:val="24"/>
        </w:rPr>
        <w:t>Herramientas</w:t>
      </w:r>
      <w:r w:rsidR="006D1942">
        <w:rPr>
          <w:rFonts w:ascii="Arial" w:hAnsi="Arial" w:cs="Arial"/>
          <w:sz w:val="24"/>
          <w:szCs w:val="24"/>
        </w:rPr>
        <w:t xml:space="preserve"> de Modernización Tecnológicas de la Criminalística </w:t>
      </w:r>
      <w:r w:rsidR="006D1942" w:rsidRPr="00A35DBA">
        <w:rPr>
          <w:rFonts w:ascii="Arial" w:hAnsi="Arial" w:cs="Arial"/>
          <w:sz w:val="24"/>
          <w:szCs w:val="24"/>
        </w:rPr>
        <w:t>estudiadas</w:t>
      </w:r>
      <w:r w:rsidR="006D1942">
        <w:rPr>
          <w:rFonts w:ascii="Arial" w:hAnsi="Arial" w:cs="Arial"/>
          <w:sz w:val="24"/>
          <w:szCs w:val="24"/>
        </w:rPr>
        <w:t xml:space="preserve"> y su aplicabilidad.</w:t>
      </w:r>
    </w:p>
    <w:p w:rsidR="00890A9B" w:rsidRDefault="00890A9B" w:rsidP="00890A9B">
      <w:pPr>
        <w:pStyle w:val="Textosinformato"/>
        <w:spacing w:line="360" w:lineRule="auto"/>
        <w:ind w:left="720"/>
        <w:jc w:val="both"/>
        <w:rPr>
          <w:rFonts w:ascii="Arial" w:hAnsi="Arial" w:cs="Arial"/>
          <w:sz w:val="24"/>
          <w:szCs w:val="24"/>
        </w:rPr>
      </w:pPr>
    </w:p>
    <w:p w:rsidR="00890A9B" w:rsidRDefault="00C96E68" w:rsidP="00890A9B">
      <w:pPr>
        <w:spacing w:line="360" w:lineRule="auto"/>
        <w:jc w:val="both"/>
        <w:rPr>
          <w:rFonts w:ascii="Arial" w:hAnsi="Arial" w:cs="Arial"/>
          <w:bCs/>
          <w:sz w:val="24"/>
        </w:rPr>
      </w:pPr>
      <w:r w:rsidRPr="00A35DBA">
        <w:rPr>
          <w:rFonts w:ascii="Arial" w:hAnsi="Arial" w:cs="Arial"/>
          <w:sz w:val="24"/>
          <w:szCs w:val="24"/>
        </w:rPr>
        <w:t xml:space="preserve"> </w:t>
      </w:r>
      <w:r w:rsidR="00890A9B">
        <w:rPr>
          <w:rFonts w:ascii="Arial" w:hAnsi="Arial" w:cs="Arial"/>
          <w:bCs/>
          <w:sz w:val="24"/>
        </w:rPr>
        <w:t xml:space="preserve">Métodos Generales de las Investigaciones Jurídicas. </w:t>
      </w:r>
    </w:p>
    <w:p w:rsidR="00890A9B" w:rsidRPr="00B25B06" w:rsidRDefault="00890A9B" w:rsidP="00890A9B">
      <w:pPr>
        <w:pStyle w:val="Prrafodelista"/>
        <w:numPr>
          <w:ilvl w:val="0"/>
          <w:numId w:val="3"/>
        </w:numPr>
        <w:spacing w:line="360" w:lineRule="auto"/>
        <w:jc w:val="both"/>
        <w:rPr>
          <w:rFonts w:ascii="Arial" w:hAnsi="Arial" w:cs="Arial"/>
          <w:sz w:val="24"/>
          <w:szCs w:val="24"/>
        </w:rPr>
      </w:pPr>
      <w:r w:rsidRPr="00246FE9">
        <w:rPr>
          <w:rFonts w:ascii="Arial" w:hAnsi="Arial" w:cs="Arial"/>
          <w:sz w:val="24"/>
        </w:rPr>
        <w:lastRenderedPageBreak/>
        <w:t>Teórico-jurídico</w:t>
      </w:r>
      <w:r w:rsidRPr="00246FE9">
        <w:rPr>
          <w:rFonts w:ascii="Arial" w:hAnsi="Arial" w:cs="Arial"/>
          <w:b/>
          <w:sz w:val="24"/>
        </w:rPr>
        <w:t>:</w:t>
      </w:r>
      <w:r w:rsidRPr="00B25B06">
        <w:rPr>
          <w:rFonts w:ascii="Arial" w:hAnsi="Arial" w:cs="Arial"/>
          <w:sz w:val="24"/>
        </w:rPr>
        <w:t xml:space="preserve"> </w:t>
      </w:r>
      <w:r>
        <w:rPr>
          <w:rFonts w:ascii="Arial" w:hAnsi="Arial" w:cs="Arial"/>
          <w:sz w:val="24"/>
        </w:rPr>
        <w:t xml:space="preserve">permitió </w:t>
      </w:r>
      <w:r w:rsidRPr="00B25B06">
        <w:rPr>
          <w:rFonts w:ascii="Arial" w:hAnsi="Arial" w:cs="Arial"/>
          <w:sz w:val="24"/>
        </w:rPr>
        <w:t xml:space="preserve">comprender las conceptualizaciones de la Criminalística, </w:t>
      </w:r>
      <w:r>
        <w:rPr>
          <w:rFonts w:ascii="Arial" w:hAnsi="Arial" w:cs="Arial"/>
          <w:sz w:val="24"/>
        </w:rPr>
        <w:t>el Derecho Penal, la P</w:t>
      </w:r>
      <w:r w:rsidRPr="00B25B06">
        <w:rPr>
          <w:rFonts w:ascii="Arial" w:hAnsi="Arial" w:cs="Arial"/>
          <w:sz w:val="24"/>
        </w:rPr>
        <w:t xml:space="preserve">rueba entre otros supuestos y las </w:t>
      </w:r>
      <w:r>
        <w:rPr>
          <w:rFonts w:ascii="Arial" w:hAnsi="Arial" w:cs="Arial"/>
          <w:sz w:val="24"/>
        </w:rPr>
        <w:t>interpretaciones que se deducen.</w:t>
      </w:r>
    </w:p>
    <w:p w:rsidR="00AF7763" w:rsidRDefault="004804F2" w:rsidP="00224F78">
      <w:pPr>
        <w:tabs>
          <w:tab w:val="left" w:pos="-720"/>
        </w:tabs>
        <w:suppressAutoHyphens/>
        <w:spacing w:line="360" w:lineRule="auto"/>
        <w:jc w:val="both"/>
        <w:rPr>
          <w:rFonts w:ascii="Arial" w:hAnsi="Arial"/>
          <w:spacing w:val="-3"/>
          <w:sz w:val="24"/>
          <w:szCs w:val="24"/>
        </w:rPr>
      </w:pPr>
      <w:r>
        <w:rPr>
          <w:rFonts w:ascii="Arial" w:hAnsi="Arial"/>
          <w:spacing w:val="-3"/>
          <w:sz w:val="24"/>
          <w:szCs w:val="24"/>
        </w:rPr>
        <w:t>Por consiguiente la</w:t>
      </w:r>
      <w:r w:rsidR="00C96E68">
        <w:rPr>
          <w:rFonts w:ascii="Arial" w:hAnsi="Arial"/>
          <w:spacing w:val="-3"/>
          <w:sz w:val="24"/>
          <w:szCs w:val="24"/>
        </w:rPr>
        <w:t xml:space="preserve"> </w:t>
      </w:r>
      <w:r w:rsidR="0052007C" w:rsidRPr="00357699">
        <w:rPr>
          <w:rFonts w:ascii="Arial" w:hAnsi="Arial"/>
          <w:b/>
          <w:spacing w:val="-3"/>
          <w:sz w:val="24"/>
          <w:szCs w:val="24"/>
        </w:rPr>
        <w:t xml:space="preserve">novedad </w:t>
      </w:r>
      <w:r w:rsidR="0052007C" w:rsidRPr="005343DE">
        <w:rPr>
          <w:rFonts w:ascii="Arial" w:hAnsi="Arial"/>
          <w:spacing w:val="-3"/>
          <w:sz w:val="24"/>
          <w:szCs w:val="24"/>
        </w:rPr>
        <w:t>de esta investigación radica en</w:t>
      </w:r>
      <w:r w:rsidR="00C865F9">
        <w:rPr>
          <w:rFonts w:ascii="Arial" w:hAnsi="Arial"/>
          <w:spacing w:val="-3"/>
          <w:sz w:val="24"/>
          <w:szCs w:val="24"/>
        </w:rPr>
        <w:t xml:space="preserve"> que </w:t>
      </w:r>
      <w:r w:rsidR="00890A9B">
        <w:rPr>
          <w:rFonts w:ascii="Arial" w:hAnsi="Arial"/>
          <w:spacing w:val="-3"/>
          <w:sz w:val="24"/>
          <w:szCs w:val="24"/>
        </w:rPr>
        <w:t xml:space="preserve">hasta hoy </w:t>
      </w:r>
      <w:r w:rsidR="00C865F9">
        <w:rPr>
          <w:rFonts w:ascii="Arial" w:hAnsi="Arial"/>
          <w:spacing w:val="-3"/>
          <w:sz w:val="24"/>
          <w:szCs w:val="24"/>
        </w:rPr>
        <w:t>no se han realizado</w:t>
      </w:r>
      <w:r w:rsidR="00180C13" w:rsidRPr="005343DE">
        <w:rPr>
          <w:rFonts w:ascii="Arial" w:hAnsi="Arial"/>
          <w:spacing w:val="-3"/>
          <w:sz w:val="24"/>
          <w:szCs w:val="24"/>
        </w:rPr>
        <w:t xml:space="preserve"> trabajos </w:t>
      </w:r>
      <w:r w:rsidR="00C865F9">
        <w:rPr>
          <w:rFonts w:ascii="Arial" w:hAnsi="Arial"/>
          <w:spacing w:val="-3"/>
          <w:sz w:val="24"/>
          <w:szCs w:val="24"/>
        </w:rPr>
        <w:t xml:space="preserve">sobre </w:t>
      </w:r>
      <w:r w:rsidR="00890A9B">
        <w:rPr>
          <w:rFonts w:ascii="Arial" w:hAnsi="Arial"/>
          <w:spacing w:val="-3"/>
          <w:sz w:val="24"/>
          <w:szCs w:val="24"/>
        </w:rPr>
        <w:t>el tema</w:t>
      </w:r>
      <w:r w:rsidR="00C865F9">
        <w:rPr>
          <w:rFonts w:ascii="Arial" w:hAnsi="Arial"/>
          <w:spacing w:val="-3"/>
          <w:sz w:val="24"/>
          <w:szCs w:val="24"/>
        </w:rPr>
        <w:t>, específicamente</w:t>
      </w:r>
      <w:r w:rsidR="00A35DBA">
        <w:rPr>
          <w:rFonts w:ascii="Arial" w:hAnsi="Arial"/>
          <w:spacing w:val="-3"/>
          <w:sz w:val="24"/>
          <w:szCs w:val="24"/>
        </w:rPr>
        <w:t xml:space="preserve"> un estudio del nivel de aplicabilidad de la</w:t>
      </w:r>
      <w:r>
        <w:rPr>
          <w:rFonts w:ascii="Arial" w:hAnsi="Arial"/>
          <w:spacing w:val="-3"/>
          <w:sz w:val="24"/>
          <w:szCs w:val="24"/>
        </w:rPr>
        <w:t xml:space="preserve">s </w:t>
      </w:r>
      <w:r w:rsidR="00A35DBA">
        <w:rPr>
          <w:rFonts w:ascii="Arial" w:hAnsi="Arial"/>
          <w:color w:val="FF0000"/>
          <w:spacing w:val="-3"/>
          <w:sz w:val="24"/>
          <w:szCs w:val="24"/>
        </w:rPr>
        <w:t xml:space="preserve"> </w:t>
      </w:r>
      <w:r w:rsidR="00A35DBA" w:rsidRPr="00A35DBA">
        <w:rPr>
          <w:rFonts w:ascii="Arial" w:hAnsi="Arial" w:cs="Arial"/>
          <w:sz w:val="24"/>
          <w:szCs w:val="24"/>
        </w:rPr>
        <w:t>Herramientas</w:t>
      </w:r>
      <w:r w:rsidR="00A35DBA">
        <w:rPr>
          <w:rFonts w:ascii="Arial" w:hAnsi="Arial" w:cs="Arial"/>
          <w:sz w:val="24"/>
          <w:szCs w:val="24"/>
        </w:rPr>
        <w:t xml:space="preserve"> de Modernización Tecnológicas de la Criminalística</w:t>
      </w:r>
      <w:r w:rsidR="00A35DBA">
        <w:rPr>
          <w:rFonts w:ascii="Arial" w:hAnsi="Arial"/>
          <w:spacing w:val="-3"/>
          <w:sz w:val="24"/>
          <w:szCs w:val="24"/>
        </w:rPr>
        <w:t xml:space="preserve"> </w:t>
      </w:r>
      <w:r w:rsidR="0052007C" w:rsidRPr="00890A9B">
        <w:rPr>
          <w:rFonts w:ascii="Arial" w:hAnsi="Arial"/>
          <w:spacing w:val="-3"/>
          <w:sz w:val="24"/>
          <w:szCs w:val="24"/>
          <w:highlight w:val="yellow"/>
        </w:rPr>
        <w:t xml:space="preserve">que </w:t>
      </w:r>
      <w:r w:rsidR="0075704D" w:rsidRPr="00890A9B">
        <w:rPr>
          <w:rFonts w:ascii="Arial" w:hAnsi="Arial"/>
          <w:spacing w:val="-3"/>
          <w:sz w:val="24"/>
          <w:szCs w:val="24"/>
          <w:highlight w:val="yellow"/>
        </w:rPr>
        <w:t xml:space="preserve"> están empleando los peritos </w:t>
      </w:r>
      <w:r w:rsidR="002824BA" w:rsidRPr="00890A9B">
        <w:rPr>
          <w:rFonts w:ascii="Arial" w:hAnsi="Arial"/>
          <w:spacing w:val="-3"/>
          <w:sz w:val="24"/>
          <w:szCs w:val="24"/>
          <w:highlight w:val="yellow"/>
        </w:rPr>
        <w:t xml:space="preserve">actualmente </w:t>
      </w:r>
      <w:r w:rsidR="0075704D" w:rsidRPr="00890A9B">
        <w:rPr>
          <w:rFonts w:ascii="Arial" w:hAnsi="Arial"/>
          <w:spacing w:val="-3"/>
          <w:sz w:val="24"/>
          <w:szCs w:val="24"/>
          <w:highlight w:val="yellow"/>
        </w:rPr>
        <w:t>y</w:t>
      </w:r>
      <w:r w:rsidR="0052007C" w:rsidRPr="005343DE">
        <w:rPr>
          <w:rFonts w:ascii="Arial" w:hAnsi="Arial"/>
          <w:spacing w:val="-3"/>
          <w:sz w:val="24"/>
          <w:szCs w:val="24"/>
        </w:rPr>
        <w:t xml:space="preserve"> que </w:t>
      </w:r>
      <w:r w:rsidR="0075704D" w:rsidRPr="005343DE">
        <w:rPr>
          <w:rFonts w:ascii="Arial" w:hAnsi="Arial"/>
          <w:spacing w:val="-3"/>
          <w:sz w:val="24"/>
          <w:szCs w:val="24"/>
        </w:rPr>
        <w:t xml:space="preserve">permiten brindar mayor </w:t>
      </w:r>
      <w:r w:rsidR="0075704D" w:rsidRPr="00357699">
        <w:rPr>
          <w:rFonts w:ascii="Arial" w:hAnsi="Arial"/>
          <w:spacing w:val="-3"/>
          <w:sz w:val="24"/>
          <w:szCs w:val="24"/>
        </w:rPr>
        <w:t>aporte</w:t>
      </w:r>
      <w:r w:rsidR="0075704D" w:rsidRPr="005343DE">
        <w:rPr>
          <w:rFonts w:ascii="Arial" w:hAnsi="Arial"/>
          <w:spacing w:val="-3"/>
          <w:sz w:val="24"/>
          <w:szCs w:val="24"/>
        </w:rPr>
        <w:t xml:space="preserve"> a la invest</w:t>
      </w:r>
      <w:r w:rsidR="00C865F9">
        <w:rPr>
          <w:rFonts w:ascii="Arial" w:hAnsi="Arial"/>
          <w:spacing w:val="-3"/>
          <w:sz w:val="24"/>
          <w:szCs w:val="24"/>
        </w:rPr>
        <w:t>igación criminal</w:t>
      </w:r>
      <w:r w:rsidR="00FB41E7">
        <w:rPr>
          <w:rFonts w:ascii="Arial" w:hAnsi="Arial"/>
          <w:spacing w:val="-3"/>
          <w:sz w:val="24"/>
          <w:szCs w:val="24"/>
        </w:rPr>
        <w:t>,</w:t>
      </w:r>
      <w:r w:rsidR="00C865F9">
        <w:rPr>
          <w:rFonts w:ascii="Arial" w:hAnsi="Arial"/>
          <w:spacing w:val="-3"/>
          <w:sz w:val="24"/>
          <w:szCs w:val="24"/>
        </w:rPr>
        <w:t xml:space="preserve"> de modo</w:t>
      </w:r>
      <w:r w:rsidR="004B79DE">
        <w:rPr>
          <w:rFonts w:ascii="Arial" w:hAnsi="Arial"/>
          <w:spacing w:val="-3"/>
          <w:sz w:val="24"/>
          <w:szCs w:val="24"/>
        </w:rPr>
        <w:t xml:space="preserve"> que sus resultados se sustenta</w:t>
      </w:r>
      <w:r w:rsidR="00C865F9">
        <w:rPr>
          <w:rFonts w:ascii="Arial" w:hAnsi="Arial"/>
          <w:spacing w:val="-3"/>
          <w:sz w:val="24"/>
          <w:szCs w:val="24"/>
        </w:rPr>
        <w:t>n</w:t>
      </w:r>
      <w:r w:rsidR="00A35DBA">
        <w:rPr>
          <w:rFonts w:ascii="Arial" w:hAnsi="Arial"/>
          <w:spacing w:val="-3"/>
          <w:sz w:val="24"/>
          <w:szCs w:val="24"/>
        </w:rPr>
        <w:t xml:space="preserve"> </w:t>
      </w:r>
      <w:r w:rsidR="00C865F9">
        <w:rPr>
          <w:rFonts w:ascii="Arial" w:hAnsi="Arial"/>
          <w:spacing w:val="-3"/>
          <w:sz w:val="24"/>
          <w:szCs w:val="24"/>
        </w:rPr>
        <w:t xml:space="preserve">en </w:t>
      </w:r>
      <w:r w:rsidR="00917812" w:rsidRPr="005343DE">
        <w:rPr>
          <w:rFonts w:ascii="Arial" w:hAnsi="Arial"/>
          <w:spacing w:val="-3"/>
          <w:sz w:val="24"/>
          <w:szCs w:val="24"/>
        </w:rPr>
        <w:t>el conocimiento tanto de los especialistas</w:t>
      </w:r>
      <w:r w:rsidR="0024460B">
        <w:rPr>
          <w:rFonts w:ascii="Arial" w:hAnsi="Arial"/>
          <w:spacing w:val="-3"/>
          <w:sz w:val="24"/>
          <w:szCs w:val="24"/>
        </w:rPr>
        <w:t xml:space="preserve"> criminalistas como </w:t>
      </w:r>
      <w:r w:rsidR="004B79DE" w:rsidRPr="00A35DBA">
        <w:rPr>
          <w:rFonts w:ascii="Arial" w:hAnsi="Arial"/>
          <w:spacing w:val="-3"/>
          <w:sz w:val="24"/>
          <w:szCs w:val="24"/>
        </w:rPr>
        <w:t>de</w:t>
      </w:r>
      <w:r w:rsidR="004B79DE" w:rsidRPr="004B79DE">
        <w:rPr>
          <w:rFonts w:ascii="Arial" w:hAnsi="Arial"/>
          <w:color w:val="FF0000"/>
          <w:spacing w:val="-3"/>
          <w:sz w:val="24"/>
          <w:szCs w:val="24"/>
        </w:rPr>
        <w:t xml:space="preserve"> </w:t>
      </w:r>
      <w:r w:rsidR="0024460B">
        <w:rPr>
          <w:rFonts w:ascii="Arial" w:hAnsi="Arial"/>
          <w:spacing w:val="-3"/>
          <w:sz w:val="24"/>
          <w:szCs w:val="24"/>
        </w:rPr>
        <w:t xml:space="preserve">los </w:t>
      </w:r>
      <w:r w:rsidR="004B79DE">
        <w:rPr>
          <w:rFonts w:ascii="Arial" w:hAnsi="Arial"/>
          <w:spacing w:val="-3"/>
          <w:sz w:val="24"/>
          <w:szCs w:val="24"/>
        </w:rPr>
        <w:t xml:space="preserve">operadores del </w:t>
      </w:r>
      <w:r w:rsidR="004B79DE" w:rsidRPr="00A35DBA">
        <w:rPr>
          <w:rFonts w:ascii="Arial" w:hAnsi="Arial"/>
          <w:spacing w:val="-3"/>
          <w:sz w:val="24"/>
          <w:szCs w:val="24"/>
        </w:rPr>
        <w:t>D</w:t>
      </w:r>
      <w:r w:rsidR="004B79DE">
        <w:rPr>
          <w:rFonts w:ascii="Arial" w:hAnsi="Arial"/>
          <w:spacing w:val="-3"/>
          <w:sz w:val="24"/>
          <w:szCs w:val="24"/>
        </w:rPr>
        <w:t xml:space="preserve">erecho </w:t>
      </w:r>
      <w:r w:rsidR="004B79DE" w:rsidRPr="00A35DBA">
        <w:rPr>
          <w:rFonts w:ascii="Arial" w:hAnsi="Arial"/>
          <w:spacing w:val="-3"/>
          <w:sz w:val="24"/>
          <w:szCs w:val="24"/>
        </w:rPr>
        <w:t>P</w:t>
      </w:r>
      <w:r w:rsidR="00E72939">
        <w:rPr>
          <w:rFonts w:ascii="Arial" w:hAnsi="Arial"/>
          <w:spacing w:val="-3"/>
          <w:sz w:val="24"/>
          <w:szCs w:val="24"/>
        </w:rPr>
        <w:t>enal</w:t>
      </w:r>
      <w:r w:rsidR="00C2289A" w:rsidRPr="005343DE">
        <w:rPr>
          <w:rFonts w:ascii="Arial" w:hAnsi="Arial"/>
          <w:spacing w:val="-3"/>
          <w:sz w:val="24"/>
          <w:szCs w:val="24"/>
        </w:rPr>
        <w:t>,</w:t>
      </w:r>
      <w:r w:rsidR="00AB3CB3">
        <w:rPr>
          <w:rFonts w:ascii="Arial" w:hAnsi="Arial"/>
          <w:spacing w:val="-3"/>
          <w:sz w:val="24"/>
          <w:szCs w:val="24"/>
        </w:rPr>
        <w:t xml:space="preserve"> para la administración de justicia,</w:t>
      </w:r>
      <w:r w:rsidR="00A35DBA">
        <w:rPr>
          <w:rFonts w:ascii="Arial" w:hAnsi="Arial"/>
          <w:spacing w:val="-3"/>
          <w:sz w:val="24"/>
          <w:szCs w:val="24"/>
        </w:rPr>
        <w:t xml:space="preserve"> </w:t>
      </w:r>
      <w:r w:rsidR="00C2289A" w:rsidRPr="005343DE">
        <w:rPr>
          <w:rFonts w:ascii="Arial" w:hAnsi="Arial"/>
          <w:spacing w:val="-3"/>
          <w:sz w:val="24"/>
          <w:szCs w:val="24"/>
        </w:rPr>
        <w:t>además</w:t>
      </w:r>
      <w:r w:rsidR="00C865F9">
        <w:rPr>
          <w:rFonts w:ascii="Arial" w:hAnsi="Arial"/>
          <w:spacing w:val="-3"/>
          <w:sz w:val="24"/>
          <w:szCs w:val="24"/>
        </w:rPr>
        <w:t xml:space="preserve"> de convertirse en un valioso material en manos de los llamados a exigir su cumplimiento</w:t>
      </w:r>
      <w:r w:rsidR="00FB41E7">
        <w:rPr>
          <w:rFonts w:ascii="Arial" w:hAnsi="Arial"/>
          <w:spacing w:val="-3"/>
          <w:sz w:val="24"/>
          <w:szCs w:val="24"/>
        </w:rPr>
        <w:t>,</w:t>
      </w:r>
      <w:r w:rsidR="00C865F9">
        <w:rPr>
          <w:rFonts w:ascii="Arial" w:hAnsi="Arial"/>
          <w:spacing w:val="-3"/>
          <w:sz w:val="24"/>
          <w:szCs w:val="24"/>
        </w:rPr>
        <w:t xml:space="preserve"> y con ello</w:t>
      </w:r>
      <w:r w:rsidR="00FB41E7">
        <w:rPr>
          <w:rFonts w:ascii="Arial" w:hAnsi="Arial"/>
          <w:spacing w:val="-3"/>
          <w:sz w:val="24"/>
          <w:szCs w:val="24"/>
        </w:rPr>
        <w:t>,</w:t>
      </w:r>
      <w:r w:rsidR="00C865F9">
        <w:rPr>
          <w:rFonts w:ascii="Arial" w:hAnsi="Arial"/>
          <w:spacing w:val="-3"/>
          <w:sz w:val="24"/>
          <w:szCs w:val="24"/>
        </w:rPr>
        <w:t xml:space="preserve"> reducir la impunidad que genera la falta de esclarecimiento y que provoca en primer orden la reiteración</w:t>
      </w:r>
      <w:r w:rsidR="00917812" w:rsidRPr="005343DE">
        <w:rPr>
          <w:rFonts w:ascii="Arial" w:hAnsi="Arial"/>
          <w:spacing w:val="-3"/>
          <w:sz w:val="24"/>
          <w:szCs w:val="24"/>
        </w:rPr>
        <w:t xml:space="preserve"> de hechos simil</w:t>
      </w:r>
      <w:r w:rsidR="00C2289A" w:rsidRPr="005343DE">
        <w:rPr>
          <w:rFonts w:ascii="Arial" w:hAnsi="Arial"/>
          <w:spacing w:val="-3"/>
          <w:sz w:val="24"/>
          <w:szCs w:val="24"/>
        </w:rPr>
        <w:t>ares y el descontento ciudadano</w:t>
      </w:r>
      <w:r w:rsidR="00FB41E7">
        <w:rPr>
          <w:rFonts w:ascii="Arial" w:hAnsi="Arial"/>
          <w:spacing w:val="-3"/>
          <w:sz w:val="24"/>
          <w:szCs w:val="24"/>
        </w:rPr>
        <w:t>,</w:t>
      </w:r>
      <w:r w:rsidR="00C2289A" w:rsidRPr="005343DE">
        <w:rPr>
          <w:rFonts w:ascii="Arial" w:hAnsi="Arial"/>
          <w:spacing w:val="-3"/>
          <w:sz w:val="24"/>
          <w:szCs w:val="24"/>
        </w:rPr>
        <w:t xml:space="preserve"> </w:t>
      </w:r>
      <w:r w:rsidR="00C865F9">
        <w:rPr>
          <w:rFonts w:ascii="Arial" w:hAnsi="Arial"/>
          <w:spacing w:val="-3"/>
          <w:sz w:val="24"/>
          <w:szCs w:val="24"/>
        </w:rPr>
        <w:t xml:space="preserve"> toda vez que su empleo permitirá la</w:t>
      </w:r>
      <w:r w:rsidR="00AB3CB3">
        <w:rPr>
          <w:rFonts w:ascii="Arial" w:hAnsi="Arial"/>
          <w:spacing w:val="-3"/>
          <w:sz w:val="24"/>
          <w:szCs w:val="24"/>
        </w:rPr>
        <w:t xml:space="preserve"> obtención de la verdad material</w:t>
      </w:r>
      <w:r w:rsidR="00C865F9">
        <w:rPr>
          <w:rFonts w:ascii="Arial" w:hAnsi="Arial"/>
          <w:spacing w:val="-3"/>
          <w:sz w:val="24"/>
          <w:szCs w:val="24"/>
        </w:rPr>
        <w:t xml:space="preserve"> y dar </w:t>
      </w:r>
      <w:r w:rsidR="00C2289A" w:rsidRPr="005343DE">
        <w:rPr>
          <w:rFonts w:ascii="Arial" w:hAnsi="Arial"/>
          <w:spacing w:val="-3"/>
          <w:sz w:val="24"/>
          <w:szCs w:val="24"/>
        </w:rPr>
        <w:t>respuest</w:t>
      </w:r>
      <w:r w:rsidR="00C865F9">
        <w:rPr>
          <w:rFonts w:ascii="Arial" w:hAnsi="Arial"/>
          <w:spacing w:val="-3"/>
          <w:sz w:val="24"/>
          <w:szCs w:val="24"/>
        </w:rPr>
        <w:t>a a los intereses estatales y</w:t>
      </w:r>
      <w:r w:rsidR="00AB3CB3">
        <w:rPr>
          <w:rFonts w:ascii="Arial" w:hAnsi="Arial"/>
          <w:spacing w:val="-3"/>
          <w:sz w:val="24"/>
          <w:szCs w:val="24"/>
        </w:rPr>
        <w:t xml:space="preserve"> de todo el pueblo.</w:t>
      </w:r>
    </w:p>
    <w:p w:rsidR="0052007C" w:rsidRPr="00273B4C" w:rsidRDefault="00BE3175" w:rsidP="00CA6278">
      <w:pPr>
        <w:tabs>
          <w:tab w:val="left" w:pos="-720"/>
        </w:tabs>
        <w:suppressAutoHyphens/>
        <w:spacing w:line="360" w:lineRule="auto"/>
        <w:jc w:val="both"/>
        <w:rPr>
          <w:rFonts w:ascii="Arial" w:hAnsi="Arial"/>
          <w:color w:val="00B0F0"/>
          <w:spacing w:val="-3"/>
          <w:sz w:val="24"/>
          <w:szCs w:val="24"/>
        </w:rPr>
      </w:pPr>
      <w:r>
        <w:rPr>
          <w:rFonts w:ascii="Arial" w:hAnsi="Arial"/>
          <w:spacing w:val="-3"/>
          <w:sz w:val="24"/>
          <w:szCs w:val="24"/>
        </w:rPr>
        <w:t>Partiendo de las concepciones teóricas del Mar</w:t>
      </w:r>
      <w:r w:rsidR="00273B4C">
        <w:rPr>
          <w:rFonts w:ascii="Arial" w:hAnsi="Arial"/>
          <w:spacing w:val="-3"/>
          <w:sz w:val="24"/>
          <w:szCs w:val="24"/>
        </w:rPr>
        <w:t>x</w:t>
      </w:r>
      <w:r>
        <w:rPr>
          <w:rFonts w:ascii="Arial" w:hAnsi="Arial"/>
          <w:spacing w:val="-3"/>
          <w:sz w:val="24"/>
          <w:szCs w:val="24"/>
        </w:rPr>
        <w:t>ismo</w:t>
      </w:r>
      <w:r w:rsidR="00273B4C">
        <w:rPr>
          <w:rFonts w:ascii="Arial" w:hAnsi="Arial"/>
          <w:spacing w:val="-3"/>
          <w:sz w:val="24"/>
          <w:szCs w:val="24"/>
        </w:rPr>
        <w:t>-</w:t>
      </w:r>
      <w:r>
        <w:rPr>
          <w:rFonts w:ascii="Arial" w:hAnsi="Arial"/>
          <w:spacing w:val="-3"/>
          <w:sz w:val="24"/>
          <w:szCs w:val="24"/>
        </w:rPr>
        <w:t xml:space="preserve">Leninismo, como presupuesto epistemológico, </w:t>
      </w:r>
      <w:r w:rsidR="00CA6278">
        <w:rPr>
          <w:rFonts w:ascii="Arial" w:hAnsi="Arial"/>
          <w:spacing w:val="-3"/>
          <w:sz w:val="24"/>
          <w:szCs w:val="24"/>
        </w:rPr>
        <w:t xml:space="preserve">al abordar </w:t>
      </w:r>
      <w:r w:rsidR="00E50CE6">
        <w:rPr>
          <w:rFonts w:ascii="Arial" w:hAnsi="Arial"/>
          <w:spacing w:val="-3"/>
          <w:sz w:val="24"/>
          <w:szCs w:val="24"/>
        </w:rPr>
        <w:t>categorías</w:t>
      </w:r>
      <w:r w:rsidR="00CA6278">
        <w:rPr>
          <w:rFonts w:ascii="Arial" w:hAnsi="Arial"/>
          <w:spacing w:val="-3"/>
          <w:sz w:val="24"/>
          <w:szCs w:val="24"/>
        </w:rPr>
        <w:t xml:space="preserve"> como causa-efecto, lo general y lo particular, esencia y fenómeno, posibilidad y realidad, </w:t>
      </w:r>
      <w:r w:rsidR="00E50CE6">
        <w:rPr>
          <w:rFonts w:ascii="Arial" w:hAnsi="Arial"/>
          <w:spacing w:val="-3"/>
          <w:sz w:val="24"/>
          <w:szCs w:val="24"/>
        </w:rPr>
        <w:t>así</w:t>
      </w:r>
      <w:r w:rsidR="00CA6278">
        <w:rPr>
          <w:rFonts w:ascii="Arial" w:hAnsi="Arial"/>
          <w:spacing w:val="-3"/>
          <w:sz w:val="24"/>
          <w:szCs w:val="24"/>
        </w:rPr>
        <w:t xml:space="preserve"> como el análisis </w:t>
      </w:r>
      <w:r w:rsidR="00E50CE6">
        <w:rPr>
          <w:rFonts w:ascii="Arial" w:hAnsi="Arial"/>
          <w:spacing w:val="-3"/>
          <w:sz w:val="24"/>
          <w:szCs w:val="24"/>
        </w:rPr>
        <w:t>histórico</w:t>
      </w:r>
      <w:r w:rsidR="00CA6278">
        <w:rPr>
          <w:rFonts w:ascii="Arial" w:hAnsi="Arial"/>
          <w:spacing w:val="-3"/>
          <w:sz w:val="24"/>
          <w:szCs w:val="24"/>
        </w:rPr>
        <w:t xml:space="preserve"> de la </w:t>
      </w:r>
      <w:r w:rsidR="00E50CE6">
        <w:rPr>
          <w:rFonts w:ascii="Arial" w:hAnsi="Arial"/>
          <w:spacing w:val="-3"/>
          <w:sz w:val="24"/>
          <w:szCs w:val="24"/>
        </w:rPr>
        <w:t>evolución</w:t>
      </w:r>
      <w:r w:rsidR="00CA6278">
        <w:rPr>
          <w:rFonts w:ascii="Arial" w:hAnsi="Arial"/>
          <w:spacing w:val="-3"/>
          <w:sz w:val="24"/>
          <w:szCs w:val="24"/>
        </w:rPr>
        <w:t xml:space="preserve"> </w:t>
      </w:r>
      <w:r w:rsidR="00E50CE6">
        <w:rPr>
          <w:rFonts w:ascii="Arial" w:hAnsi="Arial"/>
          <w:spacing w:val="-3"/>
          <w:sz w:val="24"/>
          <w:szCs w:val="24"/>
        </w:rPr>
        <w:t>de la Criminalística  y de la Escuela Cubana de Criminalística,</w:t>
      </w:r>
      <w:r w:rsidR="00E50CE6" w:rsidRPr="00273B4C">
        <w:rPr>
          <w:rFonts w:ascii="Arial" w:hAnsi="Arial"/>
          <w:color w:val="00B0F0"/>
          <w:spacing w:val="-3"/>
          <w:sz w:val="24"/>
          <w:szCs w:val="24"/>
        </w:rPr>
        <w:t xml:space="preserve"> </w:t>
      </w:r>
      <w:r w:rsidR="00CA6278" w:rsidRPr="00273B4C">
        <w:rPr>
          <w:rFonts w:ascii="Arial" w:hAnsi="Arial"/>
          <w:color w:val="00B0F0"/>
          <w:spacing w:val="-3"/>
          <w:sz w:val="24"/>
          <w:szCs w:val="24"/>
        </w:rPr>
        <w:t xml:space="preserve">se realizó </w:t>
      </w:r>
      <w:r w:rsidR="00AE1C45" w:rsidRPr="00273B4C">
        <w:rPr>
          <w:rFonts w:ascii="Arial" w:hAnsi="Arial"/>
          <w:color w:val="00B0F0"/>
          <w:spacing w:val="-3"/>
          <w:sz w:val="24"/>
          <w:szCs w:val="24"/>
        </w:rPr>
        <w:t xml:space="preserve">un </w:t>
      </w:r>
      <w:r w:rsidR="00273B4C" w:rsidRPr="00273B4C">
        <w:rPr>
          <w:rFonts w:ascii="Arial" w:hAnsi="Arial"/>
          <w:color w:val="00B0F0"/>
          <w:spacing w:val="-3"/>
          <w:sz w:val="24"/>
          <w:szCs w:val="24"/>
        </w:rPr>
        <w:t>exhaustivo estudio</w:t>
      </w:r>
      <w:r w:rsidR="00C865F9" w:rsidRPr="00273B4C">
        <w:rPr>
          <w:rFonts w:ascii="Arial" w:hAnsi="Arial"/>
          <w:color w:val="00B0F0"/>
          <w:spacing w:val="-3"/>
          <w:sz w:val="24"/>
          <w:szCs w:val="24"/>
        </w:rPr>
        <w:t xml:space="preserve"> </w:t>
      </w:r>
      <w:r w:rsidR="00AE1C45" w:rsidRPr="00273B4C">
        <w:rPr>
          <w:rFonts w:ascii="Arial" w:hAnsi="Arial"/>
          <w:color w:val="00B0F0"/>
          <w:spacing w:val="-3"/>
          <w:sz w:val="24"/>
          <w:szCs w:val="24"/>
        </w:rPr>
        <w:t xml:space="preserve">de la aplicación de estas novedosas herramientas de modernización tecnológica, que evidencia la  necesidad no solo de </w:t>
      </w:r>
      <w:r w:rsidR="00273B4C" w:rsidRPr="00273B4C">
        <w:rPr>
          <w:rFonts w:ascii="Arial" w:hAnsi="Arial"/>
          <w:color w:val="00B0F0"/>
          <w:spacing w:val="-3"/>
          <w:sz w:val="24"/>
          <w:szCs w:val="24"/>
        </w:rPr>
        <w:t xml:space="preserve">lograr </w:t>
      </w:r>
      <w:r w:rsidR="00AE1C45" w:rsidRPr="00273B4C">
        <w:rPr>
          <w:rFonts w:ascii="Arial" w:hAnsi="Arial"/>
          <w:color w:val="00B0F0"/>
          <w:spacing w:val="-3"/>
          <w:sz w:val="24"/>
          <w:szCs w:val="24"/>
        </w:rPr>
        <w:t>un alto desarrollo tecnológico, sino de una mayor utilización de los peritos en el lugar del suceso, en el primer ataque para el enfrentamiento de las actividades delictivas</w:t>
      </w:r>
      <w:r w:rsidR="00273B4C" w:rsidRPr="00273B4C">
        <w:rPr>
          <w:rFonts w:ascii="Arial" w:hAnsi="Arial"/>
          <w:color w:val="00B0F0"/>
          <w:spacing w:val="-3"/>
          <w:sz w:val="24"/>
          <w:szCs w:val="24"/>
        </w:rPr>
        <w:t>,</w:t>
      </w:r>
      <w:r w:rsidR="00AE1C45" w:rsidRPr="00273B4C">
        <w:rPr>
          <w:rFonts w:ascii="Arial" w:hAnsi="Arial"/>
          <w:color w:val="00B0F0"/>
          <w:spacing w:val="-3"/>
          <w:sz w:val="24"/>
          <w:szCs w:val="24"/>
        </w:rPr>
        <w:t xml:space="preserve"> </w:t>
      </w:r>
      <w:r w:rsidR="00C865F9" w:rsidRPr="00273B4C">
        <w:rPr>
          <w:rFonts w:ascii="Arial" w:hAnsi="Arial"/>
          <w:color w:val="00B0F0"/>
          <w:spacing w:val="-3"/>
          <w:sz w:val="24"/>
          <w:szCs w:val="24"/>
        </w:rPr>
        <w:t>que servirá de plataforma a los órganos de investigaci</w:t>
      </w:r>
      <w:r w:rsidR="00AF7763" w:rsidRPr="00273B4C">
        <w:rPr>
          <w:rFonts w:ascii="Arial" w:hAnsi="Arial"/>
          <w:color w:val="00B0F0"/>
          <w:spacing w:val="-3"/>
          <w:sz w:val="24"/>
          <w:szCs w:val="24"/>
        </w:rPr>
        <w:t>ón del delito y</w:t>
      </w:r>
      <w:r w:rsidR="00AE1C45" w:rsidRPr="00273B4C">
        <w:rPr>
          <w:rFonts w:ascii="Arial" w:hAnsi="Arial"/>
          <w:color w:val="00B0F0"/>
          <w:spacing w:val="-3"/>
          <w:sz w:val="24"/>
          <w:szCs w:val="24"/>
        </w:rPr>
        <w:t xml:space="preserve"> permitirá perfilar sus proyecciones de trabajo</w:t>
      </w:r>
      <w:r w:rsidR="007C0D70" w:rsidRPr="00273B4C">
        <w:rPr>
          <w:rFonts w:ascii="Arial" w:hAnsi="Arial"/>
          <w:color w:val="00B0F0"/>
          <w:spacing w:val="-3"/>
          <w:sz w:val="24"/>
          <w:szCs w:val="24"/>
        </w:rPr>
        <w:t xml:space="preserve">, </w:t>
      </w:r>
      <w:r w:rsidR="00AF7763" w:rsidRPr="00273B4C">
        <w:rPr>
          <w:rFonts w:ascii="Arial" w:hAnsi="Arial"/>
          <w:color w:val="00B0F0"/>
          <w:spacing w:val="-3"/>
          <w:sz w:val="24"/>
          <w:szCs w:val="24"/>
        </w:rPr>
        <w:t xml:space="preserve">de modo que </w:t>
      </w:r>
      <w:r w:rsidR="00AE1C45" w:rsidRPr="00273B4C">
        <w:rPr>
          <w:rFonts w:ascii="Arial" w:hAnsi="Arial"/>
          <w:color w:val="00B0F0"/>
          <w:spacing w:val="-3"/>
          <w:sz w:val="24"/>
          <w:szCs w:val="24"/>
        </w:rPr>
        <w:t xml:space="preserve">su empleo </w:t>
      </w:r>
      <w:r w:rsidR="00AF7763" w:rsidRPr="00273B4C">
        <w:rPr>
          <w:rFonts w:ascii="Arial" w:hAnsi="Arial"/>
          <w:color w:val="00B0F0"/>
          <w:spacing w:val="-3"/>
          <w:sz w:val="24"/>
          <w:szCs w:val="24"/>
        </w:rPr>
        <w:t xml:space="preserve">le proporcione </w:t>
      </w:r>
      <w:r w:rsidR="007C0D70" w:rsidRPr="00273B4C">
        <w:rPr>
          <w:rFonts w:ascii="Arial" w:hAnsi="Arial"/>
          <w:color w:val="00B0F0"/>
          <w:spacing w:val="-3"/>
          <w:sz w:val="24"/>
          <w:szCs w:val="24"/>
        </w:rPr>
        <w:t>al proceso penal un</w:t>
      </w:r>
      <w:r w:rsidR="007D5ED7" w:rsidRPr="00273B4C">
        <w:rPr>
          <w:rFonts w:ascii="Arial" w:hAnsi="Arial"/>
          <w:color w:val="00B0F0"/>
          <w:spacing w:val="-3"/>
          <w:sz w:val="24"/>
          <w:szCs w:val="24"/>
        </w:rPr>
        <w:t xml:space="preserve"> medio probatorio</w:t>
      </w:r>
      <w:r w:rsidR="007C0D70" w:rsidRPr="00273B4C">
        <w:rPr>
          <w:rFonts w:ascii="Arial" w:hAnsi="Arial"/>
          <w:color w:val="00B0F0"/>
          <w:spacing w:val="-3"/>
          <w:sz w:val="24"/>
          <w:szCs w:val="24"/>
        </w:rPr>
        <w:t xml:space="preserve"> certero, fidedigno</w:t>
      </w:r>
      <w:r w:rsidR="007D5ED7" w:rsidRPr="00273B4C">
        <w:rPr>
          <w:rFonts w:ascii="Arial" w:hAnsi="Arial"/>
          <w:color w:val="00B0F0"/>
          <w:spacing w:val="-3"/>
          <w:sz w:val="24"/>
          <w:szCs w:val="24"/>
        </w:rPr>
        <w:t>,</w:t>
      </w:r>
      <w:r w:rsidR="00AE1C45" w:rsidRPr="00273B4C">
        <w:rPr>
          <w:rFonts w:ascii="Arial" w:hAnsi="Arial"/>
          <w:color w:val="00B0F0"/>
          <w:spacing w:val="-3"/>
          <w:sz w:val="24"/>
          <w:szCs w:val="24"/>
        </w:rPr>
        <w:t xml:space="preserve"> al aplicar </w:t>
      </w:r>
      <w:r w:rsidR="00BE3552" w:rsidRPr="00273B4C">
        <w:rPr>
          <w:rFonts w:ascii="Arial" w:hAnsi="Arial"/>
          <w:color w:val="00B0F0"/>
          <w:spacing w:val="-3"/>
          <w:sz w:val="24"/>
          <w:szCs w:val="24"/>
        </w:rPr>
        <w:t>eficientemente</w:t>
      </w:r>
      <w:r w:rsidR="002824BA" w:rsidRPr="00273B4C">
        <w:rPr>
          <w:rFonts w:ascii="Arial" w:hAnsi="Arial"/>
          <w:color w:val="00B0F0"/>
          <w:spacing w:val="-3"/>
          <w:sz w:val="24"/>
          <w:szCs w:val="24"/>
        </w:rPr>
        <w:t xml:space="preserve"> </w:t>
      </w:r>
      <w:r w:rsidR="00AE1C45" w:rsidRPr="00273B4C">
        <w:rPr>
          <w:rFonts w:ascii="Arial" w:hAnsi="Arial"/>
          <w:color w:val="00B0F0"/>
          <w:spacing w:val="-3"/>
          <w:sz w:val="24"/>
          <w:szCs w:val="24"/>
        </w:rPr>
        <w:t xml:space="preserve">no solo las posibilidades convencionales de </w:t>
      </w:r>
      <w:r w:rsidR="002824BA" w:rsidRPr="00273B4C">
        <w:rPr>
          <w:rFonts w:ascii="Arial" w:hAnsi="Arial"/>
          <w:color w:val="00B0F0"/>
          <w:spacing w:val="-3"/>
          <w:sz w:val="24"/>
          <w:szCs w:val="24"/>
        </w:rPr>
        <w:t>cada una de</w:t>
      </w:r>
      <w:r w:rsidR="00A35DBA" w:rsidRPr="00273B4C">
        <w:rPr>
          <w:rFonts w:ascii="Arial" w:hAnsi="Arial"/>
          <w:color w:val="00B0F0"/>
          <w:spacing w:val="-3"/>
          <w:sz w:val="24"/>
          <w:szCs w:val="24"/>
        </w:rPr>
        <w:t xml:space="preserve"> </w:t>
      </w:r>
      <w:r w:rsidR="00AB3CB3" w:rsidRPr="00273B4C">
        <w:rPr>
          <w:rFonts w:ascii="Arial" w:hAnsi="Arial"/>
          <w:color w:val="00B0F0"/>
          <w:spacing w:val="-3"/>
          <w:sz w:val="24"/>
          <w:szCs w:val="24"/>
        </w:rPr>
        <w:t>las</w:t>
      </w:r>
      <w:r w:rsidR="00A35DBA" w:rsidRPr="00273B4C">
        <w:rPr>
          <w:rFonts w:ascii="Arial" w:hAnsi="Arial"/>
          <w:color w:val="00B0F0"/>
          <w:spacing w:val="-3"/>
          <w:sz w:val="24"/>
          <w:szCs w:val="24"/>
        </w:rPr>
        <w:t xml:space="preserve"> </w:t>
      </w:r>
      <w:r w:rsidR="00AE1C45" w:rsidRPr="00273B4C">
        <w:rPr>
          <w:rFonts w:ascii="Arial" w:hAnsi="Arial"/>
          <w:color w:val="00B0F0"/>
          <w:spacing w:val="-3"/>
          <w:sz w:val="24"/>
          <w:szCs w:val="24"/>
        </w:rPr>
        <w:t>especialidades, sino también de</w:t>
      </w:r>
      <w:r w:rsidR="002824BA" w:rsidRPr="00273B4C">
        <w:rPr>
          <w:rFonts w:ascii="Arial" w:hAnsi="Arial"/>
          <w:color w:val="00B0F0"/>
          <w:spacing w:val="-3"/>
          <w:sz w:val="24"/>
          <w:szCs w:val="24"/>
        </w:rPr>
        <w:t xml:space="preserve"> las</w:t>
      </w:r>
      <w:r w:rsidR="00A35DBA" w:rsidRPr="00273B4C">
        <w:rPr>
          <w:rFonts w:ascii="Arial" w:hAnsi="Arial"/>
          <w:color w:val="00B0F0"/>
          <w:spacing w:val="-3"/>
          <w:sz w:val="24"/>
          <w:szCs w:val="24"/>
        </w:rPr>
        <w:t xml:space="preserve"> H</w:t>
      </w:r>
      <w:r w:rsidR="00AB3CB3" w:rsidRPr="00273B4C">
        <w:rPr>
          <w:rFonts w:ascii="Arial" w:hAnsi="Arial"/>
          <w:color w:val="00B0F0"/>
          <w:spacing w:val="-3"/>
          <w:sz w:val="24"/>
          <w:szCs w:val="24"/>
        </w:rPr>
        <w:t>erramien</w:t>
      </w:r>
      <w:r w:rsidR="00E62E8E" w:rsidRPr="00273B4C">
        <w:rPr>
          <w:rFonts w:ascii="Arial" w:hAnsi="Arial"/>
          <w:color w:val="00B0F0"/>
          <w:spacing w:val="-3"/>
          <w:sz w:val="24"/>
          <w:szCs w:val="24"/>
        </w:rPr>
        <w:t>tas</w:t>
      </w:r>
      <w:r w:rsidR="00A35DBA" w:rsidRPr="00273B4C">
        <w:rPr>
          <w:rFonts w:ascii="Arial" w:hAnsi="Arial"/>
          <w:color w:val="00B0F0"/>
          <w:spacing w:val="-3"/>
          <w:sz w:val="24"/>
          <w:szCs w:val="24"/>
        </w:rPr>
        <w:t xml:space="preserve"> de Modernización T</w:t>
      </w:r>
      <w:r w:rsidR="007C0D70" w:rsidRPr="00273B4C">
        <w:rPr>
          <w:rFonts w:ascii="Arial" w:hAnsi="Arial"/>
          <w:color w:val="00B0F0"/>
          <w:spacing w:val="-3"/>
          <w:sz w:val="24"/>
          <w:szCs w:val="24"/>
        </w:rPr>
        <w:t>ecnológica</w:t>
      </w:r>
      <w:r w:rsidR="00A35DBA" w:rsidRPr="00273B4C">
        <w:rPr>
          <w:rFonts w:ascii="Arial" w:hAnsi="Arial"/>
          <w:color w:val="00B0F0"/>
          <w:spacing w:val="-3"/>
          <w:sz w:val="24"/>
          <w:szCs w:val="24"/>
        </w:rPr>
        <w:t xml:space="preserve"> </w:t>
      </w:r>
      <w:r w:rsidR="00AB3CB3" w:rsidRPr="00273B4C">
        <w:rPr>
          <w:rFonts w:ascii="Arial" w:hAnsi="Arial"/>
          <w:color w:val="00B0F0"/>
          <w:spacing w:val="-3"/>
          <w:sz w:val="24"/>
          <w:szCs w:val="24"/>
        </w:rPr>
        <w:t>de la Criminalística</w:t>
      </w:r>
      <w:r w:rsidR="00AE1C45" w:rsidRPr="00273B4C">
        <w:rPr>
          <w:rFonts w:ascii="Arial" w:hAnsi="Arial"/>
          <w:color w:val="00B0F0"/>
          <w:spacing w:val="-3"/>
          <w:sz w:val="24"/>
          <w:szCs w:val="24"/>
        </w:rPr>
        <w:t xml:space="preserve"> estudiadas:</w:t>
      </w:r>
      <w:r w:rsidR="00462859" w:rsidRPr="00273B4C">
        <w:rPr>
          <w:rFonts w:ascii="Arial" w:hAnsi="Arial"/>
          <w:color w:val="00B0F0"/>
          <w:spacing w:val="-3"/>
          <w:sz w:val="24"/>
          <w:szCs w:val="24"/>
        </w:rPr>
        <w:t xml:space="preserve"> </w:t>
      </w:r>
      <w:r w:rsidR="00B87290" w:rsidRPr="00273B4C">
        <w:rPr>
          <w:rFonts w:ascii="Arial" w:hAnsi="Arial"/>
          <w:color w:val="00B0F0"/>
          <w:spacing w:val="-3"/>
          <w:sz w:val="24"/>
          <w:szCs w:val="24"/>
        </w:rPr>
        <w:t>el CUBAFIS,</w:t>
      </w:r>
      <w:r w:rsidR="00514B31" w:rsidRPr="00273B4C">
        <w:rPr>
          <w:rFonts w:ascii="Arial" w:hAnsi="Arial"/>
          <w:color w:val="00B0F0"/>
          <w:spacing w:val="-3"/>
          <w:sz w:val="24"/>
          <w:szCs w:val="24"/>
        </w:rPr>
        <w:t xml:space="preserve"> la </w:t>
      </w:r>
      <w:r w:rsidR="00462859" w:rsidRPr="00273B4C">
        <w:rPr>
          <w:rFonts w:ascii="Arial" w:hAnsi="Arial"/>
          <w:color w:val="00B0F0"/>
          <w:spacing w:val="-3"/>
          <w:sz w:val="24"/>
          <w:szCs w:val="24"/>
        </w:rPr>
        <w:t>Manta Eléctrica</w:t>
      </w:r>
      <w:r w:rsidR="007C0D70" w:rsidRPr="00273B4C">
        <w:rPr>
          <w:rFonts w:ascii="Arial" w:hAnsi="Arial"/>
          <w:color w:val="00B0F0"/>
          <w:spacing w:val="-3"/>
          <w:sz w:val="24"/>
          <w:szCs w:val="24"/>
        </w:rPr>
        <w:t xml:space="preserve"> y el Luminol</w:t>
      </w:r>
      <w:r w:rsidR="00CA6278" w:rsidRPr="00273B4C">
        <w:rPr>
          <w:rFonts w:ascii="Arial" w:hAnsi="Arial"/>
          <w:color w:val="00B0F0"/>
          <w:spacing w:val="-3"/>
          <w:sz w:val="24"/>
          <w:szCs w:val="24"/>
        </w:rPr>
        <w:t xml:space="preserve">, lo que constituye el </w:t>
      </w:r>
      <w:r w:rsidR="00CA6278" w:rsidRPr="00273B4C">
        <w:rPr>
          <w:rFonts w:ascii="Arial" w:hAnsi="Arial"/>
          <w:b/>
          <w:color w:val="00B0F0"/>
          <w:spacing w:val="-3"/>
          <w:sz w:val="24"/>
          <w:szCs w:val="24"/>
        </w:rPr>
        <w:t>aporte</w:t>
      </w:r>
      <w:r w:rsidR="00CA6278" w:rsidRPr="00273B4C">
        <w:rPr>
          <w:rFonts w:ascii="Arial" w:hAnsi="Arial"/>
          <w:color w:val="00B0F0"/>
          <w:spacing w:val="-3"/>
          <w:sz w:val="24"/>
          <w:szCs w:val="24"/>
        </w:rPr>
        <w:t xml:space="preserve"> científico de esta investigación.</w:t>
      </w:r>
    </w:p>
    <w:p w:rsidR="00DC5434" w:rsidRPr="002C4FE6" w:rsidRDefault="003565F5" w:rsidP="002C4FE6">
      <w:pPr>
        <w:jc w:val="both"/>
        <w:rPr>
          <w:rFonts w:ascii="Arial" w:hAnsi="Arial" w:cs="Arial"/>
          <w:sz w:val="32"/>
          <w:szCs w:val="32"/>
        </w:rPr>
      </w:pPr>
      <w:r>
        <w:rPr>
          <w:rFonts w:ascii="Arial" w:hAnsi="Arial" w:cs="Arial"/>
          <w:sz w:val="24"/>
          <w:szCs w:val="24"/>
        </w:rPr>
        <w:br w:type="page"/>
      </w:r>
      <w:r w:rsidR="00FB41E7" w:rsidRPr="002C4FE6">
        <w:rPr>
          <w:rFonts w:ascii="Arial" w:hAnsi="Arial" w:cs="Arial"/>
          <w:b/>
          <w:sz w:val="32"/>
          <w:szCs w:val="32"/>
        </w:rPr>
        <w:lastRenderedPageBreak/>
        <w:t>I</w:t>
      </w:r>
      <w:r w:rsidR="002C4FE6" w:rsidRPr="002C4FE6">
        <w:rPr>
          <w:rFonts w:ascii="Arial" w:hAnsi="Arial" w:cs="Arial"/>
          <w:b/>
          <w:sz w:val="32"/>
          <w:szCs w:val="32"/>
        </w:rPr>
        <w:t>.</w:t>
      </w:r>
      <w:r w:rsidR="00EB6784" w:rsidRPr="002C4FE6">
        <w:rPr>
          <w:rFonts w:ascii="Arial" w:hAnsi="Arial" w:cs="Arial"/>
          <w:b/>
          <w:sz w:val="32"/>
          <w:szCs w:val="32"/>
        </w:rPr>
        <w:t xml:space="preserve"> La Crimina</w:t>
      </w:r>
      <w:r w:rsidR="00663EBC" w:rsidRPr="002C4FE6">
        <w:rPr>
          <w:rFonts w:ascii="Arial" w:hAnsi="Arial" w:cs="Arial"/>
          <w:b/>
          <w:sz w:val="32"/>
          <w:szCs w:val="32"/>
        </w:rPr>
        <w:t xml:space="preserve">lística como medio de prueba en </w:t>
      </w:r>
      <w:r w:rsidR="00EB6784" w:rsidRPr="002C4FE6">
        <w:rPr>
          <w:rFonts w:ascii="Arial" w:hAnsi="Arial" w:cs="Arial"/>
          <w:b/>
          <w:sz w:val="32"/>
          <w:szCs w:val="32"/>
        </w:rPr>
        <w:t>e</w:t>
      </w:r>
      <w:r w:rsidR="00663EBC" w:rsidRPr="002C4FE6">
        <w:rPr>
          <w:rFonts w:ascii="Arial" w:hAnsi="Arial" w:cs="Arial"/>
          <w:b/>
          <w:sz w:val="32"/>
          <w:szCs w:val="32"/>
        </w:rPr>
        <w:t>l proceso penal</w:t>
      </w:r>
      <w:r w:rsidR="00CE29EC" w:rsidRPr="002C4FE6">
        <w:rPr>
          <w:rFonts w:ascii="Arial" w:hAnsi="Arial" w:cs="Arial"/>
          <w:b/>
          <w:sz w:val="32"/>
          <w:szCs w:val="32"/>
        </w:rPr>
        <w:t>.</w:t>
      </w:r>
    </w:p>
    <w:p w:rsidR="00DC5434" w:rsidRPr="00833D98" w:rsidRDefault="00DC5434" w:rsidP="002C4FE6">
      <w:pPr>
        <w:shd w:val="clear" w:color="auto" w:fill="FFFFFF"/>
        <w:spacing w:after="0" w:line="360" w:lineRule="auto"/>
        <w:jc w:val="both"/>
        <w:rPr>
          <w:rFonts w:ascii="Arial" w:hAnsi="Arial" w:cs="Arial"/>
          <w:sz w:val="24"/>
          <w:szCs w:val="24"/>
        </w:rPr>
      </w:pPr>
      <w:r w:rsidRPr="00833D98">
        <w:rPr>
          <w:rFonts w:ascii="Arial" w:hAnsi="Arial" w:cs="Arial"/>
          <w:sz w:val="24"/>
          <w:szCs w:val="24"/>
        </w:rPr>
        <w:t>En este capítulo se aborda la importancia de la Criminalística, como ciencia auxiliar Derecho Penal y específicamente del Derecho Procesal Penal y del proceso en sí</w:t>
      </w:r>
      <w:r w:rsidR="00906918" w:rsidRPr="00833D98">
        <w:rPr>
          <w:rFonts w:ascii="Arial" w:hAnsi="Arial" w:cs="Arial"/>
          <w:sz w:val="24"/>
          <w:szCs w:val="24"/>
        </w:rPr>
        <w:t xml:space="preserve">, partiendo de explicar </w:t>
      </w:r>
      <w:r w:rsidRPr="00833D98">
        <w:rPr>
          <w:rFonts w:ascii="Arial" w:hAnsi="Arial" w:cs="Arial"/>
          <w:sz w:val="24"/>
          <w:szCs w:val="24"/>
        </w:rPr>
        <w:t>la estrecha relación entre ellos, así como la evolución y desarrollo de la Escuela Cubana de Criminalística en el esclarecimiento de los hechos delictivos durante los actos de investigación, para la obtención de fuentes de prueba, culminando con un análisis de los aspectos esenciales de la Prueba</w:t>
      </w:r>
      <w:r w:rsidR="00CE29EC" w:rsidRPr="00833D98">
        <w:rPr>
          <w:rFonts w:ascii="Arial" w:hAnsi="Arial" w:cs="Arial"/>
          <w:sz w:val="24"/>
          <w:szCs w:val="24"/>
        </w:rPr>
        <w:t xml:space="preserve"> en el p</w:t>
      </w:r>
      <w:r w:rsidR="00F942EA" w:rsidRPr="00833D98">
        <w:rPr>
          <w:rFonts w:ascii="Arial" w:hAnsi="Arial" w:cs="Arial"/>
          <w:sz w:val="24"/>
          <w:szCs w:val="24"/>
        </w:rPr>
        <w:t xml:space="preserve">roceso penal para </w:t>
      </w:r>
      <w:r w:rsidRPr="00833D98">
        <w:rPr>
          <w:rFonts w:ascii="Arial" w:hAnsi="Arial" w:cs="Arial"/>
          <w:sz w:val="24"/>
          <w:szCs w:val="24"/>
        </w:rPr>
        <w:t>l</w:t>
      </w:r>
      <w:r w:rsidR="00F942EA" w:rsidRPr="00833D98">
        <w:rPr>
          <w:rFonts w:ascii="Arial" w:hAnsi="Arial" w:cs="Arial"/>
          <w:sz w:val="24"/>
          <w:szCs w:val="24"/>
        </w:rPr>
        <w:t>a</w:t>
      </w:r>
      <w:r w:rsidRPr="00833D98">
        <w:rPr>
          <w:rFonts w:ascii="Arial" w:hAnsi="Arial" w:cs="Arial"/>
          <w:sz w:val="24"/>
          <w:szCs w:val="24"/>
        </w:rPr>
        <w:t xml:space="preserve"> mejor comprensión del aporte de la ciencia </w:t>
      </w:r>
      <w:r w:rsidR="00906918" w:rsidRPr="00833D98">
        <w:rPr>
          <w:rFonts w:ascii="Arial" w:hAnsi="Arial" w:cs="Arial"/>
          <w:sz w:val="24"/>
          <w:szCs w:val="24"/>
        </w:rPr>
        <w:t>criminalística</w:t>
      </w:r>
      <w:r w:rsidRPr="00833D98">
        <w:rPr>
          <w:rFonts w:ascii="Arial" w:hAnsi="Arial" w:cs="Arial"/>
          <w:sz w:val="24"/>
          <w:szCs w:val="24"/>
        </w:rPr>
        <w:t xml:space="preserve"> en ello.</w:t>
      </w:r>
    </w:p>
    <w:p w:rsidR="00DC5434" w:rsidRPr="00DC5434" w:rsidRDefault="00DC5434" w:rsidP="00DC5434">
      <w:pPr>
        <w:shd w:val="clear" w:color="auto" w:fill="FFFFFF"/>
        <w:spacing w:after="0" w:line="360" w:lineRule="auto"/>
        <w:jc w:val="both"/>
        <w:rPr>
          <w:rFonts w:ascii="Arial" w:hAnsi="Arial" w:cs="Arial"/>
          <w:color w:val="2E74B5" w:themeColor="accent1" w:themeShade="BF"/>
          <w:sz w:val="24"/>
          <w:szCs w:val="24"/>
        </w:rPr>
      </w:pPr>
    </w:p>
    <w:p w:rsidR="00906918" w:rsidRDefault="000231C7" w:rsidP="00906918">
      <w:pPr>
        <w:shd w:val="clear" w:color="auto" w:fill="FFFFFF"/>
        <w:spacing w:after="0" w:line="360" w:lineRule="auto"/>
        <w:jc w:val="both"/>
        <w:rPr>
          <w:rFonts w:ascii="Arial" w:hAnsi="Arial" w:cs="Arial"/>
          <w:b/>
          <w:sz w:val="28"/>
          <w:szCs w:val="28"/>
        </w:rPr>
      </w:pPr>
      <w:r>
        <w:rPr>
          <w:rFonts w:ascii="Arial" w:hAnsi="Arial" w:cs="Arial"/>
          <w:b/>
          <w:sz w:val="28"/>
          <w:szCs w:val="28"/>
        </w:rPr>
        <w:t>1.1</w:t>
      </w:r>
      <w:r w:rsidR="002C4FE6">
        <w:rPr>
          <w:rFonts w:ascii="Arial" w:hAnsi="Arial" w:cs="Arial"/>
          <w:b/>
          <w:sz w:val="28"/>
          <w:szCs w:val="28"/>
        </w:rPr>
        <w:t>.</w:t>
      </w:r>
      <w:r w:rsidR="00E62E8E">
        <w:rPr>
          <w:rFonts w:ascii="Arial" w:hAnsi="Arial" w:cs="Arial"/>
          <w:b/>
          <w:sz w:val="28"/>
          <w:szCs w:val="28"/>
        </w:rPr>
        <w:t xml:space="preserve"> F</w:t>
      </w:r>
      <w:r w:rsidR="00EB6784">
        <w:rPr>
          <w:rFonts w:ascii="Arial" w:hAnsi="Arial" w:cs="Arial"/>
          <w:b/>
          <w:sz w:val="28"/>
          <w:szCs w:val="28"/>
        </w:rPr>
        <w:t xml:space="preserve">undamentos </w:t>
      </w:r>
      <w:r w:rsidR="00A35DBA">
        <w:rPr>
          <w:rFonts w:ascii="Arial" w:hAnsi="Arial" w:cs="Arial"/>
          <w:b/>
          <w:sz w:val="28"/>
          <w:szCs w:val="28"/>
        </w:rPr>
        <w:t>históricos</w:t>
      </w:r>
      <w:r w:rsidR="00E50CE6">
        <w:rPr>
          <w:rFonts w:ascii="Arial" w:hAnsi="Arial" w:cs="Arial"/>
          <w:b/>
          <w:sz w:val="28"/>
          <w:szCs w:val="28"/>
        </w:rPr>
        <w:t xml:space="preserve"> -</w:t>
      </w:r>
      <w:r w:rsidR="00A35DBA">
        <w:rPr>
          <w:rFonts w:ascii="Arial" w:hAnsi="Arial" w:cs="Arial"/>
          <w:b/>
          <w:sz w:val="28"/>
          <w:szCs w:val="28"/>
        </w:rPr>
        <w:t xml:space="preserve"> </w:t>
      </w:r>
      <w:r w:rsidR="00EB6784">
        <w:rPr>
          <w:rFonts w:ascii="Arial" w:hAnsi="Arial" w:cs="Arial"/>
          <w:b/>
          <w:sz w:val="28"/>
          <w:szCs w:val="28"/>
        </w:rPr>
        <w:t>teóricos sobre el Derec</w:t>
      </w:r>
      <w:r w:rsidR="004C6E85">
        <w:rPr>
          <w:rFonts w:ascii="Arial" w:hAnsi="Arial" w:cs="Arial"/>
          <w:b/>
          <w:sz w:val="28"/>
          <w:szCs w:val="28"/>
        </w:rPr>
        <w:t>ho Penal</w:t>
      </w:r>
      <w:r w:rsidR="002C2885">
        <w:rPr>
          <w:rFonts w:ascii="Arial" w:hAnsi="Arial" w:cs="Arial"/>
          <w:b/>
          <w:sz w:val="28"/>
          <w:szCs w:val="28"/>
        </w:rPr>
        <w:t xml:space="preserve"> y</w:t>
      </w:r>
      <w:r w:rsidR="00953375">
        <w:rPr>
          <w:rFonts w:ascii="Arial" w:hAnsi="Arial" w:cs="Arial"/>
          <w:b/>
          <w:sz w:val="28"/>
          <w:szCs w:val="28"/>
        </w:rPr>
        <w:t xml:space="preserve"> la Criminalística.</w:t>
      </w:r>
    </w:p>
    <w:p w:rsidR="00E50CE6" w:rsidRDefault="00E50CE6" w:rsidP="00906918">
      <w:pPr>
        <w:shd w:val="clear" w:color="auto" w:fill="FFFFFF"/>
        <w:spacing w:after="0" w:line="360" w:lineRule="auto"/>
        <w:jc w:val="both"/>
        <w:rPr>
          <w:rFonts w:ascii="Arial" w:hAnsi="Arial" w:cs="Arial"/>
          <w:sz w:val="24"/>
          <w:szCs w:val="24"/>
        </w:rPr>
      </w:pPr>
    </w:p>
    <w:p w:rsidR="00B72204" w:rsidRDefault="0078619D" w:rsidP="00906918">
      <w:pPr>
        <w:shd w:val="clear" w:color="auto" w:fill="FFFFFF"/>
        <w:spacing w:after="0" w:line="360" w:lineRule="auto"/>
        <w:jc w:val="both"/>
        <w:rPr>
          <w:rFonts w:ascii="Arial" w:eastAsia="Times New Roman" w:hAnsi="Arial" w:cs="Arial"/>
          <w:bCs/>
          <w:color w:val="000000"/>
          <w:sz w:val="24"/>
          <w:szCs w:val="24"/>
          <w:lang w:eastAsia="es-ES"/>
        </w:rPr>
      </w:pPr>
      <w:r>
        <w:rPr>
          <w:rFonts w:ascii="Arial" w:hAnsi="Arial" w:cs="Arial"/>
          <w:sz w:val="24"/>
          <w:szCs w:val="24"/>
        </w:rPr>
        <w:t>E</w:t>
      </w:r>
      <w:r w:rsidR="00C51F89">
        <w:rPr>
          <w:rFonts w:ascii="Arial" w:hAnsi="Arial" w:cs="Arial"/>
          <w:sz w:val="24"/>
          <w:szCs w:val="24"/>
        </w:rPr>
        <w:t>l</w:t>
      </w:r>
      <w:r w:rsidR="003E3C52">
        <w:rPr>
          <w:rFonts w:ascii="Arial" w:hAnsi="Arial" w:cs="Arial"/>
          <w:sz w:val="24"/>
          <w:szCs w:val="24"/>
        </w:rPr>
        <w:t xml:space="preserve"> </w:t>
      </w:r>
      <w:r w:rsidR="00B72204">
        <w:rPr>
          <w:rFonts w:ascii="Arial" w:eastAsia="Times New Roman" w:hAnsi="Arial" w:cs="Arial"/>
          <w:bCs/>
          <w:color w:val="000000"/>
          <w:sz w:val="24"/>
          <w:szCs w:val="24"/>
          <w:lang w:eastAsia="es-ES"/>
        </w:rPr>
        <w:t>D</w:t>
      </w:r>
      <w:r w:rsidR="000231C7">
        <w:rPr>
          <w:rFonts w:ascii="Arial" w:eastAsia="Times New Roman" w:hAnsi="Arial" w:cs="Arial"/>
          <w:bCs/>
          <w:color w:val="000000"/>
          <w:sz w:val="24"/>
          <w:szCs w:val="24"/>
          <w:lang w:eastAsia="es-ES"/>
        </w:rPr>
        <w:t>erecho, proveniente del vocablo</w:t>
      </w:r>
      <w:r w:rsidR="000231C7" w:rsidRPr="001F31E4">
        <w:rPr>
          <w:rFonts w:ascii="Arial" w:eastAsia="Times New Roman" w:hAnsi="Arial" w:cs="Arial"/>
          <w:bCs/>
          <w:color w:val="000000"/>
          <w:sz w:val="24"/>
          <w:szCs w:val="24"/>
          <w:lang w:eastAsia="es-ES"/>
        </w:rPr>
        <w:t xml:space="preserve"> latino </w:t>
      </w:r>
      <w:r w:rsidR="000231C7" w:rsidRPr="001F31E4">
        <w:rPr>
          <w:rFonts w:ascii="Arial" w:eastAsia="Times New Roman" w:hAnsi="Arial" w:cs="Arial"/>
          <w:bCs/>
          <w:i/>
          <w:iCs/>
          <w:color w:val="000000"/>
          <w:sz w:val="24"/>
          <w:szCs w:val="24"/>
          <w:lang w:eastAsia="es-ES"/>
        </w:rPr>
        <w:t>directum</w:t>
      </w:r>
      <w:r w:rsidR="000231C7">
        <w:rPr>
          <w:rFonts w:ascii="Arial" w:eastAsia="Times New Roman" w:hAnsi="Arial" w:cs="Arial"/>
          <w:bCs/>
          <w:i/>
          <w:iCs/>
          <w:color w:val="000000"/>
          <w:sz w:val="24"/>
          <w:szCs w:val="24"/>
          <w:lang w:eastAsia="es-ES"/>
        </w:rPr>
        <w:t>,</w:t>
      </w:r>
      <w:r w:rsidR="00B836C5">
        <w:rPr>
          <w:rFonts w:ascii="Arial" w:eastAsia="Times New Roman" w:hAnsi="Arial" w:cs="Arial"/>
          <w:bCs/>
          <w:i/>
          <w:iCs/>
          <w:color w:val="000000"/>
          <w:sz w:val="24"/>
          <w:szCs w:val="24"/>
          <w:lang w:eastAsia="es-ES"/>
        </w:rPr>
        <w:t xml:space="preserve"> </w:t>
      </w:r>
      <w:r w:rsidR="007A12AA">
        <w:rPr>
          <w:rFonts w:ascii="Arial" w:eastAsia="Times New Roman" w:hAnsi="Arial" w:cs="Arial"/>
          <w:bCs/>
          <w:color w:val="000000"/>
          <w:sz w:val="24"/>
          <w:szCs w:val="24"/>
          <w:lang w:eastAsia="es-ES"/>
        </w:rPr>
        <w:t>se refiere</w:t>
      </w:r>
      <w:r w:rsidR="00B72204" w:rsidRPr="001F31E4">
        <w:rPr>
          <w:rFonts w:ascii="Arial" w:eastAsia="Times New Roman" w:hAnsi="Arial" w:cs="Arial"/>
          <w:bCs/>
          <w:color w:val="000000"/>
          <w:sz w:val="24"/>
          <w:szCs w:val="24"/>
          <w:lang w:eastAsia="es-ES"/>
        </w:rPr>
        <w:t xml:space="preserve"> a los postulados de justicia que conforman el orden normativo de una </w:t>
      </w:r>
      <w:hyperlink r:id="rId9" w:history="1">
        <w:r w:rsidR="00B72204" w:rsidRPr="001F31E4">
          <w:rPr>
            <w:rFonts w:ascii="Arial" w:eastAsia="Times New Roman" w:hAnsi="Arial" w:cs="Arial"/>
            <w:bCs/>
            <w:sz w:val="24"/>
            <w:szCs w:val="24"/>
            <w:lang w:eastAsia="es-ES"/>
          </w:rPr>
          <w:t>sociedad</w:t>
        </w:r>
      </w:hyperlink>
      <w:r w:rsidR="00B72204" w:rsidRPr="001F31E4">
        <w:rPr>
          <w:rFonts w:ascii="Arial" w:eastAsia="Times New Roman" w:hAnsi="Arial" w:cs="Arial"/>
          <w:bCs/>
          <w:sz w:val="24"/>
          <w:szCs w:val="24"/>
          <w:lang w:eastAsia="es-ES"/>
        </w:rPr>
        <w:t xml:space="preserve">, </w:t>
      </w:r>
      <w:r w:rsidR="00B72204" w:rsidRPr="001F31E4">
        <w:rPr>
          <w:rFonts w:ascii="Arial" w:eastAsia="Times New Roman" w:hAnsi="Arial" w:cs="Arial"/>
          <w:bCs/>
          <w:color w:val="000000"/>
          <w:sz w:val="24"/>
          <w:szCs w:val="24"/>
          <w:lang w:eastAsia="es-ES"/>
        </w:rPr>
        <w:t>basándose en las re</w:t>
      </w:r>
      <w:r w:rsidR="00B836C5">
        <w:rPr>
          <w:rFonts w:ascii="Arial" w:eastAsia="Times New Roman" w:hAnsi="Arial" w:cs="Arial"/>
          <w:bCs/>
          <w:color w:val="000000"/>
          <w:sz w:val="24"/>
          <w:szCs w:val="24"/>
          <w:lang w:eastAsia="es-ES"/>
        </w:rPr>
        <w:t>laciones sociales, materializado en</w:t>
      </w:r>
      <w:r w:rsidR="00B72204" w:rsidRPr="001F31E4">
        <w:rPr>
          <w:rFonts w:ascii="Arial" w:eastAsia="Times New Roman" w:hAnsi="Arial" w:cs="Arial"/>
          <w:bCs/>
          <w:color w:val="000000"/>
          <w:sz w:val="24"/>
          <w:szCs w:val="24"/>
          <w:lang w:eastAsia="es-ES"/>
        </w:rPr>
        <w:t xml:space="preserve"> el conjunto de normas que ayudan a resolver los conflictos derivados de la conducta humana.</w:t>
      </w:r>
    </w:p>
    <w:p w:rsidR="00E50CE6" w:rsidRPr="00B836C5" w:rsidRDefault="00E50CE6" w:rsidP="00E50CE6">
      <w:pPr>
        <w:shd w:val="clear" w:color="auto" w:fill="FFFFFF"/>
        <w:spacing w:after="0" w:line="240" w:lineRule="auto"/>
        <w:jc w:val="both"/>
        <w:rPr>
          <w:rFonts w:ascii="Arial" w:hAnsi="Arial" w:cs="Arial"/>
          <w:sz w:val="24"/>
          <w:szCs w:val="24"/>
        </w:rPr>
      </w:pPr>
    </w:p>
    <w:p w:rsidR="00E50CE6" w:rsidRDefault="002C2885" w:rsidP="00E50CE6">
      <w:pPr>
        <w:pStyle w:val="Sangradetextonormal"/>
        <w:spacing w:line="360" w:lineRule="auto"/>
        <w:ind w:left="0"/>
        <w:jc w:val="both"/>
        <w:rPr>
          <w:rFonts w:ascii="Arial" w:hAnsi="Arial"/>
          <w:sz w:val="24"/>
        </w:rPr>
      </w:pPr>
      <w:r>
        <w:rPr>
          <w:rFonts w:ascii="Arial" w:hAnsi="Arial"/>
          <w:sz w:val="24"/>
        </w:rPr>
        <w:t xml:space="preserve">El Derecho </w:t>
      </w:r>
      <w:r w:rsidR="00B836C5" w:rsidRPr="00B836C5">
        <w:rPr>
          <w:rFonts w:ascii="Arial" w:hAnsi="Arial"/>
          <w:sz w:val="24"/>
        </w:rPr>
        <w:t>R</w:t>
      </w:r>
      <w:r>
        <w:rPr>
          <w:rFonts w:ascii="Arial" w:hAnsi="Arial"/>
          <w:sz w:val="24"/>
        </w:rPr>
        <w:t xml:space="preserve">omano, en su amplio avance, llegó a la formación de un primitivo Derecho </w:t>
      </w:r>
      <w:r w:rsidR="00DB58AA">
        <w:rPr>
          <w:rFonts w:ascii="Arial" w:hAnsi="Arial"/>
          <w:sz w:val="24"/>
        </w:rPr>
        <w:t>P</w:t>
      </w:r>
      <w:r w:rsidRPr="00B836C5">
        <w:rPr>
          <w:rFonts w:ascii="Arial" w:hAnsi="Arial"/>
          <w:sz w:val="24"/>
        </w:rPr>
        <w:t>enal</w:t>
      </w:r>
      <w:r>
        <w:rPr>
          <w:rFonts w:ascii="Arial" w:hAnsi="Arial"/>
          <w:sz w:val="24"/>
        </w:rPr>
        <w:t xml:space="preserve"> y a la elaboración de ciertas nociones jurídi</w:t>
      </w:r>
      <w:r w:rsidR="00944649">
        <w:rPr>
          <w:rFonts w:ascii="Arial" w:hAnsi="Arial"/>
          <w:sz w:val="24"/>
        </w:rPr>
        <w:t>co–penales. E</w:t>
      </w:r>
      <w:r w:rsidR="007A12AA">
        <w:rPr>
          <w:rFonts w:ascii="Arial" w:hAnsi="Arial"/>
          <w:sz w:val="24"/>
        </w:rPr>
        <w:t xml:space="preserve">se </w:t>
      </w:r>
      <w:r w:rsidR="007A12AA" w:rsidRPr="00DB58AA">
        <w:rPr>
          <w:rFonts w:ascii="Arial" w:hAnsi="Arial"/>
          <w:sz w:val="24"/>
        </w:rPr>
        <w:t>D</w:t>
      </w:r>
      <w:r w:rsidR="007A12AA">
        <w:rPr>
          <w:rFonts w:ascii="Arial" w:hAnsi="Arial"/>
          <w:sz w:val="24"/>
        </w:rPr>
        <w:t xml:space="preserve">erecho </w:t>
      </w:r>
      <w:r w:rsidR="007A12AA" w:rsidRPr="00DB58AA">
        <w:rPr>
          <w:rFonts w:ascii="Arial" w:hAnsi="Arial"/>
          <w:sz w:val="24"/>
        </w:rPr>
        <w:t>P</w:t>
      </w:r>
      <w:r>
        <w:rPr>
          <w:rFonts w:ascii="Arial" w:hAnsi="Arial"/>
          <w:sz w:val="24"/>
        </w:rPr>
        <w:t>enal romano alcanzó determinados adelantos entre los que se pueden mencionar: la afirmación de su carácter público, el reconocimiento de las ideas esenciales acerca de la im</w:t>
      </w:r>
      <w:r w:rsidR="00DB58AA">
        <w:rPr>
          <w:rFonts w:ascii="Arial" w:hAnsi="Arial"/>
          <w:sz w:val="24"/>
        </w:rPr>
        <w:t>putabilidad, de la culpabilidad consigo de un lento pero abarcador desarrollo.</w:t>
      </w:r>
      <w:r w:rsidR="00E50CE6">
        <w:rPr>
          <w:rFonts w:ascii="Arial" w:hAnsi="Arial"/>
          <w:sz w:val="24"/>
        </w:rPr>
        <w:t xml:space="preserve"> </w:t>
      </w:r>
    </w:p>
    <w:p w:rsidR="002C2885" w:rsidRDefault="00DB58AA" w:rsidP="00E50CE6">
      <w:pPr>
        <w:pStyle w:val="Sangradetextonormal"/>
        <w:spacing w:line="360" w:lineRule="auto"/>
        <w:ind w:left="0"/>
        <w:jc w:val="both"/>
        <w:rPr>
          <w:rFonts w:ascii="Arial" w:hAnsi="Arial"/>
          <w:sz w:val="24"/>
        </w:rPr>
      </w:pPr>
      <w:r>
        <w:rPr>
          <w:rFonts w:ascii="Arial" w:hAnsi="Arial"/>
          <w:sz w:val="24"/>
        </w:rPr>
        <w:t>El desarrollo de l</w:t>
      </w:r>
      <w:r w:rsidR="002C2885">
        <w:rPr>
          <w:rFonts w:ascii="Arial" w:hAnsi="Arial"/>
          <w:sz w:val="24"/>
        </w:rPr>
        <w:t xml:space="preserve">a consolidación de las monarquías absolutas, en la etapa feudal, trajo como consecuencia la implantación de un orden penal caracterizado por el feroz sistema de penas, los privilegios para determinadas clases (la nobleza, los </w:t>
      </w:r>
      <w:r w:rsidR="002C2885">
        <w:rPr>
          <w:rFonts w:ascii="Arial" w:hAnsi="Arial"/>
          <w:sz w:val="24"/>
        </w:rPr>
        <w:lastRenderedPageBreak/>
        <w:t xml:space="preserve">feudales y la alta jerarquía eclesiástica), el arbitrio absoluto de los monarcas, </w:t>
      </w:r>
      <w:r w:rsidR="007A12AA">
        <w:rPr>
          <w:rFonts w:ascii="Arial" w:hAnsi="Arial"/>
          <w:sz w:val="24"/>
        </w:rPr>
        <w:t>los procedimientos secretos</w:t>
      </w:r>
      <w:r w:rsidR="002C2885">
        <w:rPr>
          <w:rFonts w:ascii="Arial" w:hAnsi="Arial"/>
          <w:sz w:val="24"/>
        </w:rPr>
        <w:t>.</w:t>
      </w:r>
      <w:r w:rsidR="00865F9E">
        <w:rPr>
          <w:rStyle w:val="Refdenotaalpie"/>
          <w:rFonts w:ascii="Arial" w:hAnsi="Arial"/>
          <w:sz w:val="24"/>
        </w:rPr>
        <w:footnoteReference w:id="4"/>
      </w:r>
    </w:p>
    <w:p w:rsidR="00B87376" w:rsidRDefault="002C2885" w:rsidP="00533ABD">
      <w:pPr>
        <w:spacing w:line="360" w:lineRule="auto"/>
        <w:jc w:val="both"/>
        <w:rPr>
          <w:rFonts w:ascii="Arial" w:hAnsi="Arial"/>
          <w:sz w:val="24"/>
        </w:rPr>
      </w:pPr>
      <w:r>
        <w:rPr>
          <w:rFonts w:ascii="Arial" w:hAnsi="Arial"/>
          <w:sz w:val="24"/>
        </w:rPr>
        <w:t xml:space="preserve">Hacia </w:t>
      </w:r>
      <w:r w:rsidR="0069271A">
        <w:rPr>
          <w:rFonts w:ascii="Arial" w:hAnsi="Arial"/>
          <w:sz w:val="24"/>
        </w:rPr>
        <w:t>finales</w:t>
      </w:r>
      <w:r>
        <w:rPr>
          <w:rFonts w:ascii="Arial" w:hAnsi="Arial"/>
          <w:sz w:val="24"/>
        </w:rPr>
        <w:t xml:space="preserve"> del siglo XVIII se aceleró el </w:t>
      </w:r>
      <w:r w:rsidR="0069271A">
        <w:rPr>
          <w:rFonts w:ascii="Arial" w:hAnsi="Arial"/>
          <w:sz w:val="24"/>
        </w:rPr>
        <w:t>progreso</w:t>
      </w:r>
      <w:r>
        <w:rPr>
          <w:rFonts w:ascii="Arial" w:hAnsi="Arial"/>
          <w:sz w:val="24"/>
        </w:rPr>
        <w:t xml:space="preserve"> de la burguesía a</w:t>
      </w:r>
      <w:r w:rsidR="00410B7D">
        <w:rPr>
          <w:rFonts w:ascii="Arial" w:hAnsi="Arial"/>
          <w:sz w:val="24"/>
        </w:rPr>
        <w:t>l poder y con ello, el Derecho P</w:t>
      </w:r>
      <w:r>
        <w:rPr>
          <w:rFonts w:ascii="Arial" w:hAnsi="Arial"/>
          <w:sz w:val="24"/>
        </w:rPr>
        <w:t>enal experimentó una variación fundamental: comenzó a concebirse sobre bases teóricas desarrolladas, de manera coherente, según las conveniencias e intereses de la clase que iniciaba su hege</w:t>
      </w:r>
      <w:r w:rsidR="006C408A">
        <w:rPr>
          <w:rFonts w:ascii="Arial" w:hAnsi="Arial"/>
          <w:sz w:val="24"/>
        </w:rPr>
        <w:t xml:space="preserve">monía económica y </w:t>
      </w:r>
      <w:r w:rsidR="00DB58AA">
        <w:rPr>
          <w:rFonts w:ascii="Arial" w:hAnsi="Arial"/>
          <w:sz w:val="24"/>
        </w:rPr>
        <w:t>política</w:t>
      </w:r>
      <w:r w:rsidR="00865F9E">
        <w:rPr>
          <w:rFonts w:ascii="Arial" w:hAnsi="Arial"/>
          <w:sz w:val="24"/>
        </w:rPr>
        <w:t>.</w:t>
      </w:r>
      <w:r w:rsidR="00865F9E">
        <w:rPr>
          <w:rStyle w:val="Refdenotaalpie"/>
          <w:rFonts w:ascii="Arial" w:hAnsi="Arial"/>
          <w:sz w:val="24"/>
        </w:rPr>
        <w:footnoteReference w:id="5"/>
      </w:r>
    </w:p>
    <w:p w:rsidR="00DB58AA" w:rsidRDefault="00DB58AA" w:rsidP="00DB58AA">
      <w:pPr>
        <w:shd w:val="clear" w:color="auto" w:fill="FFFFFF"/>
        <w:spacing w:after="0" w:line="360" w:lineRule="auto"/>
        <w:jc w:val="both"/>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El D</w:t>
      </w:r>
      <w:r w:rsidRPr="007206E1">
        <w:rPr>
          <w:rFonts w:ascii="Arial" w:eastAsia="Times New Roman" w:hAnsi="Arial" w:cs="Arial"/>
          <w:bCs/>
          <w:color w:val="000000"/>
          <w:sz w:val="24"/>
          <w:szCs w:val="24"/>
          <w:lang w:eastAsia="es-ES"/>
        </w:rPr>
        <w:t xml:space="preserve">erecho se encarga de regular las actividades de los </w:t>
      </w:r>
      <w:hyperlink r:id="rId10" w:history="1">
        <w:r w:rsidRPr="007206E1">
          <w:rPr>
            <w:rFonts w:ascii="Arial" w:eastAsia="Times New Roman" w:hAnsi="Arial" w:cs="Arial"/>
            <w:bCs/>
            <w:sz w:val="24"/>
            <w:szCs w:val="24"/>
            <w:lang w:eastAsia="es-ES"/>
          </w:rPr>
          <w:t>hombres</w:t>
        </w:r>
      </w:hyperlink>
      <w:r>
        <w:rPr>
          <w:rFonts w:ascii="Arial" w:eastAsia="Times New Roman" w:hAnsi="Arial" w:cs="Arial"/>
          <w:bCs/>
          <w:sz w:val="24"/>
          <w:szCs w:val="24"/>
          <w:lang w:eastAsia="es-ES"/>
        </w:rPr>
        <w:t xml:space="preserve"> </w:t>
      </w:r>
      <w:r w:rsidRPr="007206E1">
        <w:rPr>
          <w:rFonts w:ascii="Arial" w:eastAsia="Times New Roman" w:hAnsi="Arial" w:cs="Arial"/>
          <w:bCs/>
          <w:color w:val="000000"/>
          <w:sz w:val="24"/>
          <w:szCs w:val="24"/>
          <w:lang w:eastAsia="es-ES"/>
        </w:rPr>
        <w:t xml:space="preserve">que viven en sociedad y que mantienen relaciones con el resto de </w:t>
      </w:r>
      <w:r>
        <w:rPr>
          <w:rFonts w:ascii="Arial" w:eastAsia="Times New Roman" w:hAnsi="Arial" w:cs="Arial"/>
          <w:bCs/>
          <w:color w:val="000000"/>
          <w:sz w:val="24"/>
          <w:szCs w:val="24"/>
          <w:lang w:eastAsia="es-ES"/>
        </w:rPr>
        <w:t>los hombres. De esta forma, el D</w:t>
      </w:r>
      <w:r w:rsidRPr="007206E1">
        <w:rPr>
          <w:rFonts w:ascii="Arial" w:eastAsia="Times New Roman" w:hAnsi="Arial" w:cs="Arial"/>
          <w:bCs/>
          <w:color w:val="000000"/>
          <w:sz w:val="24"/>
          <w:szCs w:val="24"/>
          <w:lang w:eastAsia="es-ES"/>
        </w:rPr>
        <w:t>erecho</w:t>
      </w:r>
      <w:r>
        <w:rPr>
          <w:rFonts w:ascii="Arial" w:eastAsia="Times New Roman" w:hAnsi="Arial" w:cs="Arial"/>
          <w:bCs/>
          <w:color w:val="000000"/>
          <w:sz w:val="24"/>
          <w:szCs w:val="24"/>
          <w:lang w:eastAsia="es-ES"/>
        </w:rPr>
        <w:t xml:space="preserve"> Penal</w:t>
      </w:r>
      <w:r w:rsidRPr="007206E1">
        <w:rPr>
          <w:rFonts w:ascii="Arial" w:eastAsia="Times New Roman" w:hAnsi="Arial" w:cs="Arial"/>
          <w:bCs/>
          <w:color w:val="000000"/>
          <w:sz w:val="24"/>
          <w:szCs w:val="24"/>
          <w:lang w:eastAsia="es-ES"/>
        </w:rPr>
        <w:t xml:space="preserve"> busca proteger la paz social con normas que son impuestas por la autoridad, quien, a su vez, tiene el monopolio del uso de la fuerza.</w:t>
      </w:r>
    </w:p>
    <w:p w:rsidR="00DB58AA" w:rsidRPr="007206E1" w:rsidRDefault="00DB58AA" w:rsidP="00DB58AA">
      <w:pPr>
        <w:shd w:val="clear" w:color="auto" w:fill="FFFFFF"/>
        <w:spacing w:after="0" w:line="360" w:lineRule="auto"/>
        <w:jc w:val="both"/>
        <w:rPr>
          <w:rFonts w:ascii="Arial" w:eastAsia="Times New Roman" w:hAnsi="Arial" w:cs="Arial"/>
          <w:bCs/>
          <w:color w:val="000000"/>
          <w:sz w:val="24"/>
          <w:szCs w:val="24"/>
          <w:lang w:eastAsia="es-ES"/>
        </w:rPr>
      </w:pPr>
    </w:p>
    <w:p w:rsidR="007A12AA" w:rsidRPr="00DB58AA" w:rsidRDefault="007A12AA" w:rsidP="007A12AA">
      <w:pPr>
        <w:shd w:val="clear" w:color="auto" w:fill="FFFFFF"/>
        <w:spacing w:after="0" w:line="360" w:lineRule="auto"/>
        <w:jc w:val="both"/>
        <w:rPr>
          <w:rFonts w:ascii="Arial" w:eastAsia="Times New Roman" w:hAnsi="Arial" w:cs="Arial"/>
          <w:sz w:val="24"/>
          <w:szCs w:val="24"/>
          <w:lang w:eastAsia="es-ES"/>
        </w:rPr>
      </w:pPr>
      <w:r w:rsidRPr="00DB58AA">
        <w:rPr>
          <w:rFonts w:ascii="Arial" w:eastAsia="Times New Roman" w:hAnsi="Arial" w:cs="Arial"/>
          <w:bCs/>
          <w:sz w:val="24"/>
          <w:szCs w:val="24"/>
          <w:lang w:eastAsia="es-ES"/>
        </w:rPr>
        <w:t>E</w:t>
      </w:r>
      <w:r w:rsidR="00DB58AA">
        <w:rPr>
          <w:rFonts w:ascii="Arial" w:eastAsia="Times New Roman" w:hAnsi="Arial" w:cs="Arial"/>
          <w:bCs/>
          <w:sz w:val="24"/>
          <w:szCs w:val="24"/>
          <w:lang w:eastAsia="es-ES"/>
        </w:rPr>
        <w:t>n ta</w:t>
      </w:r>
      <w:r w:rsidRPr="00DB58AA">
        <w:rPr>
          <w:rFonts w:ascii="Arial" w:eastAsia="Times New Roman" w:hAnsi="Arial" w:cs="Arial"/>
          <w:bCs/>
          <w:sz w:val="24"/>
          <w:szCs w:val="24"/>
          <w:lang w:eastAsia="es-ES"/>
        </w:rPr>
        <w:t xml:space="preserve">l </w:t>
      </w:r>
      <w:r w:rsidR="00DB58AA">
        <w:rPr>
          <w:rFonts w:ascii="Arial" w:eastAsia="Times New Roman" w:hAnsi="Arial" w:cs="Arial"/>
          <w:bCs/>
          <w:sz w:val="24"/>
          <w:szCs w:val="24"/>
          <w:lang w:eastAsia="es-ES"/>
        </w:rPr>
        <w:t>sentido se concibió el Derecho Penal como la rama del D</w:t>
      </w:r>
      <w:r w:rsidRPr="00DB58AA">
        <w:rPr>
          <w:rFonts w:ascii="Arial" w:eastAsia="Times New Roman" w:hAnsi="Arial" w:cs="Arial"/>
          <w:bCs/>
          <w:sz w:val="24"/>
          <w:szCs w:val="24"/>
          <w:lang w:eastAsia="es-ES"/>
        </w:rPr>
        <w:t>erecho que establece y regula el castigo de los crímenes o delitos, a través de la imposición de ciertas penas.</w:t>
      </w:r>
    </w:p>
    <w:p w:rsidR="00DB58AA" w:rsidRDefault="00DB58AA" w:rsidP="007A12AA">
      <w:pPr>
        <w:shd w:val="clear" w:color="auto" w:fill="FFFFFF"/>
        <w:spacing w:after="0" w:line="360" w:lineRule="auto"/>
        <w:jc w:val="both"/>
        <w:rPr>
          <w:rFonts w:ascii="Arial" w:eastAsia="Times New Roman" w:hAnsi="Arial" w:cs="Arial"/>
          <w:bCs/>
          <w:color w:val="000000"/>
          <w:sz w:val="24"/>
          <w:szCs w:val="24"/>
          <w:lang w:eastAsia="es-ES"/>
        </w:rPr>
      </w:pPr>
    </w:p>
    <w:p w:rsidR="007A12AA" w:rsidRDefault="007A12AA" w:rsidP="007A12AA">
      <w:pPr>
        <w:shd w:val="clear" w:color="auto" w:fill="FFFFFF"/>
        <w:spacing w:after="0" w:line="360" w:lineRule="auto"/>
        <w:jc w:val="both"/>
        <w:rPr>
          <w:rFonts w:ascii="Arial" w:hAnsi="Arial" w:cs="Arial"/>
          <w:sz w:val="24"/>
        </w:rPr>
      </w:pPr>
      <w:r w:rsidRPr="007206E1">
        <w:rPr>
          <w:rFonts w:ascii="Arial" w:hAnsi="Arial" w:cs="Arial"/>
          <w:sz w:val="24"/>
        </w:rPr>
        <w:t xml:space="preserve">Según Renén Quirós Pírez: el Derecho </w:t>
      </w:r>
      <w:r w:rsidR="00DB58AA" w:rsidRPr="00DB58AA">
        <w:rPr>
          <w:rFonts w:ascii="Arial" w:hAnsi="Arial" w:cs="Arial"/>
          <w:sz w:val="24"/>
        </w:rPr>
        <w:t>P</w:t>
      </w:r>
      <w:r w:rsidRPr="007206E1">
        <w:rPr>
          <w:rFonts w:ascii="Arial" w:hAnsi="Arial" w:cs="Arial"/>
          <w:sz w:val="24"/>
        </w:rPr>
        <w:t>enal constituye una rama específica del Derecho integrada por el sistema de conocimientos materializados en teorías, conceptos, juicios, postulados, categorías, principios y normas relacionadas con el objeto de su particular esfera cognoscitiva, o sea, el delito.</w:t>
      </w:r>
      <w:r w:rsidRPr="007206E1">
        <w:rPr>
          <w:rStyle w:val="Refdenotaalpie"/>
          <w:rFonts w:ascii="Arial" w:hAnsi="Arial" w:cs="Arial"/>
          <w:sz w:val="24"/>
        </w:rPr>
        <w:footnoteReference w:id="6"/>
      </w:r>
    </w:p>
    <w:p w:rsidR="007A12AA" w:rsidRPr="00F8262E" w:rsidRDefault="007A12AA" w:rsidP="007A12AA">
      <w:pPr>
        <w:shd w:val="clear" w:color="auto" w:fill="FFFFFF"/>
        <w:spacing w:after="0" w:line="360" w:lineRule="auto"/>
        <w:jc w:val="both"/>
        <w:rPr>
          <w:rFonts w:ascii="Arial" w:hAnsi="Arial" w:cs="Arial"/>
          <w:sz w:val="24"/>
          <w:szCs w:val="24"/>
        </w:rPr>
      </w:pPr>
    </w:p>
    <w:p w:rsidR="007A12AA" w:rsidRDefault="007A12AA" w:rsidP="007A12AA">
      <w:pPr>
        <w:spacing w:line="360" w:lineRule="auto"/>
        <w:jc w:val="both"/>
        <w:rPr>
          <w:rFonts w:ascii="Arial" w:hAnsi="Arial" w:cs="Arial"/>
          <w:sz w:val="24"/>
        </w:rPr>
      </w:pPr>
      <w:r w:rsidRPr="007206E1">
        <w:rPr>
          <w:rFonts w:ascii="Arial" w:hAnsi="Arial" w:cs="Arial"/>
          <w:sz w:val="24"/>
        </w:rPr>
        <w:t>La concepción mat</w:t>
      </w:r>
      <w:r>
        <w:rPr>
          <w:rFonts w:ascii="Arial" w:hAnsi="Arial" w:cs="Arial"/>
          <w:sz w:val="24"/>
        </w:rPr>
        <w:t xml:space="preserve">erialista del Derecho </w:t>
      </w:r>
      <w:r w:rsidR="00DB58AA" w:rsidRPr="00DB58AA">
        <w:rPr>
          <w:rFonts w:ascii="Arial" w:hAnsi="Arial" w:cs="Arial"/>
          <w:sz w:val="24"/>
        </w:rPr>
        <w:t>P</w:t>
      </w:r>
      <w:r>
        <w:rPr>
          <w:rFonts w:ascii="Arial" w:hAnsi="Arial" w:cs="Arial"/>
          <w:sz w:val="24"/>
        </w:rPr>
        <w:t>enal se determina</w:t>
      </w:r>
      <w:r w:rsidRPr="007206E1">
        <w:rPr>
          <w:rFonts w:ascii="Arial" w:hAnsi="Arial" w:cs="Arial"/>
          <w:sz w:val="24"/>
        </w:rPr>
        <w:t xml:space="preserve"> principalmente po</w:t>
      </w:r>
      <w:r>
        <w:rPr>
          <w:rFonts w:ascii="Arial" w:hAnsi="Arial" w:cs="Arial"/>
          <w:sz w:val="24"/>
        </w:rPr>
        <w:t xml:space="preserve">r dos razones: la naturaleza de su </w:t>
      </w:r>
      <w:r w:rsidRPr="007206E1">
        <w:rPr>
          <w:rFonts w:ascii="Arial" w:hAnsi="Arial" w:cs="Arial"/>
          <w:sz w:val="24"/>
        </w:rPr>
        <w:t>objeto de c</w:t>
      </w:r>
      <w:r w:rsidR="00DB58AA">
        <w:rPr>
          <w:rFonts w:ascii="Arial" w:hAnsi="Arial" w:cs="Arial"/>
          <w:sz w:val="24"/>
        </w:rPr>
        <w:t xml:space="preserve">onocimiento y la esencia de las </w:t>
      </w:r>
      <w:r w:rsidRPr="007206E1">
        <w:rPr>
          <w:rFonts w:ascii="Arial" w:hAnsi="Arial" w:cs="Arial"/>
          <w:sz w:val="24"/>
        </w:rPr>
        <w:t>norm</w:t>
      </w:r>
      <w:r w:rsidR="00DB58AA">
        <w:rPr>
          <w:rFonts w:ascii="Arial" w:hAnsi="Arial" w:cs="Arial"/>
          <w:sz w:val="24"/>
        </w:rPr>
        <w:t xml:space="preserve">as </w:t>
      </w:r>
      <w:r w:rsidR="00533ABD">
        <w:rPr>
          <w:rFonts w:ascii="Arial" w:hAnsi="Arial" w:cs="Arial"/>
          <w:sz w:val="24"/>
        </w:rPr>
        <w:t xml:space="preserve">jurídico </w:t>
      </w:r>
      <w:r w:rsidR="00246FE9">
        <w:rPr>
          <w:rFonts w:ascii="Arial" w:hAnsi="Arial" w:cs="Arial"/>
          <w:sz w:val="24"/>
        </w:rPr>
        <w:t>penal</w:t>
      </w:r>
      <w:r w:rsidR="00533ABD">
        <w:rPr>
          <w:rFonts w:ascii="Arial" w:hAnsi="Arial" w:cs="Arial"/>
          <w:sz w:val="24"/>
        </w:rPr>
        <w:t>.  La primera</w:t>
      </w:r>
      <w:r w:rsidRPr="007206E1">
        <w:rPr>
          <w:rFonts w:ascii="Arial" w:hAnsi="Arial" w:cs="Arial"/>
          <w:sz w:val="24"/>
        </w:rPr>
        <w:t xml:space="preserve"> radica en que éste resulta un hecho que se produce en el terreno de la vida social, y se caracteriza por amenazar o lesionar el sistema de </w:t>
      </w:r>
      <w:r w:rsidRPr="007206E1">
        <w:rPr>
          <w:rFonts w:ascii="Arial" w:hAnsi="Arial" w:cs="Arial"/>
          <w:sz w:val="24"/>
        </w:rPr>
        <w:lastRenderedPageBreak/>
        <w:t>relaciones predominan</w:t>
      </w:r>
      <w:r w:rsidR="00533ABD">
        <w:rPr>
          <w:rFonts w:ascii="Arial" w:hAnsi="Arial" w:cs="Arial"/>
          <w:sz w:val="24"/>
        </w:rPr>
        <w:t>tes en una sociedad determinada y lo segundo: l</w:t>
      </w:r>
      <w:r w:rsidRPr="007206E1">
        <w:rPr>
          <w:rFonts w:ascii="Arial" w:hAnsi="Arial" w:cs="Arial"/>
          <w:sz w:val="24"/>
        </w:rPr>
        <w:t>a norma jurídica no es más que la expresión formal de ci</w:t>
      </w:r>
      <w:r w:rsidR="00533ABD">
        <w:rPr>
          <w:rFonts w:ascii="Arial" w:hAnsi="Arial" w:cs="Arial"/>
          <w:sz w:val="24"/>
        </w:rPr>
        <w:t>ertas relaciones sociales.</w:t>
      </w:r>
    </w:p>
    <w:p w:rsidR="007A12AA" w:rsidRPr="00DB58AA" w:rsidRDefault="007A12AA" w:rsidP="00DB58AA">
      <w:pPr>
        <w:spacing w:line="360" w:lineRule="auto"/>
        <w:jc w:val="both"/>
        <w:rPr>
          <w:rFonts w:ascii="Arial" w:hAnsi="Arial" w:cs="Arial"/>
          <w:sz w:val="24"/>
        </w:rPr>
      </w:pPr>
      <w:r>
        <w:rPr>
          <w:rFonts w:ascii="Arial" w:hAnsi="Arial" w:cs="Arial"/>
          <w:sz w:val="24"/>
        </w:rPr>
        <w:t>El Derecho P</w:t>
      </w:r>
      <w:r w:rsidRPr="007206E1">
        <w:rPr>
          <w:rFonts w:ascii="Arial" w:hAnsi="Arial" w:cs="Arial"/>
          <w:sz w:val="24"/>
        </w:rPr>
        <w:t>enal representa la afirmación jurídica de necesidades materiales de la sociedad, que quedan vinculadas con la definición, en normas jurídicas, de aquellas conductas que esa sociedad determinada considera de elevado peligro para el régimen de r</w:t>
      </w:r>
      <w:r w:rsidR="00DB58AA">
        <w:rPr>
          <w:rFonts w:ascii="Arial" w:hAnsi="Arial" w:cs="Arial"/>
          <w:sz w:val="24"/>
        </w:rPr>
        <w:t xml:space="preserve">elaciones sociales dominantes. </w:t>
      </w:r>
    </w:p>
    <w:p w:rsidR="00EC08C0" w:rsidRDefault="007A12AA" w:rsidP="007A12AA">
      <w:pPr>
        <w:shd w:val="clear" w:color="auto" w:fill="FFFFFF"/>
        <w:spacing w:after="0" w:line="360" w:lineRule="auto"/>
        <w:jc w:val="both"/>
        <w:rPr>
          <w:rFonts w:ascii="Arial" w:hAnsi="Arial" w:cs="Arial"/>
          <w:sz w:val="24"/>
        </w:rPr>
      </w:pPr>
      <w:r>
        <w:rPr>
          <w:rFonts w:ascii="Arial" w:hAnsi="Arial" w:cs="Arial"/>
          <w:sz w:val="24"/>
        </w:rPr>
        <w:t>Las funciones del Derecho P</w:t>
      </w:r>
      <w:r w:rsidRPr="007206E1">
        <w:rPr>
          <w:rFonts w:ascii="Arial" w:hAnsi="Arial" w:cs="Arial"/>
          <w:sz w:val="24"/>
        </w:rPr>
        <w:t xml:space="preserve">enal hacen referencia a los modos de influencia de éste con respecto a las relaciones sociales. De una parte, confiere particular protección del sistema de relaciones sociales (función de protección); y, de otra, procura promover en todas las personas la observancia y desarrollo de comportamientos ajustados, precisamente, a dicho sistema de relaciones sociales (función de motivación). </w:t>
      </w:r>
    </w:p>
    <w:p w:rsidR="00EC08C0" w:rsidRDefault="00EC08C0" w:rsidP="007A12AA">
      <w:pPr>
        <w:shd w:val="clear" w:color="auto" w:fill="FFFFFF"/>
        <w:spacing w:after="0" w:line="360" w:lineRule="auto"/>
        <w:jc w:val="both"/>
        <w:rPr>
          <w:rFonts w:ascii="Arial" w:hAnsi="Arial" w:cs="Arial"/>
          <w:sz w:val="24"/>
        </w:rPr>
      </w:pPr>
    </w:p>
    <w:p w:rsidR="007A12AA" w:rsidRDefault="007A12AA" w:rsidP="007A12AA">
      <w:pPr>
        <w:shd w:val="clear" w:color="auto" w:fill="FFFFFF"/>
        <w:spacing w:after="0" w:line="360" w:lineRule="auto"/>
        <w:jc w:val="both"/>
        <w:rPr>
          <w:rFonts w:ascii="Arial" w:hAnsi="Arial" w:cs="Arial"/>
          <w:sz w:val="24"/>
        </w:rPr>
      </w:pPr>
      <w:r w:rsidRPr="007206E1">
        <w:rPr>
          <w:rFonts w:ascii="Arial" w:hAnsi="Arial" w:cs="Arial"/>
          <w:sz w:val="24"/>
        </w:rPr>
        <w:t>Una y otra</w:t>
      </w:r>
      <w:r>
        <w:rPr>
          <w:rFonts w:ascii="Arial" w:hAnsi="Arial" w:cs="Arial"/>
          <w:sz w:val="24"/>
        </w:rPr>
        <w:t xml:space="preserve"> función la realiza el Derecho P</w:t>
      </w:r>
      <w:r w:rsidRPr="007206E1">
        <w:rPr>
          <w:rFonts w:ascii="Arial" w:hAnsi="Arial" w:cs="Arial"/>
          <w:sz w:val="24"/>
        </w:rPr>
        <w:t>enal mediante la definición, en normas jurídicas, de ciertas conductas altamente peligrosas para el mencionado sistema de relaciones sociales y la aplicación de medidas jurídicas (las penas) a aquellos que incurren en los comportamientos prohibidos.</w:t>
      </w:r>
    </w:p>
    <w:p w:rsidR="006C408A" w:rsidRDefault="006C408A" w:rsidP="006C408A">
      <w:pPr>
        <w:spacing w:after="0" w:line="360" w:lineRule="auto"/>
        <w:jc w:val="both"/>
        <w:rPr>
          <w:rFonts w:ascii="Arial" w:eastAsia="Times New Roman" w:hAnsi="Arial" w:cs="Arial"/>
          <w:color w:val="000000"/>
          <w:sz w:val="24"/>
          <w:szCs w:val="24"/>
          <w:lang w:eastAsia="es-ES"/>
        </w:rPr>
      </w:pPr>
    </w:p>
    <w:p w:rsidR="007A12AA" w:rsidRDefault="007A12AA" w:rsidP="007A12AA">
      <w:pPr>
        <w:spacing w:after="0" w:line="360" w:lineRule="auto"/>
        <w:jc w:val="both"/>
        <w:rPr>
          <w:rFonts w:ascii="Arial" w:hAnsi="Arial" w:cs="Arial"/>
          <w:sz w:val="24"/>
        </w:rPr>
      </w:pPr>
      <w:r w:rsidRPr="006C408A">
        <w:rPr>
          <w:rFonts w:ascii="Arial" w:hAnsi="Arial" w:cs="Arial"/>
          <w:sz w:val="24"/>
        </w:rPr>
        <w:t>En el Código Penal se reflejan estas ide</w:t>
      </w:r>
      <w:r w:rsidR="006C408A" w:rsidRPr="006C408A">
        <w:rPr>
          <w:rFonts w:ascii="Arial" w:hAnsi="Arial" w:cs="Arial"/>
          <w:sz w:val="24"/>
        </w:rPr>
        <w:t xml:space="preserve">as cuando plantea que </w:t>
      </w:r>
      <w:r w:rsidR="006C408A">
        <w:rPr>
          <w:rFonts w:ascii="Arial" w:hAnsi="Arial" w:cs="Arial"/>
          <w:sz w:val="24"/>
        </w:rPr>
        <w:t xml:space="preserve">se </w:t>
      </w:r>
      <w:r w:rsidR="007528A9">
        <w:rPr>
          <w:rFonts w:ascii="Arial" w:hAnsi="Arial" w:cs="Arial"/>
          <w:sz w:val="24"/>
        </w:rPr>
        <w:t xml:space="preserve">deben </w:t>
      </w:r>
      <w:r w:rsidR="006C408A">
        <w:rPr>
          <w:rFonts w:ascii="Arial" w:hAnsi="Arial" w:cs="Arial"/>
          <w:sz w:val="24"/>
        </w:rPr>
        <w:t>protege</w:t>
      </w:r>
      <w:r w:rsidR="007528A9">
        <w:rPr>
          <w:rFonts w:ascii="Arial" w:hAnsi="Arial" w:cs="Arial"/>
          <w:sz w:val="24"/>
        </w:rPr>
        <w:t>r</w:t>
      </w:r>
      <w:r w:rsidR="006C408A">
        <w:rPr>
          <w:rFonts w:ascii="Arial" w:hAnsi="Arial" w:cs="Arial"/>
          <w:sz w:val="24"/>
        </w:rPr>
        <w:t xml:space="preserve"> la sociedad, las personas, el orden social, económico y político, así como </w:t>
      </w:r>
      <w:r w:rsidR="006C408A" w:rsidRPr="006C408A">
        <w:rPr>
          <w:rFonts w:ascii="Arial" w:hAnsi="Arial" w:cs="Arial"/>
          <w:sz w:val="24"/>
        </w:rPr>
        <w:t>el</w:t>
      </w:r>
      <w:r w:rsidR="007528A9">
        <w:rPr>
          <w:rFonts w:ascii="Arial" w:hAnsi="Arial" w:cs="Arial"/>
          <w:sz w:val="24"/>
        </w:rPr>
        <w:t xml:space="preserve"> régimen estatal, y salvaguardar</w:t>
      </w:r>
      <w:r w:rsidR="006C408A" w:rsidRPr="006C408A">
        <w:rPr>
          <w:rFonts w:ascii="Arial" w:hAnsi="Arial" w:cs="Arial"/>
          <w:sz w:val="24"/>
        </w:rPr>
        <w:t xml:space="preserve"> la propiedad reconocida </w:t>
      </w:r>
      <w:r w:rsidR="006C408A">
        <w:rPr>
          <w:rFonts w:ascii="Arial" w:hAnsi="Arial" w:cs="Arial"/>
          <w:sz w:val="24"/>
        </w:rPr>
        <w:t xml:space="preserve">en la </w:t>
      </w:r>
      <w:r w:rsidR="006C408A" w:rsidRPr="006C408A">
        <w:rPr>
          <w:rFonts w:ascii="Arial" w:hAnsi="Arial" w:cs="Arial"/>
          <w:sz w:val="24"/>
        </w:rPr>
        <w:t xml:space="preserve">Constitución y las leyes (función de </w:t>
      </w:r>
      <w:r w:rsidR="006C408A">
        <w:rPr>
          <w:rFonts w:ascii="Arial" w:hAnsi="Arial" w:cs="Arial"/>
          <w:sz w:val="24"/>
        </w:rPr>
        <w:t>protección), y se debe</w:t>
      </w:r>
      <w:r w:rsidR="006C408A" w:rsidRPr="006C408A">
        <w:rPr>
          <w:rFonts w:ascii="Arial" w:hAnsi="Arial" w:cs="Arial"/>
          <w:sz w:val="24"/>
        </w:rPr>
        <w:t xml:space="preserve"> promover la cabal observancia de los derechos y deberes de los ciudadanos, así como la de contribuir a la formación en todos los ciudad</w:t>
      </w:r>
      <w:r w:rsidR="006C408A">
        <w:rPr>
          <w:rFonts w:ascii="Arial" w:hAnsi="Arial" w:cs="Arial"/>
          <w:sz w:val="24"/>
        </w:rPr>
        <w:t xml:space="preserve">anos de la conciencia del </w:t>
      </w:r>
      <w:r w:rsidR="006C408A" w:rsidRPr="006C408A">
        <w:rPr>
          <w:rFonts w:ascii="Arial" w:hAnsi="Arial" w:cs="Arial"/>
          <w:sz w:val="24"/>
        </w:rPr>
        <w:t>respe</w:t>
      </w:r>
      <w:r w:rsidR="006C408A">
        <w:rPr>
          <w:rFonts w:ascii="Arial" w:hAnsi="Arial" w:cs="Arial"/>
          <w:sz w:val="24"/>
        </w:rPr>
        <w:t>to a la legalidad socialista, a</w:t>
      </w:r>
      <w:r w:rsidR="006C408A" w:rsidRPr="006C408A">
        <w:rPr>
          <w:rFonts w:ascii="Arial" w:hAnsi="Arial" w:cs="Arial"/>
          <w:sz w:val="24"/>
        </w:rPr>
        <w:t>l cumplimiento de los deberes y d</w:t>
      </w:r>
      <w:r w:rsidR="006C408A">
        <w:rPr>
          <w:rFonts w:ascii="Arial" w:hAnsi="Arial" w:cs="Arial"/>
          <w:sz w:val="24"/>
        </w:rPr>
        <w:t xml:space="preserve">e la correcta </w:t>
      </w:r>
      <w:r w:rsidR="006C408A" w:rsidRPr="006C408A">
        <w:rPr>
          <w:rFonts w:ascii="Arial" w:hAnsi="Arial" w:cs="Arial"/>
          <w:sz w:val="24"/>
        </w:rPr>
        <w:t>observancia de las normas de convivencia socialista (función de motivación).</w:t>
      </w:r>
      <w:r>
        <w:rPr>
          <w:rStyle w:val="Refdenotaalpie"/>
          <w:rFonts w:ascii="Arial" w:hAnsi="Arial" w:cs="Arial"/>
          <w:sz w:val="24"/>
        </w:rPr>
        <w:footnoteReference w:id="7"/>
      </w:r>
    </w:p>
    <w:p w:rsidR="007A12AA" w:rsidRPr="00355498" w:rsidRDefault="007A12AA" w:rsidP="007A12AA">
      <w:pPr>
        <w:spacing w:after="0" w:line="360" w:lineRule="auto"/>
        <w:jc w:val="both"/>
        <w:rPr>
          <w:rFonts w:ascii="Arial" w:hAnsi="Arial" w:cs="Arial"/>
          <w:sz w:val="24"/>
        </w:rPr>
      </w:pPr>
    </w:p>
    <w:p w:rsidR="007A12AA" w:rsidRDefault="007A12AA" w:rsidP="007A12AA">
      <w:pPr>
        <w:shd w:val="clear" w:color="auto" w:fill="FFFFFF"/>
        <w:spacing w:after="0" w:line="360" w:lineRule="auto"/>
        <w:jc w:val="both"/>
        <w:rPr>
          <w:rFonts w:ascii="Arial" w:eastAsia="Times New Roman" w:hAnsi="Arial" w:cs="Arial"/>
          <w:bCs/>
          <w:color w:val="000000"/>
          <w:sz w:val="24"/>
          <w:szCs w:val="24"/>
          <w:lang w:eastAsia="es-ES"/>
        </w:rPr>
      </w:pPr>
      <w:r w:rsidRPr="00587269">
        <w:rPr>
          <w:rFonts w:ascii="Arial" w:eastAsia="Times New Roman" w:hAnsi="Arial" w:cs="Arial"/>
          <w:bCs/>
          <w:color w:val="000000"/>
          <w:sz w:val="24"/>
          <w:szCs w:val="24"/>
          <w:lang w:eastAsia="es-ES"/>
        </w:rPr>
        <w:t xml:space="preserve">El </w:t>
      </w:r>
      <w:hyperlink r:id="rId11" w:history="1">
        <w:r w:rsidRPr="007206E1">
          <w:rPr>
            <w:rFonts w:ascii="Arial" w:eastAsia="Times New Roman" w:hAnsi="Arial" w:cs="Arial"/>
            <w:bCs/>
            <w:color w:val="000000"/>
            <w:sz w:val="24"/>
            <w:szCs w:val="24"/>
            <w:lang w:eastAsia="es-ES"/>
          </w:rPr>
          <w:t>Estado</w:t>
        </w:r>
      </w:hyperlink>
      <w:r w:rsidRPr="00587269">
        <w:rPr>
          <w:rFonts w:ascii="Arial" w:eastAsia="Times New Roman" w:hAnsi="Arial" w:cs="Arial"/>
          <w:bCs/>
          <w:color w:val="000000"/>
          <w:sz w:val="24"/>
          <w:szCs w:val="24"/>
          <w:lang w:eastAsia="es-ES"/>
        </w:rPr>
        <w:t xml:space="preserve"> dispone de dos herramientas para reaccionar frente al delito: las medidas de seguridad (que buscan la prevención) y las penas (que suponen el castigo). La </w:t>
      </w:r>
      <w:r w:rsidRPr="00587269">
        <w:rPr>
          <w:rFonts w:ascii="Arial" w:eastAsia="Times New Roman" w:hAnsi="Arial" w:cs="Arial"/>
          <w:bCs/>
          <w:color w:val="000000"/>
          <w:sz w:val="24"/>
          <w:szCs w:val="24"/>
          <w:lang w:eastAsia="es-ES"/>
        </w:rPr>
        <w:lastRenderedPageBreak/>
        <w:t>pena, por lo tanto, implica una restricción a los derechos del responsable. </w:t>
      </w:r>
      <w:r>
        <w:rPr>
          <w:rFonts w:ascii="Arial" w:eastAsia="Times New Roman" w:hAnsi="Arial" w:cs="Arial"/>
          <w:bCs/>
          <w:color w:val="000000"/>
          <w:sz w:val="24"/>
          <w:szCs w:val="24"/>
          <w:lang w:eastAsia="es-ES"/>
        </w:rPr>
        <w:t>Pero para imponer la pena, se necesita un juicio de culpabilidad obtenido en un Debido Proceso Penal con todas las garantías normativas que le son inherentes y sustentadas en una prueba suficiente y bien fundamentada.</w:t>
      </w:r>
    </w:p>
    <w:p w:rsidR="00602B87" w:rsidRDefault="00602B87" w:rsidP="007A12AA">
      <w:pPr>
        <w:shd w:val="clear" w:color="auto" w:fill="FFFFFF"/>
        <w:spacing w:after="0" w:line="360" w:lineRule="auto"/>
        <w:jc w:val="both"/>
        <w:rPr>
          <w:rFonts w:ascii="Arial" w:eastAsia="Times New Roman" w:hAnsi="Arial" w:cs="Arial"/>
          <w:bCs/>
          <w:color w:val="000000"/>
          <w:sz w:val="24"/>
          <w:szCs w:val="24"/>
          <w:lang w:eastAsia="es-ES"/>
        </w:rPr>
      </w:pPr>
    </w:p>
    <w:p w:rsidR="00865F9E" w:rsidRDefault="00BE5611" w:rsidP="00533ABD">
      <w:pPr>
        <w:spacing w:after="0" w:line="360" w:lineRule="auto"/>
        <w:jc w:val="both"/>
        <w:rPr>
          <w:rFonts w:ascii="Arial" w:eastAsia="Times New Roman" w:hAnsi="Arial" w:cs="Arial"/>
          <w:bCs/>
          <w:iCs/>
          <w:color w:val="000000"/>
          <w:sz w:val="24"/>
          <w:szCs w:val="24"/>
          <w:lang w:eastAsia="es-ES"/>
        </w:rPr>
      </w:pPr>
      <w:r>
        <w:rPr>
          <w:rFonts w:ascii="Arial" w:eastAsia="Times New Roman" w:hAnsi="Arial" w:cs="Arial"/>
          <w:bCs/>
          <w:color w:val="000000"/>
          <w:sz w:val="24"/>
          <w:szCs w:val="24"/>
          <w:lang w:eastAsia="es-ES"/>
        </w:rPr>
        <w:t>El Proceso</w:t>
      </w:r>
      <w:r w:rsidR="00533ABD">
        <w:rPr>
          <w:rFonts w:ascii="Arial" w:eastAsia="Times New Roman" w:hAnsi="Arial" w:cs="Arial"/>
          <w:bCs/>
          <w:color w:val="000000"/>
          <w:sz w:val="24"/>
          <w:szCs w:val="24"/>
          <w:lang w:eastAsia="es-ES"/>
        </w:rPr>
        <w:t xml:space="preserve"> Penal proviene principalmente del latín</w:t>
      </w:r>
      <w:r w:rsidR="00DB58AA">
        <w:rPr>
          <w:rFonts w:ascii="Arial" w:eastAsia="Times New Roman" w:hAnsi="Arial" w:cs="Arial"/>
          <w:bCs/>
          <w:color w:val="000000"/>
          <w:sz w:val="24"/>
          <w:szCs w:val="24"/>
          <w:lang w:eastAsia="es-ES"/>
        </w:rPr>
        <w:t xml:space="preserve"> </w:t>
      </w:r>
      <w:r w:rsidR="00533ABD" w:rsidRPr="00533ABD">
        <w:rPr>
          <w:rFonts w:ascii="Arial" w:eastAsia="Times New Roman" w:hAnsi="Arial" w:cs="Arial"/>
          <w:bCs/>
          <w:i/>
          <w:color w:val="000000"/>
          <w:sz w:val="24"/>
          <w:szCs w:val="24"/>
          <w:lang w:eastAsia="es-ES"/>
        </w:rPr>
        <w:t>procesus</w:t>
      </w:r>
      <w:r w:rsidR="00DB58AA">
        <w:rPr>
          <w:rFonts w:ascii="Arial" w:eastAsia="Times New Roman" w:hAnsi="Arial" w:cs="Arial"/>
          <w:bCs/>
          <w:i/>
          <w:color w:val="000000"/>
          <w:sz w:val="24"/>
          <w:szCs w:val="24"/>
          <w:lang w:eastAsia="es-ES"/>
        </w:rPr>
        <w:t xml:space="preserve"> </w:t>
      </w:r>
      <w:r w:rsidR="00533ABD" w:rsidRPr="00533ABD">
        <w:rPr>
          <w:rFonts w:ascii="Arial" w:eastAsia="Times New Roman" w:hAnsi="Arial" w:cs="Arial"/>
          <w:bCs/>
          <w:color w:val="000000"/>
          <w:sz w:val="24"/>
          <w:szCs w:val="24"/>
          <w:lang w:eastAsia="es-ES"/>
        </w:rPr>
        <w:t>que</w:t>
      </w:r>
      <w:r w:rsidR="00533ABD" w:rsidRPr="00BE5611">
        <w:rPr>
          <w:rFonts w:ascii="Arial" w:eastAsia="Times New Roman" w:hAnsi="Arial" w:cs="Arial"/>
          <w:bCs/>
          <w:color w:val="000000"/>
          <w:sz w:val="24"/>
          <w:szCs w:val="24"/>
          <w:lang w:eastAsia="es-ES"/>
        </w:rPr>
        <w:t xml:space="preserve"> significa </w:t>
      </w:r>
      <w:r w:rsidRPr="00BE5611">
        <w:rPr>
          <w:rFonts w:ascii="Arial" w:eastAsia="Times New Roman" w:hAnsi="Arial" w:cs="Arial"/>
          <w:bCs/>
          <w:color w:val="000000"/>
          <w:sz w:val="24"/>
          <w:szCs w:val="24"/>
          <w:lang w:eastAsia="es-ES"/>
        </w:rPr>
        <w:t>transcurso del tiempo por lo que</w:t>
      </w:r>
      <w:r w:rsidR="00DB58AA">
        <w:rPr>
          <w:rFonts w:ascii="Arial" w:eastAsia="Times New Roman" w:hAnsi="Arial" w:cs="Arial"/>
          <w:bCs/>
          <w:color w:val="000000"/>
          <w:sz w:val="24"/>
          <w:szCs w:val="24"/>
          <w:lang w:eastAsia="es-ES"/>
        </w:rPr>
        <w:t xml:space="preserve">, </w:t>
      </w:r>
      <w:r w:rsidR="009722F1">
        <w:rPr>
          <w:rFonts w:ascii="Arial" w:eastAsia="Times New Roman" w:hAnsi="Arial" w:cs="Arial"/>
          <w:bCs/>
          <w:color w:val="000000"/>
          <w:sz w:val="24"/>
          <w:szCs w:val="24"/>
          <w:lang w:eastAsia="es-ES"/>
        </w:rPr>
        <w:t>“</w:t>
      </w:r>
      <w:r w:rsidR="00DB58AA">
        <w:rPr>
          <w:rFonts w:ascii="Arial" w:eastAsia="Times New Roman" w:hAnsi="Arial" w:cs="Arial"/>
          <w:bCs/>
          <w:color w:val="000000"/>
          <w:sz w:val="24"/>
          <w:szCs w:val="24"/>
          <w:lang w:eastAsia="es-ES"/>
        </w:rPr>
        <w:t xml:space="preserve">el proceso es esa serie o sucesión </w:t>
      </w:r>
      <w:r w:rsidR="009722F1">
        <w:rPr>
          <w:rFonts w:ascii="Arial" w:eastAsia="Times New Roman" w:hAnsi="Arial" w:cs="Arial"/>
          <w:bCs/>
          <w:color w:val="000000"/>
          <w:sz w:val="24"/>
          <w:szCs w:val="24"/>
          <w:lang w:eastAsia="es-ES"/>
        </w:rPr>
        <w:t>de actos tendientes a la consecución de una pretensión</w:t>
      </w:r>
      <w:r w:rsidRPr="00BE5611">
        <w:rPr>
          <w:rFonts w:ascii="Arial" w:eastAsia="Times New Roman" w:hAnsi="Arial" w:cs="Arial"/>
          <w:bCs/>
          <w:color w:val="000000"/>
          <w:sz w:val="24"/>
          <w:szCs w:val="24"/>
          <w:lang w:eastAsia="es-ES"/>
        </w:rPr>
        <w:t xml:space="preserve"> </w:t>
      </w:r>
      <w:r w:rsidR="009722F1">
        <w:rPr>
          <w:rFonts w:ascii="Arial" w:eastAsia="Times New Roman" w:hAnsi="Arial" w:cs="Arial"/>
          <w:bCs/>
          <w:color w:val="000000"/>
          <w:sz w:val="24"/>
          <w:szCs w:val="24"/>
          <w:lang w:eastAsia="es-ES"/>
        </w:rPr>
        <w:t>de acuerdo con el derecho objetivo, organizados de forma lógica y conforme al ordenamiento jurídico además de ser en forma general lo que se señala como Procedimiento Penal”.</w:t>
      </w:r>
      <w:r w:rsidR="009722F1">
        <w:rPr>
          <w:rStyle w:val="Refdenotaalpie"/>
          <w:rFonts w:ascii="Arial" w:eastAsia="Times New Roman" w:hAnsi="Arial" w:cs="Arial"/>
          <w:bCs/>
          <w:color w:val="000000"/>
          <w:sz w:val="24"/>
          <w:szCs w:val="24"/>
          <w:lang w:eastAsia="es-ES"/>
        </w:rPr>
        <w:footnoteReference w:id="8"/>
      </w:r>
    </w:p>
    <w:p w:rsidR="009722F1" w:rsidRDefault="009722F1" w:rsidP="00C51F89">
      <w:pPr>
        <w:spacing w:after="0" w:line="360" w:lineRule="auto"/>
        <w:jc w:val="both"/>
        <w:rPr>
          <w:rFonts w:ascii="Arial" w:eastAsia="Times New Roman" w:hAnsi="Arial" w:cs="Arial"/>
          <w:bCs/>
          <w:iCs/>
          <w:color w:val="000000"/>
          <w:sz w:val="24"/>
          <w:szCs w:val="24"/>
          <w:lang w:eastAsia="es-ES"/>
        </w:rPr>
      </w:pPr>
    </w:p>
    <w:p w:rsidR="00462859" w:rsidRDefault="00B622E3" w:rsidP="00C51F89">
      <w:pPr>
        <w:spacing w:after="0" w:line="360" w:lineRule="auto"/>
        <w:jc w:val="both"/>
        <w:rPr>
          <w:rFonts w:ascii="Arial" w:hAnsi="Arial" w:cs="Arial"/>
          <w:sz w:val="24"/>
          <w:szCs w:val="24"/>
          <w:lang w:val="es-ES_tradnl"/>
        </w:rPr>
      </w:pPr>
      <w:r w:rsidRPr="000250A1">
        <w:rPr>
          <w:rFonts w:ascii="Arial" w:hAnsi="Arial" w:cs="Arial"/>
          <w:sz w:val="24"/>
          <w:szCs w:val="24"/>
          <w:lang w:val="es-ES_tradnl"/>
        </w:rPr>
        <w:t xml:space="preserve">Para el profesor español, Antonio María Lorca Navarrete, el Derecho Procesal Penal es “una rama autónoma dentro del ordenamiento jurídico y en concreto del Derecho Público, porque su objetivo, que es impartir recta e imparcialmente justicia en el ámbito penal, constituye una actividad básicamente de Derecho Público, diversa de la normativa </w:t>
      </w:r>
      <w:r w:rsidR="009722F1">
        <w:rPr>
          <w:rFonts w:ascii="Arial" w:hAnsi="Arial" w:cs="Arial"/>
          <w:sz w:val="24"/>
          <w:szCs w:val="24"/>
          <w:lang w:val="es-ES_tradnl"/>
        </w:rPr>
        <w:t>contenida en el Derecho Penal.</w:t>
      </w:r>
      <w:r w:rsidR="000250A1">
        <w:rPr>
          <w:rFonts w:ascii="Arial" w:hAnsi="Arial" w:cs="Arial"/>
          <w:sz w:val="24"/>
          <w:szCs w:val="24"/>
          <w:lang w:val="es-ES_tradnl"/>
        </w:rPr>
        <w:t>”</w:t>
      </w:r>
      <w:r w:rsidR="00C51F89">
        <w:rPr>
          <w:rStyle w:val="Refdenotaalpie"/>
          <w:rFonts w:ascii="Arial" w:hAnsi="Arial" w:cs="Arial"/>
          <w:sz w:val="24"/>
          <w:szCs w:val="24"/>
          <w:lang w:val="es-ES_tradnl"/>
        </w:rPr>
        <w:footnoteReference w:id="9"/>
      </w:r>
    </w:p>
    <w:p w:rsidR="009722F1" w:rsidRDefault="009722F1" w:rsidP="00C51F89">
      <w:pPr>
        <w:spacing w:after="0" w:line="360" w:lineRule="auto"/>
        <w:jc w:val="both"/>
        <w:rPr>
          <w:rFonts w:ascii="Arial" w:hAnsi="Arial" w:cs="Arial"/>
          <w:sz w:val="24"/>
          <w:szCs w:val="24"/>
          <w:lang w:val="es-ES_tradnl"/>
        </w:rPr>
      </w:pPr>
    </w:p>
    <w:p w:rsidR="000250A1" w:rsidRPr="00EC08C0" w:rsidRDefault="00AC60E3" w:rsidP="00865F9E">
      <w:pPr>
        <w:spacing w:line="360" w:lineRule="auto"/>
        <w:jc w:val="both"/>
        <w:rPr>
          <w:rFonts w:ascii="Arial" w:hAnsi="Arial" w:cs="Arial"/>
          <w:sz w:val="24"/>
          <w:szCs w:val="24"/>
          <w:lang w:val="es-ES_tradnl"/>
        </w:rPr>
      </w:pPr>
      <w:r>
        <w:rPr>
          <w:rFonts w:ascii="Arial" w:hAnsi="Arial" w:cs="Arial"/>
          <w:sz w:val="24"/>
          <w:szCs w:val="24"/>
          <w:lang w:val="es-ES_tradnl"/>
        </w:rPr>
        <w:t>E</w:t>
      </w:r>
      <w:r w:rsidR="000250A1" w:rsidRPr="000250A1">
        <w:rPr>
          <w:rFonts w:ascii="Arial" w:hAnsi="Arial" w:cs="Arial"/>
          <w:sz w:val="24"/>
          <w:szCs w:val="24"/>
          <w:lang w:val="es-ES_tradnl"/>
        </w:rPr>
        <w:t>l penalista y juez madrileño, Carlos Viada, en su obra: “Leccio</w:t>
      </w:r>
      <w:r w:rsidR="009722F1">
        <w:rPr>
          <w:rFonts w:ascii="Arial" w:hAnsi="Arial" w:cs="Arial"/>
          <w:sz w:val="24"/>
          <w:szCs w:val="24"/>
          <w:lang w:val="es-ES_tradnl"/>
        </w:rPr>
        <w:t xml:space="preserve">nes de Derecho Procesal Penal”, señala que: </w:t>
      </w:r>
      <w:r w:rsidR="009722F1" w:rsidRPr="00EC08C0">
        <w:rPr>
          <w:rFonts w:ascii="Arial" w:hAnsi="Arial" w:cs="Arial"/>
          <w:sz w:val="24"/>
          <w:szCs w:val="24"/>
          <w:lang w:val="es-ES_tradnl"/>
        </w:rPr>
        <w:t>“el Derecho P</w:t>
      </w:r>
      <w:r w:rsidR="000250A1" w:rsidRPr="00EC08C0">
        <w:rPr>
          <w:rFonts w:ascii="Arial" w:hAnsi="Arial" w:cs="Arial"/>
          <w:sz w:val="24"/>
          <w:szCs w:val="24"/>
          <w:lang w:val="es-ES_tradnl"/>
        </w:rPr>
        <w:t>rocesal determina las actividades humanas que han de realizarse para lograr la imposición de la pena”.</w:t>
      </w:r>
      <w:r w:rsidR="00C51F89" w:rsidRPr="00EC08C0">
        <w:rPr>
          <w:rStyle w:val="Refdenotaalpie"/>
          <w:rFonts w:ascii="Arial" w:hAnsi="Arial" w:cs="Arial"/>
          <w:sz w:val="24"/>
          <w:szCs w:val="24"/>
          <w:lang w:val="es-ES_tradnl"/>
        </w:rPr>
        <w:footnoteReference w:id="10"/>
      </w:r>
    </w:p>
    <w:p w:rsidR="00AC60E3" w:rsidRPr="00EC08C0" w:rsidRDefault="009722F1" w:rsidP="009722F1">
      <w:pPr>
        <w:spacing w:line="360" w:lineRule="auto"/>
        <w:jc w:val="both"/>
        <w:rPr>
          <w:rFonts w:ascii="Arial" w:hAnsi="Arial" w:cs="Arial"/>
          <w:sz w:val="24"/>
          <w:szCs w:val="24"/>
          <w:lang w:val="es-ES_tradnl"/>
        </w:rPr>
      </w:pPr>
      <w:r>
        <w:rPr>
          <w:rFonts w:ascii="Arial" w:hAnsi="Arial" w:cs="Arial"/>
          <w:sz w:val="24"/>
          <w:szCs w:val="24"/>
          <w:lang w:val="es-ES_tradnl"/>
        </w:rPr>
        <w:t xml:space="preserve">El Doctor </w:t>
      </w:r>
      <w:r w:rsidR="000250A1" w:rsidRPr="000250A1">
        <w:rPr>
          <w:rFonts w:ascii="Arial" w:hAnsi="Arial" w:cs="Arial"/>
          <w:sz w:val="24"/>
          <w:szCs w:val="24"/>
          <w:lang w:val="es-ES_tradnl"/>
        </w:rPr>
        <w:t>Aldo Prieto Morales en su obra: “Derecho Procesal Penal” ha</w:t>
      </w:r>
      <w:r w:rsidR="00833D98">
        <w:rPr>
          <w:rFonts w:ascii="Arial" w:hAnsi="Arial" w:cs="Arial"/>
          <w:sz w:val="24"/>
          <w:szCs w:val="24"/>
          <w:lang w:val="es-ES_tradnl"/>
        </w:rPr>
        <w:t>ce una muy breve definición del Derecho Procesal P</w:t>
      </w:r>
      <w:r w:rsidR="000250A1" w:rsidRPr="000250A1">
        <w:rPr>
          <w:rFonts w:ascii="Arial" w:hAnsi="Arial" w:cs="Arial"/>
          <w:sz w:val="24"/>
          <w:szCs w:val="24"/>
          <w:lang w:val="es-ES_tradnl"/>
        </w:rPr>
        <w:t xml:space="preserve">enal, él expresa: </w:t>
      </w:r>
      <w:r w:rsidR="000250A1" w:rsidRPr="00EC08C0">
        <w:rPr>
          <w:rFonts w:ascii="Arial" w:hAnsi="Arial" w:cs="Arial"/>
          <w:sz w:val="24"/>
          <w:szCs w:val="24"/>
          <w:lang w:val="es-ES_tradnl"/>
        </w:rPr>
        <w:t xml:space="preserve">“El Derecho Procesal Penal es, pues, el conjunto de normas jurídicas emanadas del poder del Estado que ordenan el proceso, sea en su conjunto, sea en los actos particulares que lo </w:t>
      </w:r>
      <w:r w:rsidR="000250A1" w:rsidRPr="00EC08C0">
        <w:rPr>
          <w:rFonts w:ascii="Arial" w:hAnsi="Arial" w:cs="Arial"/>
          <w:sz w:val="24"/>
          <w:szCs w:val="24"/>
          <w:lang w:val="es-ES_tradnl"/>
        </w:rPr>
        <w:lastRenderedPageBreak/>
        <w:t>integran y que tiene por finalidad aplicar el derecho material para restablecer la legalidad quebrantada”.</w:t>
      </w:r>
      <w:r w:rsidR="00C51F89" w:rsidRPr="00EC08C0">
        <w:rPr>
          <w:rStyle w:val="Refdenotaalpie"/>
          <w:rFonts w:ascii="Arial" w:hAnsi="Arial" w:cs="Arial"/>
          <w:sz w:val="24"/>
          <w:szCs w:val="24"/>
          <w:lang w:val="es-ES_tradnl"/>
        </w:rPr>
        <w:footnoteReference w:id="11"/>
      </w:r>
    </w:p>
    <w:p w:rsidR="000250A1" w:rsidRDefault="00AC60E3" w:rsidP="006D40C0">
      <w:pPr>
        <w:pStyle w:val="Textoindependiente2"/>
        <w:spacing w:line="360" w:lineRule="auto"/>
        <w:jc w:val="both"/>
      </w:pPr>
      <w:r>
        <w:rPr>
          <w:rFonts w:ascii="Arial" w:hAnsi="Arial" w:cs="Arial"/>
          <w:lang w:val="es-ES_tradnl"/>
        </w:rPr>
        <w:t xml:space="preserve">En resumen, </w:t>
      </w:r>
      <w:r w:rsidR="000250A1" w:rsidRPr="006D40C0">
        <w:rPr>
          <w:rFonts w:ascii="Arial" w:hAnsi="Arial" w:cs="Arial"/>
          <w:lang w:val="es-ES_tradnl"/>
        </w:rPr>
        <w:t xml:space="preserve">el </w:t>
      </w:r>
      <w:r w:rsidR="000250A1" w:rsidRPr="00E72939">
        <w:rPr>
          <w:rFonts w:ascii="Arial" w:hAnsi="Arial" w:cs="Arial"/>
          <w:lang w:val="es-ES_tradnl"/>
        </w:rPr>
        <w:t xml:space="preserve">Derecho Procesal Penal </w:t>
      </w:r>
      <w:r w:rsidR="006D40C0" w:rsidRPr="00E72939">
        <w:rPr>
          <w:rFonts w:ascii="Arial" w:hAnsi="Arial" w:cs="Arial"/>
          <w:lang w:val="es-ES_tradnl"/>
        </w:rPr>
        <w:t>es el procedimiento</w:t>
      </w:r>
      <w:r w:rsidR="000250A1" w:rsidRPr="00E72939">
        <w:rPr>
          <w:rFonts w:ascii="Arial" w:hAnsi="Arial" w:cs="Arial"/>
          <w:lang w:val="es-ES_tradnl"/>
        </w:rPr>
        <w:t xml:space="preserve"> para la fundamentación y desarrollo del proceso que norma la forma de realización de los actos procesales </w:t>
      </w:r>
      <w:r w:rsidR="00EC08C0">
        <w:rPr>
          <w:rFonts w:ascii="Arial" w:hAnsi="Arial" w:cs="Arial"/>
          <w:lang w:val="es-ES_tradnl"/>
        </w:rPr>
        <w:t>y su</w:t>
      </w:r>
      <w:r w:rsidR="000250A1" w:rsidRPr="00E72939">
        <w:rPr>
          <w:rFonts w:ascii="Arial" w:hAnsi="Arial" w:cs="Arial"/>
          <w:lang w:val="es-ES_tradnl"/>
        </w:rPr>
        <w:t>s efectos y resultados, tanto en su conjunto como en cada</w:t>
      </w:r>
      <w:r w:rsidR="006D40C0" w:rsidRPr="00E72939">
        <w:rPr>
          <w:rFonts w:ascii="Arial" w:hAnsi="Arial" w:cs="Arial"/>
          <w:lang w:val="es-ES_tradnl"/>
        </w:rPr>
        <w:t xml:space="preserve"> acto en particular</w:t>
      </w:r>
      <w:r w:rsidR="006D40C0" w:rsidRPr="00E72939">
        <w:rPr>
          <w:rFonts w:ascii="Arial" w:hAnsi="Arial" w:cs="Arial"/>
          <w:sz w:val="20"/>
          <w:szCs w:val="20"/>
          <w:lang w:val="es-ES_tradnl"/>
        </w:rPr>
        <w:t>.</w:t>
      </w:r>
    </w:p>
    <w:p w:rsidR="000250A1" w:rsidRPr="000F5BE4" w:rsidRDefault="00A130F8" w:rsidP="006D40C0">
      <w:pPr>
        <w:spacing w:before="100" w:beforeAutospacing="1" w:after="100" w:afterAutospacing="1" w:line="360" w:lineRule="auto"/>
        <w:jc w:val="both"/>
        <w:rPr>
          <w:rFonts w:ascii="Arial" w:hAnsi="Arial" w:cs="Arial"/>
          <w:sz w:val="24"/>
          <w:szCs w:val="24"/>
        </w:rPr>
      </w:pPr>
      <w:r w:rsidRPr="000F5BE4">
        <w:rPr>
          <w:rFonts w:ascii="Arial" w:hAnsi="Arial" w:cs="Arial"/>
          <w:sz w:val="24"/>
          <w:szCs w:val="24"/>
        </w:rPr>
        <w:t>El Derecho Procesal Penal se corresponde c</w:t>
      </w:r>
      <w:r w:rsidR="00AC60E3">
        <w:rPr>
          <w:rFonts w:ascii="Arial" w:hAnsi="Arial" w:cs="Arial"/>
          <w:sz w:val="24"/>
          <w:szCs w:val="24"/>
        </w:rPr>
        <w:t xml:space="preserve">on el desarrollo de la sociedad, por lo que necesariamente ha tenido </w:t>
      </w:r>
      <w:r w:rsidRPr="000F5BE4">
        <w:rPr>
          <w:rFonts w:ascii="Arial" w:hAnsi="Arial" w:cs="Arial"/>
          <w:sz w:val="24"/>
          <w:szCs w:val="24"/>
        </w:rPr>
        <w:t>un progreso gradual</w:t>
      </w:r>
      <w:r w:rsidR="00AC60E3">
        <w:rPr>
          <w:rFonts w:ascii="Arial" w:hAnsi="Arial" w:cs="Arial"/>
          <w:sz w:val="24"/>
          <w:szCs w:val="24"/>
        </w:rPr>
        <w:t>. S</w:t>
      </w:r>
      <w:r w:rsidR="00F41E09" w:rsidRPr="000F5BE4">
        <w:rPr>
          <w:rFonts w:ascii="Arial" w:hAnsi="Arial" w:cs="Arial"/>
          <w:sz w:val="24"/>
          <w:szCs w:val="24"/>
        </w:rPr>
        <w:t xml:space="preserve">us primeros pasos </w:t>
      </w:r>
      <w:r w:rsidR="00AC60E3">
        <w:rPr>
          <w:rFonts w:ascii="Arial" w:hAnsi="Arial" w:cs="Arial"/>
          <w:sz w:val="24"/>
          <w:szCs w:val="24"/>
        </w:rPr>
        <w:t xml:space="preserve">fueron </w:t>
      </w:r>
      <w:r w:rsidR="00F41E09" w:rsidRPr="000F5BE4">
        <w:rPr>
          <w:rFonts w:ascii="Arial" w:hAnsi="Arial" w:cs="Arial"/>
          <w:sz w:val="24"/>
          <w:szCs w:val="24"/>
        </w:rPr>
        <w:t>con el Fuero Juzgo o Código Visigotorum reconocido como la primera legislación procesal dedicado al procedimiento y donde por primera vez se establece la jurisdicción como una facultad dependiente de la soberanía del Estado; las facultades jurisdiccionales de los jueces, la no retroactividad de las leyes, la facultad de aportar las pruebas y la prohibición de la composición, así como los requisitos, entre ellos el juramento, para poder ser testigos.</w:t>
      </w:r>
    </w:p>
    <w:p w:rsidR="00E618D5" w:rsidRPr="00E618D5" w:rsidRDefault="006C48A4" w:rsidP="00E618D5">
      <w:pPr>
        <w:spacing w:before="100" w:beforeAutospacing="1" w:after="100" w:afterAutospacing="1" w:line="360" w:lineRule="auto"/>
        <w:jc w:val="both"/>
        <w:rPr>
          <w:rFonts w:ascii="Arial" w:eastAsia="Times New Roman" w:hAnsi="Arial" w:cs="Arial"/>
          <w:sz w:val="24"/>
          <w:szCs w:val="24"/>
          <w:lang w:eastAsia="es-ES"/>
        </w:rPr>
      </w:pPr>
      <w:r w:rsidRPr="006C48A4">
        <w:rPr>
          <w:rFonts w:ascii="Arial" w:eastAsia="Times New Roman" w:hAnsi="Arial" w:cs="Arial"/>
          <w:sz w:val="24"/>
          <w:szCs w:val="24"/>
          <w:lang w:eastAsia="es-ES"/>
        </w:rPr>
        <w:t>Seis siglos después del Fuero Juzgo, fue dictado el denominado Fuero Real, el cual, en gran medida fue una copia del anter</w:t>
      </w:r>
      <w:r w:rsidR="00E72939">
        <w:rPr>
          <w:rFonts w:ascii="Arial" w:eastAsia="Times New Roman" w:hAnsi="Arial" w:cs="Arial"/>
          <w:sz w:val="24"/>
          <w:szCs w:val="24"/>
          <w:lang w:eastAsia="es-ES"/>
        </w:rPr>
        <w:t>ior</w:t>
      </w:r>
      <w:r w:rsidRPr="006C48A4">
        <w:rPr>
          <w:rFonts w:ascii="Arial" w:eastAsia="Times New Roman" w:hAnsi="Arial" w:cs="Arial"/>
          <w:sz w:val="24"/>
          <w:szCs w:val="24"/>
          <w:lang w:eastAsia="es-ES"/>
        </w:rPr>
        <w:t xml:space="preserve"> incorporando por primera vez la “Lex loci delicti”, o sea, el principio de la com</w:t>
      </w:r>
      <w:r w:rsidR="00833D98">
        <w:rPr>
          <w:rFonts w:ascii="Arial" w:eastAsia="Times New Roman" w:hAnsi="Arial" w:cs="Arial"/>
          <w:sz w:val="24"/>
          <w:szCs w:val="24"/>
          <w:lang w:eastAsia="es-ES"/>
        </w:rPr>
        <w:t>petencia de los tribunales del Lugar del H</w:t>
      </w:r>
      <w:r w:rsidRPr="006C48A4">
        <w:rPr>
          <w:rFonts w:ascii="Arial" w:eastAsia="Times New Roman" w:hAnsi="Arial" w:cs="Arial"/>
          <w:sz w:val="24"/>
          <w:szCs w:val="24"/>
          <w:lang w:eastAsia="es-ES"/>
        </w:rPr>
        <w:t xml:space="preserve">echo para el conocimiento del mismo. Principio que ha regido en todos los ordenamientos penales hasta nuestros días. </w:t>
      </w:r>
    </w:p>
    <w:p w:rsidR="000250A1" w:rsidRPr="006C408A" w:rsidRDefault="00E618D5" w:rsidP="00E618D5">
      <w:pPr>
        <w:spacing w:before="100" w:beforeAutospacing="1" w:after="100" w:afterAutospacing="1" w:line="360" w:lineRule="auto"/>
        <w:jc w:val="both"/>
        <w:rPr>
          <w:rFonts w:ascii="Arial" w:hAnsi="Arial" w:cs="Arial"/>
          <w:sz w:val="24"/>
          <w:szCs w:val="24"/>
        </w:rPr>
      </w:pPr>
      <w:r w:rsidRPr="00E618D5">
        <w:rPr>
          <w:rFonts w:ascii="Arial" w:hAnsi="Arial" w:cs="Arial"/>
          <w:sz w:val="24"/>
          <w:szCs w:val="24"/>
        </w:rPr>
        <w:t>L</w:t>
      </w:r>
      <w:r w:rsidR="006C48A4" w:rsidRPr="00E618D5">
        <w:rPr>
          <w:rFonts w:ascii="Arial" w:hAnsi="Arial" w:cs="Arial"/>
          <w:sz w:val="24"/>
          <w:szCs w:val="24"/>
        </w:rPr>
        <w:t xml:space="preserve">a obra </w:t>
      </w:r>
      <w:r w:rsidRPr="00E618D5">
        <w:rPr>
          <w:rFonts w:ascii="Arial" w:hAnsi="Arial" w:cs="Arial"/>
          <w:sz w:val="24"/>
          <w:szCs w:val="24"/>
        </w:rPr>
        <w:t>magna de la legislación hispana</w:t>
      </w:r>
      <w:r w:rsidR="006C48A4" w:rsidRPr="00E618D5">
        <w:rPr>
          <w:rFonts w:ascii="Arial" w:hAnsi="Arial" w:cs="Arial"/>
          <w:sz w:val="24"/>
          <w:szCs w:val="24"/>
        </w:rPr>
        <w:t>: “Las Partidas”, cuerpo legislativo de la época del feudalismo español, en las cuales aparecen por vez primera, las regulaciones sobre el funcionamiento y competencia de los jueces, las de los pesquisadores, las de los abogados y el establecimiento del tormento como medio para la obtención de la confesión, perfeccionado posteriormente por la Iglesia Católica al establecer el procedimiento de los tribunales del “Santo Oficio”, la “Inqu</w:t>
      </w:r>
      <w:r>
        <w:rPr>
          <w:rFonts w:ascii="Arial" w:hAnsi="Arial" w:cs="Arial"/>
          <w:sz w:val="24"/>
          <w:szCs w:val="24"/>
        </w:rPr>
        <w:t>isición”.</w:t>
      </w:r>
    </w:p>
    <w:p w:rsidR="006C48A4" w:rsidRDefault="006C48A4" w:rsidP="00E618D5">
      <w:pPr>
        <w:spacing w:before="100" w:beforeAutospacing="1" w:after="100" w:afterAutospacing="1" w:line="360" w:lineRule="auto"/>
        <w:jc w:val="both"/>
        <w:rPr>
          <w:rFonts w:ascii="Arial" w:eastAsia="Times New Roman" w:hAnsi="Arial" w:cs="Arial"/>
          <w:sz w:val="24"/>
          <w:szCs w:val="24"/>
          <w:lang w:eastAsia="es-ES"/>
        </w:rPr>
      </w:pPr>
      <w:r w:rsidRPr="00E618D5">
        <w:rPr>
          <w:rFonts w:ascii="Arial" w:eastAsia="Times New Roman" w:hAnsi="Arial" w:cs="Arial"/>
          <w:sz w:val="24"/>
          <w:szCs w:val="24"/>
          <w:lang w:eastAsia="es-ES"/>
        </w:rPr>
        <w:lastRenderedPageBreak/>
        <w:t>L</w:t>
      </w:r>
      <w:r w:rsidRPr="006C48A4">
        <w:rPr>
          <w:rFonts w:ascii="Arial" w:eastAsia="Times New Roman" w:hAnsi="Arial" w:cs="Arial"/>
          <w:sz w:val="24"/>
          <w:szCs w:val="24"/>
          <w:lang w:eastAsia="es-ES"/>
        </w:rPr>
        <w:t>a puesta en vigor de la Constitución de 1812, Constitución de Cádiz, la cual proclamaba las ideas del liberalismo burgués, son las que minan el Sis</w:t>
      </w:r>
      <w:r w:rsidR="009722F1">
        <w:rPr>
          <w:rFonts w:ascii="Arial" w:eastAsia="Times New Roman" w:hAnsi="Arial" w:cs="Arial"/>
          <w:sz w:val="24"/>
          <w:szCs w:val="24"/>
          <w:lang w:eastAsia="es-ES"/>
        </w:rPr>
        <w:t>tema Inquisitivo y reforman el Procedimiento P</w:t>
      </w:r>
      <w:r w:rsidR="00EC08C0">
        <w:rPr>
          <w:rFonts w:ascii="Arial" w:eastAsia="Times New Roman" w:hAnsi="Arial" w:cs="Arial"/>
          <w:sz w:val="24"/>
          <w:szCs w:val="24"/>
          <w:lang w:eastAsia="es-ES"/>
        </w:rPr>
        <w:t>enal, introduciendo en él</w:t>
      </w:r>
      <w:r w:rsidRPr="006C48A4">
        <w:rPr>
          <w:rFonts w:ascii="Arial" w:eastAsia="Times New Roman" w:hAnsi="Arial" w:cs="Arial"/>
          <w:sz w:val="24"/>
          <w:szCs w:val="24"/>
          <w:lang w:eastAsia="es-ES"/>
        </w:rPr>
        <w:t xml:space="preserve">, elementos del Sistema Acusatorio, el cual, conjuntamente con una serie de garantías procesales, </w:t>
      </w:r>
      <w:r w:rsidRPr="009722F1">
        <w:rPr>
          <w:rFonts w:ascii="Arial" w:eastAsia="Times New Roman" w:hAnsi="Arial" w:cs="Arial"/>
          <w:sz w:val="24"/>
          <w:szCs w:val="24"/>
          <w:lang w:eastAsia="es-ES"/>
        </w:rPr>
        <w:t xml:space="preserve">ha de establecer </w:t>
      </w:r>
      <w:r w:rsidR="009722F1">
        <w:rPr>
          <w:rFonts w:ascii="Arial" w:eastAsia="Times New Roman" w:hAnsi="Arial" w:cs="Arial"/>
          <w:sz w:val="24"/>
          <w:szCs w:val="24"/>
          <w:lang w:eastAsia="es-ES"/>
        </w:rPr>
        <w:t>el denominado “Sistema Mixto”.</w:t>
      </w:r>
    </w:p>
    <w:p w:rsidR="006C408A" w:rsidRDefault="00964256" w:rsidP="00964256">
      <w:pPr>
        <w:spacing w:line="360" w:lineRule="auto"/>
        <w:jc w:val="both"/>
        <w:rPr>
          <w:rFonts w:ascii="Arial" w:hAnsi="Arial" w:cs="Arial"/>
          <w:sz w:val="24"/>
          <w:szCs w:val="24"/>
        </w:rPr>
      </w:pPr>
      <w:r w:rsidRPr="0007116B">
        <w:rPr>
          <w:rFonts w:ascii="Arial" w:hAnsi="Arial" w:cs="Arial"/>
          <w:sz w:val="24"/>
          <w:szCs w:val="24"/>
        </w:rPr>
        <w:t>Las caracterís</w:t>
      </w:r>
      <w:r w:rsidR="009722F1">
        <w:rPr>
          <w:rFonts w:ascii="Arial" w:hAnsi="Arial" w:cs="Arial"/>
          <w:sz w:val="24"/>
          <w:szCs w:val="24"/>
        </w:rPr>
        <w:t>ticas principales del</w:t>
      </w:r>
      <w:r>
        <w:rPr>
          <w:rFonts w:ascii="Arial" w:hAnsi="Arial" w:cs="Arial"/>
          <w:sz w:val="24"/>
          <w:szCs w:val="24"/>
        </w:rPr>
        <w:t xml:space="preserve"> Sistema Mixto</w:t>
      </w:r>
      <w:r w:rsidRPr="0007116B">
        <w:rPr>
          <w:rFonts w:ascii="Arial" w:hAnsi="Arial" w:cs="Arial"/>
          <w:sz w:val="24"/>
          <w:szCs w:val="24"/>
        </w:rPr>
        <w:t xml:space="preserve"> son:  la estructuración del proceso en dos grandes etapas: la fase instructiva o de investigación, regida fundamentalmente por principios de carácter inquisitivo (escritura, </w:t>
      </w:r>
      <w:r w:rsidR="00944649" w:rsidRPr="0007116B">
        <w:rPr>
          <w:rFonts w:ascii="Arial" w:hAnsi="Arial" w:cs="Arial"/>
          <w:sz w:val="24"/>
          <w:szCs w:val="24"/>
        </w:rPr>
        <w:t>se</w:t>
      </w:r>
      <w:r w:rsidR="00EC08C0">
        <w:rPr>
          <w:rFonts w:ascii="Arial" w:hAnsi="Arial" w:cs="Arial"/>
          <w:sz w:val="24"/>
          <w:szCs w:val="24"/>
        </w:rPr>
        <w:t>cretiv</w:t>
      </w:r>
      <w:r w:rsidR="00944649" w:rsidRPr="0007116B">
        <w:rPr>
          <w:rFonts w:ascii="Arial" w:hAnsi="Arial" w:cs="Arial"/>
          <w:sz w:val="24"/>
          <w:szCs w:val="24"/>
        </w:rPr>
        <w:t>idad</w:t>
      </w:r>
      <w:r w:rsidRPr="0007116B">
        <w:rPr>
          <w:rFonts w:ascii="Arial" w:hAnsi="Arial" w:cs="Arial"/>
          <w:sz w:val="24"/>
          <w:szCs w:val="24"/>
        </w:rPr>
        <w:t xml:space="preserve"> de las actuaciones, oficialidad, etc.), y la fase de juicio oral, en la que predominan los principios de naturaleza acusatoria (publicidad, oralidad, carga de l</w:t>
      </w:r>
      <w:r w:rsidR="00291C68">
        <w:rPr>
          <w:rFonts w:ascii="Arial" w:hAnsi="Arial" w:cs="Arial"/>
          <w:sz w:val="24"/>
          <w:szCs w:val="24"/>
        </w:rPr>
        <w:t>a prueba para la acusación</w:t>
      </w:r>
      <w:r w:rsidR="006C408A">
        <w:rPr>
          <w:rFonts w:ascii="Arial" w:hAnsi="Arial" w:cs="Arial"/>
          <w:sz w:val="24"/>
          <w:szCs w:val="24"/>
        </w:rPr>
        <w:t>).</w:t>
      </w:r>
    </w:p>
    <w:p w:rsidR="009B1E57" w:rsidRPr="009B1E57" w:rsidRDefault="006C408A" w:rsidP="009B1E57">
      <w:pPr>
        <w:spacing w:line="360" w:lineRule="auto"/>
        <w:jc w:val="both"/>
        <w:rPr>
          <w:rFonts w:ascii="Arial" w:hAnsi="Arial" w:cs="Arial"/>
          <w:sz w:val="24"/>
          <w:szCs w:val="24"/>
        </w:rPr>
      </w:pPr>
      <w:r>
        <w:rPr>
          <w:rFonts w:ascii="Arial" w:hAnsi="Arial" w:cs="Arial"/>
          <w:sz w:val="24"/>
          <w:szCs w:val="24"/>
        </w:rPr>
        <w:t xml:space="preserve">Además se separaron </w:t>
      </w:r>
      <w:r w:rsidR="00964256" w:rsidRPr="0007116B">
        <w:rPr>
          <w:rFonts w:ascii="Arial" w:hAnsi="Arial" w:cs="Arial"/>
          <w:sz w:val="24"/>
          <w:szCs w:val="24"/>
        </w:rPr>
        <w:t>las funciones procesales: instruir, acusar y juzgar;  la  previsión de la garantía de la inviolabilidad de la defensa;  el reconocimiento de los principios de legalidad de los medios de prueba (personales y reales), producción de la prueba en el juicio oral (se reconoce sólo por excepción</w:t>
      </w:r>
      <w:r w:rsidR="000929A5">
        <w:rPr>
          <w:rFonts w:ascii="Arial" w:hAnsi="Arial" w:cs="Arial"/>
          <w:sz w:val="24"/>
          <w:szCs w:val="24"/>
        </w:rPr>
        <w:t xml:space="preserve"> el</w:t>
      </w:r>
      <w:r w:rsidR="00964256" w:rsidRPr="0007116B">
        <w:rPr>
          <w:rFonts w:ascii="Arial" w:hAnsi="Arial" w:cs="Arial"/>
          <w:sz w:val="24"/>
          <w:szCs w:val="24"/>
        </w:rPr>
        <w:t xml:space="preserve"> valor probatorio a los actos de investigación) y el de la libre valoración de ésta; y  la eliminación de la doble instancia, admitiéndose únicamente la revisión de las cuestiones jurídicas p</w:t>
      </w:r>
      <w:r w:rsidR="00464F40">
        <w:rPr>
          <w:rFonts w:ascii="Arial" w:hAnsi="Arial" w:cs="Arial"/>
          <w:sz w:val="24"/>
          <w:szCs w:val="24"/>
        </w:rPr>
        <w:t>or vía del recurso de casación. Actualmente es el sistema</w:t>
      </w:r>
      <w:r w:rsidR="00964256">
        <w:rPr>
          <w:rFonts w:ascii="Arial" w:hAnsi="Arial" w:cs="Arial"/>
          <w:sz w:val="24"/>
          <w:szCs w:val="24"/>
        </w:rPr>
        <w:t xml:space="preserve"> utilizado en nuestro país con las garantías procesales que se le concede a las partes.</w:t>
      </w:r>
    </w:p>
    <w:p w:rsidR="000F2B5B" w:rsidRDefault="006C48A4" w:rsidP="000F2B5B">
      <w:pPr>
        <w:spacing w:before="100" w:beforeAutospacing="1" w:after="100" w:afterAutospacing="1" w:line="360" w:lineRule="auto"/>
        <w:jc w:val="both"/>
        <w:rPr>
          <w:rFonts w:ascii="Arial" w:eastAsia="Times New Roman" w:hAnsi="Arial" w:cs="Arial"/>
          <w:sz w:val="24"/>
          <w:szCs w:val="24"/>
          <w:lang w:eastAsia="es-ES"/>
        </w:rPr>
      </w:pPr>
      <w:r w:rsidRPr="00E618D5">
        <w:rPr>
          <w:rFonts w:ascii="Arial" w:eastAsia="Times New Roman" w:hAnsi="Arial" w:cs="Arial"/>
          <w:sz w:val="24"/>
          <w:szCs w:val="24"/>
          <w:lang w:eastAsia="es-ES"/>
        </w:rPr>
        <w:t>El</w:t>
      </w:r>
      <w:r w:rsidRPr="006C48A4">
        <w:rPr>
          <w:rFonts w:ascii="Arial" w:eastAsia="Times New Roman" w:hAnsi="Arial" w:cs="Arial"/>
          <w:sz w:val="24"/>
          <w:szCs w:val="24"/>
          <w:lang w:eastAsia="es-ES"/>
        </w:rPr>
        <w:t xml:space="preserve"> 11 de abril de 1865, bajo la monarquía de Isabe</w:t>
      </w:r>
      <w:r w:rsidR="00E618D5">
        <w:rPr>
          <w:rFonts w:ascii="Arial" w:eastAsia="Times New Roman" w:hAnsi="Arial" w:cs="Arial"/>
          <w:sz w:val="24"/>
          <w:szCs w:val="24"/>
          <w:lang w:eastAsia="es-ES"/>
        </w:rPr>
        <w:t>l II</w:t>
      </w:r>
      <w:r w:rsidRPr="00E618D5">
        <w:rPr>
          <w:rFonts w:ascii="Arial" w:eastAsia="Times New Roman" w:hAnsi="Arial" w:cs="Arial"/>
          <w:sz w:val="24"/>
          <w:szCs w:val="24"/>
          <w:lang w:eastAsia="es-ES"/>
        </w:rPr>
        <w:t xml:space="preserve"> se </w:t>
      </w:r>
      <w:r w:rsidR="00464F40" w:rsidRPr="00E618D5">
        <w:rPr>
          <w:rFonts w:ascii="Arial" w:eastAsia="Times New Roman" w:hAnsi="Arial" w:cs="Arial"/>
          <w:sz w:val="24"/>
          <w:szCs w:val="24"/>
          <w:lang w:eastAsia="es-ES"/>
        </w:rPr>
        <w:t>estableció</w:t>
      </w:r>
      <w:r w:rsidRPr="00E618D5">
        <w:rPr>
          <w:rFonts w:ascii="Arial" w:eastAsia="Times New Roman" w:hAnsi="Arial" w:cs="Arial"/>
          <w:sz w:val="24"/>
          <w:szCs w:val="24"/>
          <w:lang w:eastAsia="es-ES"/>
        </w:rPr>
        <w:t xml:space="preserve"> una ley</w:t>
      </w:r>
      <w:r w:rsidR="00EC08C0">
        <w:rPr>
          <w:rFonts w:ascii="Arial" w:eastAsia="Times New Roman" w:hAnsi="Arial" w:cs="Arial"/>
          <w:sz w:val="24"/>
          <w:szCs w:val="24"/>
          <w:lang w:eastAsia="es-ES"/>
        </w:rPr>
        <w:t xml:space="preserve"> de procedimiento,</w:t>
      </w:r>
      <w:r w:rsidRPr="00E618D5">
        <w:rPr>
          <w:rFonts w:ascii="Arial" w:eastAsia="Times New Roman" w:hAnsi="Arial" w:cs="Arial"/>
          <w:sz w:val="24"/>
          <w:szCs w:val="24"/>
          <w:lang w:eastAsia="es-ES"/>
        </w:rPr>
        <w:t xml:space="preserve"> </w:t>
      </w:r>
      <w:r w:rsidRPr="00EC08C0">
        <w:rPr>
          <w:rFonts w:ascii="Arial" w:eastAsia="Times New Roman" w:hAnsi="Arial" w:cs="Arial"/>
          <w:sz w:val="24"/>
          <w:szCs w:val="24"/>
          <w:highlight w:val="yellow"/>
          <w:lang w:eastAsia="es-ES"/>
        </w:rPr>
        <w:t>que instauró el R</w:t>
      </w:r>
      <w:r w:rsidR="00464F40" w:rsidRPr="00EC08C0">
        <w:rPr>
          <w:rFonts w:ascii="Arial" w:eastAsia="Times New Roman" w:hAnsi="Arial" w:cs="Arial"/>
          <w:sz w:val="24"/>
          <w:szCs w:val="24"/>
          <w:highlight w:val="yellow"/>
          <w:lang w:eastAsia="es-ES"/>
        </w:rPr>
        <w:t>ecurso de Casación en lo Penal</w:t>
      </w:r>
      <w:r w:rsidR="009722F1">
        <w:rPr>
          <w:rFonts w:ascii="Arial" w:eastAsia="Times New Roman" w:hAnsi="Arial" w:cs="Arial"/>
          <w:sz w:val="24"/>
          <w:szCs w:val="24"/>
          <w:lang w:eastAsia="es-ES"/>
        </w:rPr>
        <w:t xml:space="preserve"> y  e</w:t>
      </w:r>
      <w:r w:rsidRPr="006C48A4">
        <w:rPr>
          <w:rFonts w:ascii="Arial" w:eastAsia="Times New Roman" w:hAnsi="Arial" w:cs="Arial"/>
          <w:sz w:val="24"/>
          <w:szCs w:val="24"/>
          <w:lang w:eastAsia="es-ES"/>
        </w:rPr>
        <w:t>l 2</w:t>
      </w:r>
      <w:r w:rsidR="00464F40">
        <w:rPr>
          <w:rFonts w:ascii="Arial" w:eastAsia="Times New Roman" w:hAnsi="Arial" w:cs="Arial"/>
          <w:sz w:val="24"/>
          <w:szCs w:val="24"/>
          <w:lang w:eastAsia="es-ES"/>
        </w:rPr>
        <w:t>2 de diciembre de 1872, se dictó</w:t>
      </w:r>
      <w:r w:rsidRPr="006C48A4">
        <w:rPr>
          <w:rFonts w:ascii="Arial" w:eastAsia="Times New Roman" w:hAnsi="Arial" w:cs="Arial"/>
          <w:sz w:val="24"/>
          <w:szCs w:val="24"/>
          <w:lang w:eastAsia="es-ES"/>
        </w:rPr>
        <w:t xml:space="preserve"> la Ley de Enjuic</w:t>
      </w:r>
      <w:r w:rsidRPr="00E618D5">
        <w:rPr>
          <w:rFonts w:ascii="Arial" w:eastAsia="Times New Roman" w:hAnsi="Arial" w:cs="Arial"/>
          <w:sz w:val="24"/>
          <w:szCs w:val="24"/>
          <w:lang w:eastAsia="es-ES"/>
        </w:rPr>
        <w:t xml:space="preserve">iamiento Criminal, que regulaba </w:t>
      </w:r>
      <w:r w:rsidRPr="006C48A4">
        <w:rPr>
          <w:rFonts w:ascii="Arial" w:eastAsia="Times New Roman" w:hAnsi="Arial" w:cs="Arial"/>
          <w:sz w:val="24"/>
          <w:szCs w:val="24"/>
          <w:lang w:eastAsia="es-ES"/>
        </w:rPr>
        <w:t>garantías pr</w:t>
      </w:r>
      <w:r w:rsidRPr="00E618D5">
        <w:rPr>
          <w:rFonts w:ascii="Arial" w:eastAsia="Times New Roman" w:hAnsi="Arial" w:cs="Arial"/>
          <w:sz w:val="24"/>
          <w:szCs w:val="24"/>
          <w:lang w:eastAsia="es-ES"/>
        </w:rPr>
        <w:t>ocesales e incorporaba otras como</w:t>
      </w:r>
      <w:r w:rsidRPr="006C48A4">
        <w:rPr>
          <w:rFonts w:ascii="Arial" w:eastAsia="Times New Roman" w:hAnsi="Arial" w:cs="Arial"/>
          <w:sz w:val="24"/>
          <w:szCs w:val="24"/>
          <w:lang w:eastAsia="es-ES"/>
        </w:rPr>
        <w:t>: la inviolabilidad del domicilio y la correspondencia, organizaba de forma sistemática el sistema mixto, el juicio oral y mantenía el sistema de jurado que se había establecido por la Constitución de Cádiz, pero sól</w:t>
      </w:r>
      <w:r w:rsidR="000F2B5B">
        <w:rPr>
          <w:rFonts w:ascii="Arial" w:eastAsia="Times New Roman" w:hAnsi="Arial" w:cs="Arial"/>
          <w:sz w:val="24"/>
          <w:szCs w:val="24"/>
          <w:lang w:eastAsia="es-ES"/>
        </w:rPr>
        <w:t xml:space="preserve">o duró hasta 1875. </w:t>
      </w:r>
    </w:p>
    <w:p w:rsidR="006C48A4" w:rsidRPr="006C48A4" w:rsidRDefault="000F2B5B" w:rsidP="000F2B5B">
      <w:pPr>
        <w:spacing w:before="100" w:beforeAutospacing="1" w:after="100" w:afterAutospacing="1"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En </w:t>
      </w:r>
      <w:r w:rsidR="006C48A4" w:rsidRPr="006C48A4">
        <w:rPr>
          <w:rFonts w:ascii="Arial" w:eastAsia="Times New Roman" w:hAnsi="Arial" w:cs="Arial"/>
          <w:sz w:val="24"/>
          <w:szCs w:val="24"/>
          <w:lang w:eastAsia="es-ES"/>
        </w:rPr>
        <w:t>esta Ley de Enjuiciamiento Criminal se ve la división del proceso claramente en su parte inquisitiva (fase sumarial) y su parte acusatoria (juicio oral) o plenario y se establece la fi</w:t>
      </w:r>
      <w:r w:rsidR="00E618D5" w:rsidRPr="00E618D5">
        <w:rPr>
          <w:rFonts w:ascii="Arial" w:eastAsia="Times New Roman" w:hAnsi="Arial" w:cs="Arial"/>
          <w:sz w:val="24"/>
          <w:szCs w:val="24"/>
          <w:lang w:eastAsia="es-ES"/>
        </w:rPr>
        <w:t xml:space="preserve">gura de la instrucción, o sea, </w:t>
      </w:r>
      <w:r w:rsidR="006C48A4" w:rsidRPr="006C48A4">
        <w:rPr>
          <w:rFonts w:ascii="Arial" w:eastAsia="Times New Roman" w:hAnsi="Arial" w:cs="Arial"/>
          <w:sz w:val="24"/>
          <w:szCs w:val="24"/>
          <w:lang w:eastAsia="es-ES"/>
        </w:rPr>
        <w:t xml:space="preserve">se establece el Juez Instructor, encargado de lo sumarial. </w:t>
      </w:r>
      <w:r w:rsidR="00E618D5" w:rsidRPr="00E618D5">
        <w:rPr>
          <w:rFonts w:ascii="Arial" w:eastAsia="Times New Roman" w:hAnsi="Arial" w:cs="Arial"/>
          <w:sz w:val="24"/>
          <w:szCs w:val="24"/>
          <w:lang w:eastAsia="es-ES"/>
        </w:rPr>
        <w:t>Esta ley f</w:t>
      </w:r>
      <w:r w:rsidR="006C48A4" w:rsidRPr="006C48A4">
        <w:rPr>
          <w:rFonts w:ascii="Arial" w:eastAsia="Times New Roman" w:hAnsi="Arial" w:cs="Arial"/>
          <w:sz w:val="24"/>
          <w:szCs w:val="24"/>
          <w:lang w:eastAsia="es-ES"/>
        </w:rPr>
        <w:t xml:space="preserve">ue </w:t>
      </w:r>
      <w:r w:rsidR="00E618D5" w:rsidRPr="00E618D5">
        <w:rPr>
          <w:rFonts w:ascii="Arial" w:eastAsia="Times New Roman" w:hAnsi="Arial" w:cs="Arial"/>
          <w:sz w:val="24"/>
          <w:szCs w:val="24"/>
          <w:lang w:eastAsia="es-ES"/>
        </w:rPr>
        <w:t>sustituida</w:t>
      </w:r>
      <w:r w:rsidR="006C48A4" w:rsidRPr="006C48A4">
        <w:rPr>
          <w:rFonts w:ascii="Arial" w:eastAsia="Times New Roman" w:hAnsi="Arial" w:cs="Arial"/>
          <w:sz w:val="24"/>
          <w:szCs w:val="24"/>
          <w:lang w:eastAsia="es-ES"/>
        </w:rPr>
        <w:t xml:space="preserve"> por la Ley 1251 del 26 de junio del </w:t>
      </w:r>
      <w:r w:rsidR="006C48A4" w:rsidRPr="006C48A4">
        <w:rPr>
          <w:rFonts w:ascii="Arial" w:eastAsia="Times New Roman" w:hAnsi="Arial" w:cs="Arial"/>
          <w:sz w:val="24"/>
          <w:szCs w:val="24"/>
          <w:lang w:eastAsia="es-ES"/>
        </w:rPr>
        <w:lastRenderedPageBreak/>
        <w:t>1973, la cual establecía los principios procesales socialistas y era el trabajo de las Comisiones de Estudios Juríd</w:t>
      </w:r>
      <w:r w:rsidR="00E618D5" w:rsidRPr="00E618D5">
        <w:rPr>
          <w:rFonts w:ascii="Arial" w:eastAsia="Times New Roman" w:hAnsi="Arial" w:cs="Arial"/>
          <w:sz w:val="24"/>
          <w:szCs w:val="24"/>
          <w:lang w:eastAsia="es-ES"/>
        </w:rPr>
        <w:t>icos, creadas en abril de 1968</w:t>
      </w:r>
      <w:r w:rsidR="006C48A4" w:rsidRPr="006C48A4">
        <w:rPr>
          <w:rFonts w:ascii="Arial" w:eastAsia="Times New Roman" w:hAnsi="Arial" w:cs="Arial"/>
          <w:sz w:val="24"/>
          <w:szCs w:val="24"/>
          <w:lang w:eastAsia="es-ES"/>
        </w:rPr>
        <w:t xml:space="preserve">. </w:t>
      </w:r>
    </w:p>
    <w:p w:rsidR="006C408A" w:rsidRDefault="006C48A4" w:rsidP="00715E40">
      <w:pPr>
        <w:spacing w:before="100" w:beforeAutospacing="1" w:after="100" w:afterAutospacing="1" w:line="360" w:lineRule="auto"/>
        <w:jc w:val="both"/>
        <w:rPr>
          <w:rFonts w:ascii="Arial" w:eastAsia="Times New Roman" w:hAnsi="Arial" w:cs="Arial"/>
          <w:sz w:val="24"/>
          <w:szCs w:val="24"/>
          <w:lang w:eastAsia="es-ES"/>
        </w:rPr>
      </w:pPr>
      <w:r w:rsidRPr="006C48A4">
        <w:rPr>
          <w:rFonts w:ascii="Arial" w:eastAsia="Times New Roman" w:hAnsi="Arial" w:cs="Arial"/>
          <w:sz w:val="24"/>
          <w:szCs w:val="24"/>
          <w:lang w:eastAsia="es-ES"/>
        </w:rPr>
        <w:t xml:space="preserve">Con el proceso de institucionalización del país, la creación de los Poderes Populares y la nueva división territorial de la nación, se impuso una modificación de la Ley de Organización del Sistema Judicial y de la Ley de Procedimiento Penal, </w:t>
      </w:r>
      <w:r w:rsidR="00E618D5" w:rsidRPr="00E618D5">
        <w:rPr>
          <w:rFonts w:ascii="Arial" w:eastAsia="Times New Roman" w:hAnsi="Arial" w:cs="Arial"/>
          <w:sz w:val="24"/>
          <w:szCs w:val="24"/>
          <w:lang w:eastAsia="es-ES"/>
        </w:rPr>
        <w:t xml:space="preserve">ambas, la 1250 y la 1251, fueron </w:t>
      </w:r>
      <w:r w:rsidRPr="006C48A4">
        <w:rPr>
          <w:rFonts w:ascii="Arial" w:eastAsia="Times New Roman" w:hAnsi="Arial" w:cs="Arial"/>
          <w:sz w:val="24"/>
          <w:szCs w:val="24"/>
          <w:lang w:eastAsia="es-ES"/>
        </w:rPr>
        <w:t>modificadas y sustituidas por las leyes 4 y 5.</w:t>
      </w:r>
    </w:p>
    <w:p w:rsidR="00865F9E" w:rsidRDefault="006C48A4" w:rsidP="00715E40">
      <w:pPr>
        <w:spacing w:before="100" w:beforeAutospacing="1" w:after="100" w:afterAutospacing="1" w:line="360" w:lineRule="auto"/>
        <w:jc w:val="both"/>
        <w:rPr>
          <w:rFonts w:ascii="Arial" w:eastAsia="Times New Roman" w:hAnsi="Arial" w:cs="Arial"/>
          <w:sz w:val="24"/>
          <w:szCs w:val="24"/>
          <w:lang w:eastAsia="es-ES"/>
        </w:rPr>
      </w:pPr>
      <w:r w:rsidRPr="006C48A4">
        <w:rPr>
          <w:rFonts w:ascii="Arial" w:eastAsia="Times New Roman" w:hAnsi="Arial" w:cs="Arial"/>
          <w:sz w:val="24"/>
          <w:szCs w:val="24"/>
          <w:lang w:eastAsia="es-ES"/>
        </w:rPr>
        <w:t>La última, Ley de Procedimiento Penal, vigente entre nosotros desd</w:t>
      </w:r>
      <w:r w:rsidR="00E618D5" w:rsidRPr="00E618D5">
        <w:rPr>
          <w:rFonts w:ascii="Arial" w:eastAsia="Times New Roman" w:hAnsi="Arial" w:cs="Arial"/>
          <w:sz w:val="24"/>
          <w:szCs w:val="24"/>
          <w:lang w:eastAsia="es-ES"/>
        </w:rPr>
        <w:t>e Agosto 18 del 1977, con</w:t>
      </w:r>
      <w:r w:rsidRPr="006C48A4">
        <w:rPr>
          <w:rFonts w:ascii="Arial" w:eastAsia="Times New Roman" w:hAnsi="Arial" w:cs="Arial"/>
          <w:sz w:val="24"/>
          <w:szCs w:val="24"/>
          <w:lang w:eastAsia="es-ES"/>
        </w:rPr>
        <w:t xml:space="preserve"> modificaciones</w:t>
      </w:r>
      <w:r w:rsidR="00E618D5" w:rsidRPr="00E618D5">
        <w:rPr>
          <w:rFonts w:ascii="Arial" w:eastAsia="Times New Roman" w:hAnsi="Arial" w:cs="Arial"/>
          <w:sz w:val="24"/>
          <w:szCs w:val="24"/>
          <w:lang w:eastAsia="es-ES"/>
        </w:rPr>
        <w:t xml:space="preserve"> que</w:t>
      </w:r>
      <w:r w:rsidRPr="006C48A4">
        <w:rPr>
          <w:rFonts w:ascii="Arial" w:eastAsia="Times New Roman" w:hAnsi="Arial" w:cs="Arial"/>
          <w:sz w:val="24"/>
          <w:szCs w:val="24"/>
          <w:lang w:eastAsia="es-ES"/>
        </w:rPr>
        <w:t xml:space="preserve"> han sido para enriquecer y modernizar algunos de sus procesos</w:t>
      </w:r>
      <w:r w:rsidR="00E618D5" w:rsidRPr="00E618D5">
        <w:rPr>
          <w:rFonts w:ascii="Arial" w:eastAsia="Times New Roman" w:hAnsi="Arial" w:cs="Arial"/>
          <w:sz w:val="24"/>
          <w:szCs w:val="24"/>
          <w:lang w:eastAsia="es-ES"/>
        </w:rPr>
        <w:t xml:space="preserve"> como</w:t>
      </w:r>
      <w:r w:rsidRPr="006C48A4">
        <w:rPr>
          <w:rFonts w:ascii="Arial" w:eastAsia="Times New Roman" w:hAnsi="Arial" w:cs="Arial"/>
          <w:sz w:val="24"/>
          <w:szCs w:val="24"/>
          <w:lang w:eastAsia="es-ES"/>
        </w:rPr>
        <w:t xml:space="preserve"> lo referente al Procedimiento Especial de Revisión; la segunda referida al Procedimiento de los Tribunales Municipales Populares y del Procedimiento para aplicar las medidas de seguridad establecidas por el Decreto Ley 128, del 18 de junio de 1991, y por último el Decreto Ley Nro.151 del 10 de junio de 1994, donde, dentro de otras establece lo que constituye una verdadera revolución procesal, el Procedimiento Abreviado. Así como también el Decreto Ley 208/99, que modificó el Procedimiento contra los acusados ausentes.</w:t>
      </w:r>
    </w:p>
    <w:p w:rsidR="00AE664C" w:rsidRPr="00ED5170" w:rsidRDefault="00715E40" w:rsidP="00291C68">
      <w:pPr>
        <w:spacing w:before="100" w:beforeAutospacing="1" w:after="100" w:afterAutospacing="1" w:line="360" w:lineRule="auto"/>
        <w:jc w:val="both"/>
        <w:rPr>
          <w:rFonts w:ascii="Arial" w:eastAsia="Times New Roman" w:hAnsi="Arial" w:cs="Arial"/>
          <w:sz w:val="24"/>
          <w:szCs w:val="24"/>
          <w:highlight w:val="yellow"/>
          <w:lang w:eastAsia="es-ES"/>
        </w:rPr>
      </w:pPr>
      <w:r>
        <w:rPr>
          <w:rFonts w:ascii="Arial" w:eastAsia="Times New Roman" w:hAnsi="Arial" w:cs="Arial"/>
          <w:sz w:val="24"/>
          <w:szCs w:val="24"/>
          <w:lang w:eastAsia="es-ES"/>
        </w:rPr>
        <w:t>Esta etapa tuvo un desarrollo legislativo abarcador permitiéndole al proceso penal un perfeccionami</w:t>
      </w:r>
      <w:r w:rsidR="00AE664C">
        <w:rPr>
          <w:rFonts w:ascii="Arial" w:eastAsia="Times New Roman" w:hAnsi="Arial" w:cs="Arial"/>
          <w:sz w:val="24"/>
          <w:szCs w:val="24"/>
          <w:lang w:eastAsia="es-ES"/>
        </w:rPr>
        <w:t>ento acorde al momento histórico</w:t>
      </w:r>
      <w:r w:rsidR="00AE664C" w:rsidRPr="00ED5170">
        <w:rPr>
          <w:rFonts w:ascii="Arial" w:eastAsia="Times New Roman" w:hAnsi="Arial" w:cs="Arial"/>
          <w:sz w:val="24"/>
          <w:szCs w:val="24"/>
          <w:lang w:eastAsia="es-ES"/>
        </w:rPr>
        <w:t>.</w:t>
      </w:r>
    </w:p>
    <w:p w:rsidR="00ED5170" w:rsidRDefault="00ED5170" w:rsidP="00291C68">
      <w:pPr>
        <w:spacing w:before="100" w:beforeAutospacing="1" w:after="100" w:afterAutospacing="1" w:line="360" w:lineRule="auto"/>
        <w:jc w:val="both"/>
        <w:rPr>
          <w:rFonts w:ascii="Arial" w:eastAsia="Times New Roman" w:hAnsi="Arial" w:cs="Arial"/>
          <w:sz w:val="24"/>
          <w:szCs w:val="24"/>
          <w:lang w:eastAsia="es-ES"/>
        </w:rPr>
      </w:pPr>
      <w:r w:rsidRPr="00ED5170">
        <w:rPr>
          <w:rFonts w:ascii="Arial" w:eastAsia="Times New Roman" w:hAnsi="Arial" w:cs="Arial"/>
          <w:sz w:val="24"/>
          <w:szCs w:val="24"/>
          <w:highlight w:val="yellow"/>
          <w:lang w:eastAsia="es-ES"/>
        </w:rPr>
        <w:t>Aquí pudiera ser la PRUEBA, pero lo que se dice de la búsqueda de la verdad</w:t>
      </w:r>
    </w:p>
    <w:p w:rsidR="006C408A" w:rsidRPr="00EC08C0" w:rsidRDefault="00AE664C" w:rsidP="00291C68">
      <w:pPr>
        <w:spacing w:before="100" w:beforeAutospacing="1" w:after="100" w:afterAutospacing="1" w:line="360" w:lineRule="auto"/>
        <w:jc w:val="both"/>
        <w:rPr>
          <w:rFonts w:ascii="Arial" w:eastAsia="Times New Roman" w:hAnsi="Arial" w:cs="Arial"/>
          <w:color w:val="00B0F0"/>
          <w:sz w:val="24"/>
          <w:szCs w:val="24"/>
          <w:lang w:eastAsia="es-ES"/>
        </w:rPr>
      </w:pPr>
      <w:r w:rsidRPr="00EC08C0">
        <w:rPr>
          <w:rFonts w:ascii="Arial" w:eastAsia="Times New Roman" w:hAnsi="Arial" w:cs="Arial"/>
          <w:color w:val="00B0F0"/>
          <w:sz w:val="24"/>
          <w:szCs w:val="24"/>
          <w:lang w:eastAsia="es-ES"/>
        </w:rPr>
        <w:t>P</w:t>
      </w:r>
      <w:r w:rsidR="00715E40" w:rsidRPr="00EC08C0">
        <w:rPr>
          <w:rFonts w:ascii="Arial" w:eastAsia="Times New Roman" w:hAnsi="Arial" w:cs="Arial"/>
          <w:color w:val="00B0F0"/>
          <w:sz w:val="24"/>
          <w:szCs w:val="24"/>
          <w:lang w:eastAsia="es-ES"/>
        </w:rPr>
        <w:t>ero</w:t>
      </w:r>
      <w:r w:rsidRPr="00EC08C0">
        <w:rPr>
          <w:rFonts w:ascii="Arial" w:eastAsia="Times New Roman" w:hAnsi="Arial" w:cs="Arial"/>
          <w:color w:val="00B0F0"/>
          <w:sz w:val="24"/>
          <w:szCs w:val="24"/>
          <w:lang w:eastAsia="es-ES"/>
        </w:rPr>
        <w:t>,</w:t>
      </w:r>
      <w:r w:rsidR="00715E40" w:rsidRPr="00EC08C0">
        <w:rPr>
          <w:rFonts w:ascii="Arial" w:eastAsia="Times New Roman" w:hAnsi="Arial" w:cs="Arial"/>
          <w:color w:val="00B0F0"/>
          <w:sz w:val="24"/>
          <w:szCs w:val="24"/>
          <w:lang w:eastAsia="es-ES"/>
        </w:rPr>
        <w:t xml:space="preserve"> si todo el proceso penal estaba planteado para la búsqueda de la verdad material se hacía necesario una ciencia auxiliar que le permitiera el descubrimiento o verificación con elementos de prueba certeros que propiciara información fidedigna del hecho acaecido</w:t>
      </w:r>
      <w:r w:rsidR="006C408A" w:rsidRPr="00EC08C0">
        <w:rPr>
          <w:rFonts w:ascii="Arial" w:eastAsia="Times New Roman" w:hAnsi="Arial" w:cs="Arial"/>
          <w:color w:val="00B0F0"/>
          <w:sz w:val="24"/>
          <w:szCs w:val="24"/>
          <w:lang w:eastAsia="es-ES"/>
        </w:rPr>
        <w:t>.</w:t>
      </w:r>
      <w:r w:rsidRPr="00EC08C0">
        <w:rPr>
          <w:rFonts w:ascii="Arial" w:eastAsia="Times New Roman" w:hAnsi="Arial" w:cs="Arial"/>
          <w:color w:val="00B0F0"/>
          <w:sz w:val="24"/>
          <w:szCs w:val="24"/>
          <w:lang w:eastAsia="es-ES"/>
        </w:rPr>
        <w:t xml:space="preserve"> </w:t>
      </w:r>
      <w:r w:rsidR="000F2B5B" w:rsidRPr="00EC08C0">
        <w:rPr>
          <w:rFonts w:ascii="Arial" w:eastAsia="Times New Roman" w:hAnsi="Arial" w:cs="Arial"/>
          <w:color w:val="00B0F0"/>
          <w:sz w:val="24"/>
          <w:szCs w:val="24"/>
          <w:lang w:eastAsia="es-ES"/>
        </w:rPr>
        <w:t xml:space="preserve"> </w:t>
      </w:r>
    </w:p>
    <w:p w:rsidR="000B37D2" w:rsidRPr="00EC08C0" w:rsidRDefault="006C408A" w:rsidP="00291C68">
      <w:pPr>
        <w:spacing w:before="100" w:beforeAutospacing="1" w:after="100" w:afterAutospacing="1" w:line="360" w:lineRule="auto"/>
        <w:jc w:val="both"/>
        <w:rPr>
          <w:rFonts w:ascii="Arial" w:eastAsia="Times New Roman" w:hAnsi="Arial" w:cs="Arial"/>
          <w:color w:val="00B0F0"/>
          <w:sz w:val="24"/>
          <w:szCs w:val="24"/>
          <w:lang w:eastAsia="es-ES"/>
        </w:rPr>
      </w:pPr>
      <w:r w:rsidRPr="00EC08C0">
        <w:rPr>
          <w:rFonts w:ascii="Arial" w:eastAsia="Times New Roman" w:hAnsi="Arial" w:cs="Arial"/>
          <w:color w:val="00B0F0"/>
          <w:sz w:val="24"/>
          <w:szCs w:val="24"/>
          <w:lang w:eastAsia="es-ES"/>
        </w:rPr>
        <w:t>L</w:t>
      </w:r>
      <w:r w:rsidR="00865F9E" w:rsidRPr="00EC08C0">
        <w:rPr>
          <w:rFonts w:ascii="Arial" w:hAnsi="Arial" w:cs="Arial"/>
          <w:color w:val="00B0F0"/>
          <w:sz w:val="24"/>
          <w:szCs w:val="24"/>
        </w:rPr>
        <w:t>a Criminalística</w:t>
      </w:r>
      <w:r w:rsidR="00291C68" w:rsidRPr="00EC08C0">
        <w:rPr>
          <w:rFonts w:ascii="Arial" w:hAnsi="Arial" w:cs="Arial"/>
          <w:color w:val="00B0F0"/>
          <w:sz w:val="24"/>
          <w:szCs w:val="24"/>
        </w:rPr>
        <w:t xml:space="preserve"> se mostró como la</w:t>
      </w:r>
      <w:r w:rsidR="00964256" w:rsidRPr="00EC08C0">
        <w:rPr>
          <w:rFonts w:ascii="Arial" w:hAnsi="Arial" w:cs="Arial"/>
          <w:color w:val="00B0F0"/>
          <w:sz w:val="24"/>
          <w:szCs w:val="24"/>
        </w:rPr>
        <w:t xml:space="preserve"> ciencia </w:t>
      </w:r>
      <w:r w:rsidR="00865F9E" w:rsidRPr="00EC08C0">
        <w:rPr>
          <w:rFonts w:ascii="Arial" w:hAnsi="Arial" w:cs="Arial"/>
          <w:color w:val="00B0F0"/>
          <w:sz w:val="24"/>
          <w:szCs w:val="24"/>
        </w:rPr>
        <w:t>aplicable al Derecho en</w:t>
      </w:r>
      <w:r w:rsidR="00964256" w:rsidRPr="00EC08C0">
        <w:rPr>
          <w:rFonts w:ascii="Arial" w:hAnsi="Arial" w:cs="Arial"/>
          <w:color w:val="00B0F0"/>
          <w:sz w:val="24"/>
          <w:szCs w:val="24"/>
        </w:rPr>
        <w:t xml:space="preserve"> general, </w:t>
      </w:r>
      <w:r w:rsidR="00865F9E" w:rsidRPr="00EC08C0">
        <w:rPr>
          <w:rFonts w:ascii="Arial" w:hAnsi="Arial" w:cs="Arial"/>
          <w:color w:val="00B0F0"/>
          <w:sz w:val="24"/>
          <w:szCs w:val="24"/>
        </w:rPr>
        <w:t>si</w:t>
      </w:r>
      <w:r w:rsidR="00964256" w:rsidRPr="00EC08C0">
        <w:rPr>
          <w:rFonts w:ascii="Arial" w:hAnsi="Arial" w:cs="Arial"/>
          <w:color w:val="00B0F0"/>
          <w:sz w:val="24"/>
          <w:szCs w:val="24"/>
        </w:rPr>
        <w:t>en</w:t>
      </w:r>
      <w:r w:rsidR="00865F9E" w:rsidRPr="00EC08C0">
        <w:rPr>
          <w:rFonts w:ascii="Arial" w:hAnsi="Arial" w:cs="Arial"/>
          <w:color w:val="00B0F0"/>
          <w:sz w:val="24"/>
          <w:szCs w:val="24"/>
        </w:rPr>
        <w:t>do durante décadas el elemento fundamental del Derecho</w:t>
      </w:r>
      <w:r w:rsidR="00715E40" w:rsidRPr="00EC08C0">
        <w:rPr>
          <w:rFonts w:ascii="Arial" w:hAnsi="Arial" w:cs="Arial"/>
          <w:color w:val="00B0F0"/>
          <w:sz w:val="24"/>
          <w:szCs w:val="24"/>
        </w:rPr>
        <w:t xml:space="preserve"> Proce</w:t>
      </w:r>
      <w:r w:rsidR="00291C68" w:rsidRPr="00EC08C0">
        <w:rPr>
          <w:rFonts w:ascii="Arial" w:hAnsi="Arial" w:cs="Arial"/>
          <w:color w:val="00B0F0"/>
          <w:sz w:val="24"/>
          <w:szCs w:val="24"/>
        </w:rPr>
        <w:t>sal</w:t>
      </w:r>
      <w:r w:rsidR="00865F9E" w:rsidRPr="00EC08C0">
        <w:rPr>
          <w:rFonts w:ascii="Arial" w:hAnsi="Arial" w:cs="Arial"/>
          <w:color w:val="00B0F0"/>
          <w:sz w:val="24"/>
          <w:szCs w:val="24"/>
        </w:rPr>
        <w:t xml:space="preserve"> Penal por ser más utilizada como herramienta para el descubrimiento, explicación y </w:t>
      </w:r>
      <w:r w:rsidR="00291C68" w:rsidRPr="00EC08C0">
        <w:rPr>
          <w:rFonts w:ascii="Arial" w:hAnsi="Arial" w:cs="Arial"/>
          <w:color w:val="00B0F0"/>
          <w:sz w:val="24"/>
          <w:szCs w:val="24"/>
        </w:rPr>
        <w:t xml:space="preserve">medio de </w:t>
      </w:r>
      <w:r w:rsidR="00865F9E" w:rsidRPr="00EC08C0">
        <w:rPr>
          <w:rFonts w:ascii="Arial" w:hAnsi="Arial" w:cs="Arial"/>
          <w:color w:val="00B0F0"/>
          <w:sz w:val="24"/>
          <w:szCs w:val="24"/>
        </w:rPr>
        <w:t>prueba de delitos, así como la verificación de sus autores y víctimas, valiéndose de conocimientos científicos y aplicando métodos, procedimientos y técnicas de investigación para re</w:t>
      </w:r>
      <w:r w:rsidR="00A456DF" w:rsidRPr="00EC08C0">
        <w:rPr>
          <w:rFonts w:ascii="Arial" w:hAnsi="Arial" w:cs="Arial"/>
          <w:color w:val="00B0F0"/>
          <w:sz w:val="24"/>
          <w:szCs w:val="24"/>
        </w:rPr>
        <w:t xml:space="preserve">construir los hechos </w:t>
      </w:r>
      <w:r w:rsidR="00865F9E" w:rsidRPr="00EC08C0">
        <w:rPr>
          <w:rFonts w:ascii="Arial" w:hAnsi="Arial" w:cs="Arial"/>
          <w:color w:val="00B0F0"/>
          <w:sz w:val="24"/>
          <w:szCs w:val="24"/>
        </w:rPr>
        <w:t>en materia de investigación.</w:t>
      </w:r>
    </w:p>
    <w:p w:rsidR="00652D1A" w:rsidRPr="0087015D" w:rsidRDefault="00A456DF" w:rsidP="003B0D03">
      <w:pPr>
        <w:tabs>
          <w:tab w:val="left" w:pos="-720"/>
        </w:tabs>
        <w:suppressAutoHyphens/>
        <w:spacing w:line="360" w:lineRule="auto"/>
        <w:jc w:val="both"/>
        <w:rPr>
          <w:rFonts w:ascii="Arial" w:hAnsi="Arial" w:cs="Arial"/>
          <w:bCs/>
          <w:sz w:val="24"/>
          <w:szCs w:val="24"/>
        </w:rPr>
      </w:pPr>
      <w:r w:rsidRPr="0087015D">
        <w:rPr>
          <w:rFonts w:ascii="Arial" w:hAnsi="Arial" w:cs="Arial"/>
          <w:bCs/>
          <w:sz w:val="24"/>
          <w:szCs w:val="24"/>
        </w:rPr>
        <w:lastRenderedPageBreak/>
        <w:t>L</w:t>
      </w:r>
      <w:r>
        <w:rPr>
          <w:rFonts w:ascii="Arial" w:hAnsi="Arial" w:cs="Arial"/>
          <w:bCs/>
          <w:sz w:val="24"/>
          <w:szCs w:val="24"/>
        </w:rPr>
        <w:t xml:space="preserve">a investigación criminalística nace, se desarrolla y funciona partiendo en gran medida de la estrecha relación existente con la evolución histórica de la policía, la que proviene de </w:t>
      </w:r>
      <w:r w:rsidRPr="000A21CC">
        <w:rPr>
          <w:rFonts w:ascii="Arial" w:hAnsi="Arial" w:cs="Arial"/>
          <w:bCs/>
          <w:i/>
          <w:sz w:val="24"/>
          <w:szCs w:val="24"/>
        </w:rPr>
        <w:t>politeía</w:t>
      </w:r>
      <w:r w:rsidR="000A21CC">
        <w:rPr>
          <w:rFonts w:ascii="Arial" w:hAnsi="Arial" w:cs="Arial"/>
          <w:bCs/>
          <w:i/>
          <w:sz w:val="24"/>
          <w:szCs w:val="24"/>
        </w:rPr>
        <w:t>,</w:t>
      </w:r>
      <w:r>
        <w:rPr>
          <w:rFonts w:ascii="Arial" w:hAnsi="Arial" w:cs="Arial"/>
          <w:bCs/>
          <w:sz w:val="24"/>
          <w:szCs w:val="24"/>
        </w:rPr>
        <w:t xml:space="preserve"> nombre griego que se le otorgaba a la colectividad de los ciudadanos, de sus derechos, de su manera </w:t>
      </w:r>
      <w:r w:rsidR="00964256">
        <w:rPr>
          <w:rFonts w:ascii="Arial" w:hAnsi="Arial" w:cs="Arial"/>
          <w:bCs/>
          <w:sz w:val="24"/>
          <w:szCs w:val="24"/>
        </w:rPr>
        <w:t xml:space="preserve">de vida, comenzando sus primeros pasos </w:t>
      </w:r>
      <w:r>
        <w:rPr>
          <w:rFonts w:ascii="Arial" w:hAnsi="Arial" w:cs="Arial"/>
          <w:bCs/>
          <w:sz w:val="24"/>
          <w:szCs w:val="24"/>
        </w:rPr>
        <w:t>alrededor de la mitad  del siglo XIX, con dos grand</w:t>
      </w:r>
      <w:r w:rsidR="00964256">
        <w:rPr>
          <w:rFonts w:ascii="Arial" w:hAnsi="Arial" w:cs="Arial"/>
          <w:bCs/>
          <w:sz w:val="24"/>
          <w:szCs w:val="24"/>
        </w:rPr>
        <w:t>es hechos</w:t>
      </w:r>
      <w:r>
        <w:rPr>
          <w:rFonts w:ascii="Arial" w:hAnsi="Arial" w:cs="Arial"/>
          <w:bCs/>
          <w:sz w:val="24"/>
          <w:szCs w:val="24"/>
        </w:rPr>
        <w:t>: la falsificación de billetes del Banco Español de la Habana y la sustracción y falsificación de documentos del Almacén General de Efectos Timbrados, siendo estos hechos fundamento suficiente para crear la Documentología como una disciplina independiente dedicada a la investigación de documentos rela</w:t>
      </w:r>
      <w:r w:rsidR="00964256">
        <w:rPr>
          <w:rFonts w:ascii="Arial" w:hAnsi="Arial" w:cs="Arial"/>
          <w:bCs/>
          <w:sz w:val="24"/>
          <w:szCs w:val="24"/>
        </w:rPr>
        <w:t>cionados con hechos delictivos.</w:t>
      </w:r>
    </w:p>
    <w:p w:rsidR="00A456DF" w:rsidRDefault="00EB15CE" w:rsidP="003B0D03">
      <w:pPr>
        <w:spacing w:line="360" w:lineRule="auto"/>
        <w:jc w:val="both"/>
        <w:rPr>
          <w:rFonts w:ascii="Arial" w:hAnsi="Arial" w:cs="Arial"/>
          <w:color w:val="000000"/>
          <w:sz w:val="24"/>
          <w:szCs w:val="24"/>
        </w:rPr>
      </w:pPr>
      <w:r w:rsidRPr="00FB5F90">
        <w:rPr>
          <w:rFonts w:ascii="Arial" w:hAnsi="Arial" w:cs="Arial"/>
          <w:bCs/>
          <w:color w:val="00B0F0"/>
          <w:sz w:val="24"/>
          <w:szCs w:val="24"/>
        </w:rPr>
        <w:t xml:space="preserve">En Cuba </w:t>
      </w:r>
      <w:r>
        <w:rPr>
          <w:rFonts w:ascii="Arial" w:hAnsi="Arial" w:cs="Arial"/>
          <w:bCs/>
          <w:color w:val="000000"/>
          <w:sz w:val="24"/>
          <w:szCs w:val="24"/>
        </w:rPr>
        <w:t xml:space="preserve">en </w:t>
      </w:r>
      <w:r w:rsidRPr="00C4325A">
        <w:rPr>
          <w:rFonts w:ascii="Arial" w:hAnsi="Arial" w:cs="Arial"/>
          <w:color w:val="000000"/>
          <w:sz w:val="24"/>
          <w:szCs w:val="24"/>
        </w:rPr>
        <w:t xml:space="preserve">el siglo XX </w:t>
      </w:r>
      <w:r w:rsidR="00964256">
        <w:rPr>
          <w:rFonts w:ascii="Arial" w:hAnsi="Arial" w:cs="Arial"/>
          <w:color w:val="000000"/>
          <w:sz w:val="24"/>
          <w:szCs w:val="24"/>
        </w:rPr>
        <w:t xml:space="preserve">los antecedentes criminalísticos </w:t>
      </w:r>
      <w:r w:rsidR="00A456DF" w:rsidRPr="00C4325A">
        <w:rPr>
          <w:rFonts w:ascii="Arial" w:hAnsi="Arial" w:cs="Arial"/>
          <w:color w:val="000000"/>
          <w:sz w:val="24"/>
          <w:szCs w:val="24"/>
        </w:rPr>
        <w:t>comienzan con la Orden Militar No. 159, del 17 de mayo de 1902, del Gobernador intervencionista Leonardo Wood, que establece la creación del Laboratorio de la Isla de Cuba, dependiente de la Secretaría de Gobernación y que tendría las Secciones de Bacteriología, Histología, Química Legal y Epizootia.</w:t>
      </w:r>
    </w:p>
    <w:p w:rsidR="00291C68" w:rsidRDefault="00291C68" w:rsidP="00291C68">
      <w:pPr>
        <w:spacing w:line="360" w:lineRule="auto"/>
        <w:jc w:val="both"/>
        <w:rPr>
          <w:rFonts w:ascii="Arial" w:hAnsi="Arial" w:cs="Arial"/>
          <w:color w:val="000000"/>
          <w:sz w:val="24"/>
          <w:szCs w:val="24"/>
        </w:rPr>
      </w:pPr>
      <w:r>
        <w:rPr>
          <w:rFonts w:ascii="Arial" w:hAnsi="Arial" w:cs="Arial"/>
          <w:color w:val="000000"/>
          <w:sz w:val="24"/>
          <w:szCs w:val="24"/>
        </w:rPr>
        <w:t>Se gestó</w:t>
      </w:r>
      <w:r w:rsidRPr="00C4325A">
        <w:rPr>
          <w:rFonts w:ascii="Arial" w:hAnsi="Arial" w:cs="Arial"/>
          <w:color w:val="000000"/>
          <w:sz w:val="24"/>
          <w:szCs w:val="24"/>
        </w:rPr>
        <w:t xml:space="preserve"> el nacimiento del Gabinete Nacional de Identificación. Sus antecedentes se localizan en la organización del Archivo Fotográfico de penados y reclusos (1865)</w:t>
      </w:r>
      <w:r>
        <w:rPr>
          <w:rFonts w:ascii="Arial" w:hAnsi="Arial" w:cs="Arial"/>
          <w:color w:val="000000"/>
          <w:sz w:val="24"/>
          <w:szCs w:val="24"/>
        </w:rPr>
        <w:t>.</w:t>
      </w:r>
    </w:p>
    <w:p w:rsidR="00291C68" w:rsidRPr="00291C68" w:rsidRDefault="00291C68" w:rsidP="003B0D03">
      <w:pPr>
        <w:spacing w:line="360" w:lineRule="auto"/>
        <w:jc w:val="both"/>
        <w:rPr>
          <w:rFonts w:ascii="Arial" w:hAnsi="Arial" w:cs="Arial"/>
          <w:color w:val="000000"/>
          <w:sz w:val="24"/>
          <w:szCs w:val="24"/>
        </w:rPr>
      </w:pPr>
      <w:r w:rsidRPr="00C4325A">
        <w:rPr>
          <w:rFonts w:ascii="Arial" w:hAnsi="Arial" w:cs="Arial"/>
          <w:color w:val="000000"/>
          <w:sz w:val="24"/>
          <w:szCs w:val="24"/>
        </w:rPr>
        <w:t>La labor pericial del L</w:t>
      </w:r>
      <w:r>
        <w:rPr>
          <w:rFonts w:ascii="Arial" w:hAnsi="Arial" w:cs="Arial"/>
          <w:color w:val="000000"/>
          <w:sz w:val="24"/>
          <w:szCs w:val="24"/>
        </w:rPr>
        <w:t xml:space="preserve">aboratorio </w:t>
      </w:r>
      <w:r w:rsidRPr="00C4325A">
        <w:rPr>
          <w:rFonts w:ascii="Arial" w:hAnsi="Arial" w:cs="Arial"/>
          <w:color w:val="000000"/>
          <w:sz w:val="24"/>
          <w:szCs w:val="24"/>
        </w:rPr>
        <w:t>C</w:t>
      </w:r>
      <w:r>
        <w:rPr>
          <w:rFonts w:ascii="Arial" w:hAnsi="Arial" w:cs="Arial"/>
          <w:color w:val="000000"/>
          <w:sz w:val="24"/>
          <w:szCs w:val="24"/>
        </w:rPr>
        <w:t xml:space="preserve">entral de </w:t>
      </w:r>
      <w:r w:rsidRPr="00C4325A">
        <w:rPr>
          <w:rFonts w:ascii="Arial" w:hAnsi="Arial" w:cs="Arial"/>
          <w:color w:val="000000"/>
          <w:sz w:val="24"/>
          <w:szCs w:val="24"/>
        </w:rPr>
        <w:t>C</w:t>
      </w:r>
      <w:r>
        <w:rPr>
          <w:rFonts w:ascii="Arial" w:hAnsi="Arial" w:cs="Arial"/>
          <w:color w:val="000000"/>
          <w:sz w:val="24"/>
          <w:szCs w:val="24"/>
        </w:rPr>
        <w:t>riminalística</w:t>
      </w:r>
      <w:r w:rsidR="000F2B5B">
        <w:rPr>
          <w:rFonts w:ascii="Arial" w:hAnsi="Arial" w:cs="Arial"/>
          <w:color w:val="000000"/>
          <w:sz w:val="24"/>
          <w:szCs w:val="24"/>
        </w:rPr>
        <w:t xml:space="preserve"> </w:t>
      </w:r>
      <w:r w:rsidR="000A21CC" w:rsidRPr="000F2B5B">
        <w:rPr>
          <w:rFonts w:ascii="Arial" w:hAnsi="Arial" w:cs="Arial"/>
          <w:sz w:val="24"/>
          <w:szCs w:val="24"/>
        </w:rPr>
        <w:t>no</w:t>
      </w:r>
      <w:r w:rsidR="000A21CC" w:rsidRPr="000A21CC">
        <w:rPr>
          <w:rFonts w:ascii="Arial" w:hAnsi="Arial" w:cs="Arial"/>
          <w:color w:val="0070C0"/>
          <w:sz w:val="24"/>
          <w:szCs w:val="24"/>
        </w:rPr>
        <w:t xml:space="preserve"> </w:t>
      </w:r>
      <w:r w:rsidRPr="00C4325A">
        <w:rPr>
          <w:rFonts w:ascii="Arial" w:hAnsi="Arial" w:cs="Arial"/>
          <w:color w:val="000000"/>
          <w:sz w:val="24"/>
          <w:szCs w:val="24"/>
        </w:rPr>
        <w:t xml:space="preserve">tuvo un alcance nacional hasta el 19 de junio de 1971, que fue creado el primer Laboratorio Provincial de Criminalística en la ciudad de Santiago de Cuba. Posteriormente se fundaron los Laboratorios de las provincias Matanzas, Las Villas, Camagüey, Pinar del Río y </w:t>
      </w:r>
      <w:smartTag w:uri="urn:schemas-microsoft-com:office:smarttags" w:element="PersonName">
        <w:smartTagPr>
          <w:attr w:name="ProductID" w:val="La Habana"/>
        </w:smartTagPr>
        <w:r w:rsidRPr="00C4325A">
          <w:rPr>
            <w:rFonts w:ascii="Arial" w:hAnsi="Arial" w:cs="Arial"/>
            <w:color w:val="000000"/>
            <w:sz w:val="24"/>
            <w:szCs w:val="24"/>
          </w:rPr>
          <w:t>La Habana</w:t>
        </w:r>
      </w:smartTag>
      <w:r w:rsidRPr="00C4325A">
        <w:rPr>
          <w:rFonts w:ascii="Arial" w:hAnsi="Arial" w:cs="Arial"/>
          <w:color w:val="000000"/>
          <w:sz w:val="24"/>
          <w:szCs w:val="24"/>
        </w:rPr>
        <w:t xml:space="preserve">, en ese orden. A partir de la nueva división político-administrativa, adoptada en nuestro país en el año 1976, se crearon Laboratorios de Criminalística en las nuevas ocho provincias y en el Municipio Especial Isla de la Juventud, lo que permitió extender las labores periciales </w:t>
      </w:r>
      <w:r>
        <w:rPr>
          <w:rFonts w:ascii="Arial" w:hAnsi="Arial" w:cs="Arial"/>
          <w:color w:val="000000"/>
          <w:sz w:val="24"/>
          <w:szCs w:val="24"/>
        </w:rPr>
        <w:t>criminalísticas a todo el país.</w:t>
      </w:r>
    </w:p>
    <w:p w:rsidR="00A456DF" w:rsidRPr="00C4325A" w:rsidRDefault="00A456DF" w:rsidP="003B0D03">
      <w:pPr>
        <w:spacing w:line="360" w:lineRule="auto"/>
        <w:jc w:val="both"/>
        <w:rPr>
          <w:rFonts w:ascii="Arial" w:hAnsi="Arial" w:cs="Arial"/>
          <w:color w:val="000000"/>
          <w:sz w:val="24"/>
          <w:szCs w:val="24"/>
        </w:rPr>
      </w:pPr>
      <w:r w:rsidRPr="00C4325A">
        <w:rPr>
          <w:rFonts w:ascii="Arial" w:hAnsi="Arial" w:cs="Arial"/>
          <w:color w:val="000000"/>
          <w:sz w:val="24"/>
          <w:szCs w:val="24"/>
        </w:rPr>
        <w:t>El médico y General del Ejército Libertador Dr. Hugo Roberts Fernández, Jefe de Sanidad Marítima, dictó la Circular No. 8 disponiendo que al atracar</w:t>
      </w:r>
      <w:r w:rsidR="002E3E24">
        <w:rPr>
          <w:rFonts w:ascii="Arial" w:hAnsi="Arial" w:cs="Arial"/>
          <w:color w:val="000000"/>
          <w:sz w:val="24"/>
          <w:szCs w:val="24"/>
        </w:rPr>
        <w:t xml:space="preserve"> al puerto de La Habana barcos </w:t>
      </w:r>
      <w:r w:rsidRPr="00C4325A">
        <w:rPr>
          <w:rFonts w:ascii="Arial" w:hAnsi="Arial" w:cs="Arial"/>
          <w:color w:val="000000"/>
          <w:sz w:val="24"/>
          <w:szCs w:val="24"/>
        </w:rPr>
        <w:t xml:space="preserve">que llegaban de Centro América, donde existía la fiebre amarilla, </w:t>
      </w:r>
      <w:r w:rsidRPr="00C4325A">
        <w:rPr>
          <w:rFonts w:ascii="Arial" w:hAnsi="Arial" w:cs="Arial"/>
          <w:color w:val="000000"/>
          <w:sz w:val="24"/>
          <w:szCs w:val="24"/>
        </w:rPr>
        <w:lastRenderedPageBreak/>
        <w:t xml:space="preserve">sólo podrían trabajar en su carga y descarga aquellos trabajadores inmunes a la enfermedad. </w:t>
      </w:r>
      <w:r w:rsidR="002E3E24">
        <w:rPr>
          <w:rFonts w:ascii="Arial" w:hAnsi="Arial" w:cs="Arial"/>
          <w:color w:val="000000"/>
          <w:sz w:val="24"/>
          <w:szCs w:val="24"/>
        </w:rPr>
        <w:t xml:space="preserve">Como entre ellos habían muchos </w:t>
      </w:r>
      <w:r w:rsidRPr="00C4325A">
        <w:rPr>
          <w:rFonts w:ascii="Arial" w:hAnsi="Arial" w:cs="Arial"/>
          <w:color w:val="000000"/>
          <w:sz w:val="24"/>
          <w:szCs w:val="24"/>
        </w:rPr>
        <w:t>que no habían recibido educación  y no tenían conocimiento siquiera de firmar, pues estamparían la impresión del dedo pulgar izquierdo en los documentos que los acreditaban como inmunes. Esta Circular fue aprobada por el Gobierno de la República el 22 de diciembre de 1902 y es considerada como el primer reconocimiento oficial que se hizo al valor identificativo de las impresiones dactilares.</w:t>
      </w:r>
    </w:p>
    <w:p w:rsidR="00A456DF" w:rsidRDefault="00A456DF" w:rsidP="003B0D03">
      <w:pPr>
        <w:spacing w:line="360" w:lineRule="auto"/>
        <w:jc w:val="both"/>
        <w:rPr>
          <w:rFonts w:ascii="Arial" w:hAnsi="Arial" w:cs="Arial"/>
          <w:color w:val="000000"/>
          <w:sz w:val="24"/>
          <w:szCs w:val="24"/>
        </w:rPr>
      </w:pPr>
      <w:r w:rsidRPr="00C4325A">
        <w:rPr>
          <w:rFonts w:ascii="Arial" w:hAnsi="Arial" w:cs="Arial"/>
          <w:color w:val="000000"/>
          <w:sz w:val="24"/>
          <w:szCs w:val="24"/>
        </w:rPr>
        <w:t>La Fotografía se había implantado en el Presidio Departamen</w:t>
      </w:r>
      <w:r w:rsidR="00291C68">
        <w:rPr>
          <w:rFonts w:ascii="Arial" w:hAnsi="Arial" w:cs="Arial"/>
          <w:color w:val="000000"/>
          <w:sz w:val="24"/>
          <w:szCs w:val="24"/>
        </w:rPr>
        <w:t xml:space="preserve">tal de la Isla de Cuba en 1894. Luego el Dr. Federico Mora </w:t>
      </w:r>
      <w:r w:rsidRPr="00C4325A">
        <w:rPr>
          <w:rFonts w:ascii="Arial" w:hAnsi="Arial" w:cs="Arial"/>
          <w:color w:val="000000"/>
          <w:sz w:val="24"/>
          <w:szCs w:val="24"/>
        </w:rPr>
        <w:t xml:space="preserve"> el 21 de agosto de1904, fue nombrado como fotógrafo del Presidio Juan Francisco Steegers Perera, quien realizó profundos estudios sobre la Dactiloscopía y, en particular, del Sistema de Clasificación de Edward Richard Henry, al cual le introdujo modificaciones, ideando su “Sistema Dactilofotográfico”, que consistió en una combinación de Fotografía y Dactiloscopía, empleando modelos de impresiones digitales confeccionados en papel transparente, los cuales eran utilizados como negativos para imprimir fotográficamente las impresiones. La Ficha o Tira Dactilofotográfica de Steegers fue utilizada ampliamente en nuestro país.</w:t>
      </w:r>
    </w:p>
    <w:p w:rsidR="00A456DF" w:rsidRPr="00FF3034" w:rsidRDefault="00A456DF" w:rsidP="003B0D03">
      <w:pPr>
        <w:spacing w:line="360" w:lineRule="auto"/>
        <w:jc w:val="both"/>
        <w:rPr>
          <w:rFonts w:ascii="Arial" w:hAnsi="Arial" w:cs="Arial"/>
          <w:sz w:val="24"/>
          <w:szCs w:val="24"/>
        </w:rPr>
      </w:pPr>
      <w:r w:rsidRPr="00FF3034">
        <w:rPr>
          <w:rFonts w:ascii="Arial" w:hAnsi="Arial" w:cs="Arial"/>
          <w:sz w:val="24"/>
          <w:szCs w:val="24"/>
        </w:rPr>
        <w:t xml:space="preserve">La División de Criminalística fue estructurada con el Departamento Pericial (LCC) y el Departamento Operativo, al cual se le subordinaron verticalmente las cinco Unidades Regionales de Criminalística </w:t>
      </w:r>
      <w:r>
        <w:rPr>
          <w:rFonts w:ascii="Arial" w:hAnsi="Arial" w:cs="Arial"/>
          <w:sz w:val="24"/>
          <w:szCs w:val="24"/>
        </w:rPr>
        <w:t>de la capital del país en ese entonces.</w:t>
      </w:r>
      <w:r w:rsidR="00EB15CE">
        <w:rPr>
          <w:rFonts w:ascii="Arial" w:hAnsi="Arial" w:cs="Arial"/>
          <w:sz w:val="24"/>
          <w:szCs w:val="24"/>
        </w:rPr>
        <w:t xml:space="preserve"> Hoy en día con las actualizaciones existe la DECRIM como la Dirección de Criminalística, el </w:t>
      </w:r>
      <w:r w:rsidR="000F2B5B" w:rsidRPr="000F2B5B">
        <w:rPr>
          <w:rFonts w:ascii="Arial" w:hAnsi="Arial" w:cs="Arial"/>
          <w:sz w:val="24"/>
          <w:szCs w:val="24"/>
        </w:rPr>
        <w:t>L</w:t>
      </w:r>
      <w:r w:rsidR="00EB15CE">
        <w:rPr>
          <w:rFonts w:ascii="Arial" w:hAnsi="Arial" w:cs="Arial"/>
          <w:sz w:val="24"/>
          <w:szCs w:val="24"/>
        </w:rPr>
        <w:t xml:space="preserve">aboratorio </w:t>
      </w:r>
      <w:r w:rsidR="000F2B5B">
        <w:rPr>
          <w:rFonts w:ascii="Arial" w:hAnsi="Arial" w:cs="Arial"/>
          <w:sz w:val="24"/>
          <w:szCs w:val="24"/>
        </w:rPr>
        <w:t>C</w:t>
      </w:r>
      <w:r w:rsidR="00EB15CE">
        <w:rPr>
          <w:rFonts w:ascii="Arial" w:hAnsi="Arial" w:cs="Arial"/>
          <w:sz w:val="24"/>
          <w:szCs w:val="24"/>
        </w:rPr>
        <w:t xml:space="preserve">entral de </w:t>
      </w:r>
      <w:r w:rsidR="00EB15CE" w:rsidRPr="000F2B5B">
        <w:rPr>
          <w:rFonts w:ascii="Arial" w:hAnsi="Arial" w:cs="Arial"/>
          <w:sz w:val="24"/>
          <w:szCs w:val="24"/>
        </w:rPr>
        <w:t>C</w:t>
      </w:r>
      <w:r w:rsidR="00EB15CE">
        <w:rPr>
          <w:rFonts w:ascii="Arial" w:hAnsi="Arial" w:cs="Arial"/>
          <w:sz w:val="24"/>
          <w:szCs w:val="24"/>
        </w:rPr>
        <w:t>riminalística y los laboratorios correspondientes en cada provincia, en el que la Criminalística se maneja como una especialidad y las especialidades</w:t>
      </w:r>
      <w:r w:rsidR="00291C68">
        <w:rPr>
          <w:rFonts w:ascii="Arial" w:hAnsi="Arial" w:cs="Arial"/>
          <w:sz w:val="24"/>
          <w:szCs w:val="24"/>
        </w:rPr>
        <w:t xml:space="preserve"> se</w:t>
      </w:r>
      <w:r w:rsidR="00EB15CE">
        <w:rPr>
          <w:rFonts w:ascii="Arial" w:hAnsi="Arial" w:cs="Arial"/>
          <w:sz w:val="24"/>
          <w:szCs w:val="24"/>
        </w:rPr>
        <w:t xml:space="preserve"> trabajan como disciplinas que con sus aportes la enriquecen.</w:t>
      </w:r>
    </w:p>
    <w:p w:rsidR="00A456DF" w:rsidRPr="00E91934" w:rsidRDefault="00A456DF" w:rsidP="00E91934">
      <w:pPr>
        <w:spacing w:line="360" w:lineRule="auto"/>
        <w:jc w:val="both"/>
        <w:rPr>
          <w:rFonts w:ascii="Arial" w:hAnsi="Arial" w:cs="Arial"/>
          <w:color w:val="000000"/>
          <w:sz w:val="24"/>
          <w:szCs w:val="24"/>
        </w:rPr>
      </w:pPr>
      <w:r w:rsidRPr="002C4FE6">
        <w:rPr>
          <w:rFonts w:ascii="Arial" w:hAnsi="Arial" w:cs="Arial"/>
          <w:color w:val="00B050"/>
          <w:sz w:val="24"/>
          <w:szCs w:val="24"/>
          <w:highlight w:val="cyan"/>
        </w:rPr>
        <w:t xml:space="preserve">Los peritos criminalistas de todo el país han tenido una participación protagónica en la investigación, esclarecimiento y/o prevención de numerosos casos de gran importancia económica, política, social e histórica, </w:t>
      </w:r>
      <w:r w:rsidRPr="002C4FE6">
        <w:rPr>
          <w:rFonts w:ascii="Arial" w:hAnsi="Arial" w:cs="Arial"/>
          <w:color w:val="000000"/>
          <w:sz w:val="24"/>
          <w:szCs w:val="24"/>
          <w:highlight w:val="cyan"/>
        </w:rPr>
        <w:t xml:space="preserve">algunos de los cuales </w:t>
      </w:r>
      <w:r w:rsidR="006C408A" w:rsidRPr="002C4FE6">
        <w:rPr>
          <w:rFonts w:ascii="Arial" w:hAnsi="Arial" w:cs="Arial"/>
          <w:color w:val="000000"/>
          <w:sz w:val="24"/>
          <w:szCs w:val="24"/>
          <w:highlight w:val="cyan"/>
        </w:rPr>
        <w:t>han sido la</w:t>
      </w:r>
      <w:r w:rsidR="000F2B5B" w:rsidRPr="002C4FE6">
        <w:rPr>
          <w:rFonts w:ascii="Arial" w:hAnsi="Arial" w:cs="Arial"/>
          <w:color w:val="000000"/>
          <w:sz w:val="24"/>
          <w:szCs w:val="24"/>
          <w:highlight w:val="cyan"/>
        </w:rPr>
        <w:t xml:space="preserve"> </w:t>
      </w:r>
      <w:r w:rsidR="006C408A" w:rsidRPr="002C4FE6">
        <w:rPr>
          <w:rFonts w:ascii="Arial" w:hAnsi="Arial" w:cs="Arial"/>
          <w:color w:val="000000"/>
          <w:sz w:val="24"/>
          <w:szCs w:val="24"/>
          <w:highlight w:val="cyan"/>
        </w:rPr>
        <w:t>explosión del Barco “La Coubre”, el incendio</w:t>
      </w:r>
      <w:r w:rsidRPr="002C4FE6">
        <w:rPr>
          <w:rFonts w:ascii="Arial" w:hAnsi="Arial" w:cs="Arial"/>
          <w:color w:val="000000"/>
          <w:sz w:val="24"/>
          <w:szCs w:val="24"/>
          <w:highlight w:val="cyan"/>
        </w:rPr>
        <w:t xml:space="preserve"> de la Tienda “El Encanto” y de la insta</w:t>
      </w:r>
      <w:r w:rsidR="006C408A" w:rsidRPr="002C4FE6">
        <w:rPr>
          <w:rFonts w:ascii="Arial" w:hAnsi="Arial" w:cs="Arial"/>
          <w:color w:val="000000"/>
          <w:sz w:val="24"/>
          <w:szCs w:val="24"/>
          <w:highlight w:val="cyan"/>
        </w:rPr>
        <w:t xml:space="preserve">lación del periódico “El Mundo”, </w:t>
      </w:r>
      <w:r w:rsidR="00E91934" w:rsidRPr="002C4FE6">
        <w:rPr>
          <w:rFonts w:ascii="Arial" w:hAnsi="Arial" w:cs="Arial"/>
          <w:color w:val="000000"/>
          <w:sz w:val="24"/>
          <w:szCs w:val="24"/>
          <w:highlight w:val="cyan"/>
        </w:rPr>
        <w:t>d</w:t>
      </w:r>
      <w:r w:rsidRPr="002C4FE6">
        <w:rPr>
          <w:rFonts w:ascii="Arial" w:hAnsi="Arial" w:cs="Arial"/>
          <w:color w:val="000000"/>
          <w:sz w:val="24"/>
          <w:szCs w:val="24"/>
          <w:highlight w:val="cyan"/>
        </w:rPr>
        <w:t>esastre aéreo don</w:t>
      </w:r>
      <w:r w:rsidR="00E91934" w:rsidRPr="002C4FE6">
        <w:rPr>
          <w:rFonts w:ascii="Arial" w:hAnsi="Arial" w:cs="Arial"/>
          <w:color w:val="000000"/>
          <w:sz w:val="24"/>
          <w:szCs w:val="24"/>
          <w:highlight w:val="cyan"/>
        </w:rPr>
        <w:t>de falleció Raúl Cepero Bonilla, el peritaje a los d</w:t>
      </w:r>
      <w:r w:rsidRPr="002C4FE6">
        <w:rPr>
          <w:rFonts w:ascii="Arial" w:hAnsi="Arial" w:cs="Arial"/>
          <w:color w:val="000000"/>
          <w:sz w:val="24"/>
          <w:szCs w:val="24"/>
          <w:highlight w:val="cyan"/>
        </w:rPr>
        <w:t>ocumentos relaci</w:t>
      </w:r>
      <w:r w:rsidR="00E91934" w:rsidRPr="002C4FE6">
        <w:rPr>
          <w:rFonts w:ascii="Arial" w:hAnsi="Arial" w:cs="Arial"/>
          <w:color w:val="000000"/>
          <w:sz w:val="24"/>
          <w:szCs w:val="24"/>
          <w:highlight w:val="cyan"/>
        </w:rPr>
        <w:t xml:space="preserve">onados con el espía “Francisco”, el </w:t>
      </w:r>
      <w:r w:rsidR="00E91934" w:rsidRPr="002C4FE6">
        <w:rPr>
          <w:rFonts w:ascii="Arial" w:hAnsi="Arial" w:cs="Arial"/>
          <w:color w:val="000000"/>
          <w:sz w:val="24"/>
          <w:szCs w:val="24"/>
          <w:highlight w:val="cyan"/>
        </w:rPr>
        <w:lastRenderedPageBreak/>
        <w:t>incendio en el Buque “Jigüe”, y la  i</w:t>
      </w:r>
      <w:r w:rsidRPr="002C4FE6">
        <w:rPr>
          <w:rFonts w:ascii="Arial" w:hAnsi="Arial" w:cs="Arial"/>
          <w:color w:val="000000"/>
          <w:sz w:val="24"/>
          <w:szCs w:val="24"/>
          <w:highlight w:val="cyan"/>
        </w:rPr>
        <w:t>dentificación de los mártires del Asalto al Cuartel Moncada.</w:t>
      </w:r>
    </w:p>
    <w:p w:rsidR="00EB6784" w:rsidRPr="00ED5170" w:rsidRDefault="001A76D4" w:rsidP="000A21CC">
      <w:pPr>
        <w:spacing w:line="360" w:lineRule="auto"/>
        <w:ind w:right="-1"/>
        <w:jc w:val="both"/>
        <w:rPr>
          <w:rFonts w:ascii="Arial" w:hAnsi="Arial" w:cs="Arial"/>
          <w:color w:val="0070C0"/>
          <w:spacing w:val="-3"/>
          <w:sz w:val="24"/>
          <w:szCs w:val="24"/>
        </w:rPr>
      </w:pPr>
      <w:r>
        <w:rPr>
          <w:rFonts w:ascii="Arial" w:hAnsi="Arial" w:cs="Arial"/>
          <w:sz w:val="24"/>
          <w:szCs w:val="24"/>
        </w:rPr>
        <w:t>Muchos son los autores que han intentado definir la criminalística por lo que s</w:t>
      </w:r>
      <w:r w:rsidR="00EB6784" w:rsidRPr="008A14BB">
        <w:rPr>
          <w:rFonts w:ascii="Arial" w:hAnsi="Arial" w:cs="Arial"/>
          <w:sz w:val="24"/>
          <w:szCs w:val="24"/>
        </w:rPr>
        <w:t>egún Rafa</w:t>
      </w:r>
      <w:r w:rsidR="00EB6784">
        <w:rPr>
          <w:rFonts w:ascii="Arial" w:hAnsi="Arial" w:cs="Arial"/>
          <w:sz w:val="24"/>
          <w:szCs w:val="24"/>
        </w:rPr>
        <w:t xml:space="preserve">el Hernández de la Torre: </w:t>
      </w:r>
      <w:r w:rsidR="000F2B5B" w:rsidRPr="00ED5170">
        <w:rPr>
          <w:rFonts w:ascii="Arial" w:hAnsi="Arial" w:cs="Arial"/>
          <w:color w:val="0070C0"/>
          <w:sz w:val="24"/>
          <w:szCs w:val="24"/>
        </w:rPr>
        <w:t>“</w:t>
      </w:r>
      <w:r w:rsidR="00EB6784" w:rsidRPr="00ED5170">
        <w:rPr>
          <w:rFonts w:ascii="Arial" w:hAnsi="Arial" w:cs="Arial"/>
          <w:color w:val="0070C0"/>
          <w:sz w:val="24"/>
          <w:szCs w:val="24"/>
        </w:rPr>
        <w:t xml:space="preserve">la criminalística </w:t>
      </w:r>
      <w:r w:rsidR="00EB6784" w:rsidRPr="00ED5170">
        <w:rPr>
          <w:rFonts w:ascii="Arial" w:hAnsi="Arial" w:cs="Arial"/>
          <w:color w:val="0070C0"/>
          <w:spacing w:val="-3"/>
          <w:sz w:val="24"/>
          <w:szCs w:val="24"/>
          <w:lang w:val="es-MX"/>
        </w:rPr>
        <w:t>es la ciencia que, sobre la base de las leyes de las ciencias técnicas y naturales y de las leyes del surgimiento de las pruebas, elabora los medios y métodos técnicos y también los procedimientos tácticos para el descubrimiento, recolección, investigación y valoración de las pruebas, que se utilizan en el marco de la ley procesal penal para el descubrimiento, investigación y prevención de los delitos</w:t>
      </w:r>
      <w:r w:rsidR="000F2B5B" w:rsidRPr="00ED5170">
        <w:rPr>
          <w:rFonts w:ascii="Arial" w:hAnsi="Arial" w:cs="Arial"/>
          <w:color w:val="0070C0"/>
          <w:spacing w:val="-3"/>
          <w:sz w:val="24"/>
          <w:szCs w:val="24"/>
          <w:lang w:val="es-MX"/>
        </w:rPr>
        <w:t>”</w:t>
      </w:r>
      <w:r w:rsidR="00EB6784" w:rsidRPr="00ED5170">
        <w:rPr>
          <w:rFonts w:ascii="Arial" w:hAnsi="Arial" w:cs="Arial"/>
          <w:color w:val="0070C0"/>
          <w:spacing w:val="-3"/>
          <w:sz w:val="24"/>
          <w:szCs w:val="24"/>
          <w:lang w:val="es-MX"/>
        </w:rPr>
        <w:t>.</w:t>
      </w:r>
      <w:r w:rsidR="00EB6784" w:rsidRPr="00ED5170">
        <w:rPr>
          <w:rStyle w:val="Refdenotaalpie"/>
          <w:rFonts w:ascii="Arial" w:hAnsi="Arial" w:cs="Arial"/>
          <w:color w:val="0070C0"/>
          <w:spacing w:val="-3"/>
          <w:sz w:val="24"/>
          <w:szCs w:val="24"/>
          <w:lang w:val="en-US"/>
        </w:rPr>
        <w:footnoteReference w:id="12"/>
      </w:r>
      <w:r w:rsidR="000F2B5B" w:rsidRPr="00ED5170">
        <w:rPr>
          <w:rFonts w:ascii="Arial" w:hAnsi="Arial" w:cs="Arial"/>
          <w:color w:val="0070C0"/>
          <w:spacing w:val="-3"/>
          <w:sz w:val="24"/>
          <w:szCs w:val="24"/>
          <w:lang w:val="es-MX"/>
        </w:rPr>
        <w:t xml:space="preserve"> </w:t>
      </w:r>
    </w:p>
    <w:p w:rsidR="00EB6784" w:rsidRPr="00FB5F90" w:rsidRDefault="00EB6784" w:rsidP="003B0D03">
      <w:pPr>
        <w:spacing w:line="360" w:lineRule="auto"/>
        <w:ind w:right="-568"/>
        <w:jc w:val="both"/>
        <w:rPr>
          <w:rFonts w:ascii="Arial" w:hAnsi="Arial" w:cs="Arial"/>
          <w:sz w:val="24"/>
          <w:szCs w:val="24"/>
        </w:rPr>
      </w:pPr>
      <w:r>
        <w:rPr>
          <w:rFonts w:ascii="Arial" w:hAnsi="Arial" w:cs="Arial"/>
          <w:sz w:val="24"/>
          <w:szCs w:val="24"/>
        </w:rPr>
        <w:t>E</w:t>
      </w:r>
      <w:r w:rsidRPr="00716E70">
        <w:rPr>
          <w:rFonts w:ascii="Arial" w:hAnsi="Arial" w:cs="Arial"/>
          <w:sz w:val="24"/>
          <w:szCs w:val="24"/>
        </w:rPr>
        <w:t>scribió el criminalista austríaco Dr. Hans Gross</w:t>
      </w:r>
      <w:r>
        <w:rPr>
          <w:rFonts w:ascii="Arial" w:hAnsi="Arial" w:cs="Arial"/>
          <w:sz w:val="24"/>
          <w:szCs w:val="24"/>
        </w:rPr>
        <w:t xml:space="preserve"> que</w:t>
      </w:r>
      <w:r w:rsidR="00FB5F90">
        <w:rPr>
          <w:rFonts w:ascii="Arial" w:hAnsi="Arial" w:cs="Arial"/>
          <w:sz w:val="24"/>
          <w:szCs w:val="24"/>
        </w:rPr>
        <w:t xml:space="preserve"> </w:t>
      </w:r>
      <w:r w:rsidRPr="00FB5F90">
        <w:rPr>
          <w:rFonts w:ascii="Arial" w:hAnsi="Arial" w:cs="Arial"/>
          <w:sz w:val="24"/>
          <w:szCs w:val="24"/>
        </w:rPr>
        <w:t>“la Criminalística es un conjunto heterogéneo de conocimientos tomados de otras ciencias y utilizables en la investigación de los delitos.”</w:t>
      </w:r>
      <w:r w:rsidR="00F6192B" w:rsidRPr="00FB5F90">
        <w:rPr>
          <w:rStyle w:val="Refdenotaalpie"/>
          <w:rFonts w:ascii="Arial" w:hAnsi="Arial" w:cs="Arial"/>
          <w:sz w:val="24"/>
          <w:szCs w:val="24"/>
        </w:rPr>
        <w:footnoteReference w:id="13"/>
      </w:r>
    </w:p>
    <w:p w:rsidR="008A14BB" w:rsidRPr="00356BF2" w:rsidRDefault="00C724B2" w:rsidP="003B0D03">
      <w:pPr>
        <w:tabs>
          <w:tab w:val="left" w:pos="-720"/>
        </w:tabs>
        <w:suppressAutoHyphens/>
        <w:spacing w:line="360" w:lineRule="auto"/>
        <w:ind w:right="-568"/>
        <w:jc w:val="both"/>
        <w:rPr>
          <w:rFonts w:ascii="Arial" w:hAnsi="Arial" w:cs="Arial"/>
          <w:spacing w:val="-3"/>
          <w:sz w:val="24"/>
          <w:szCs w:val="24"/>
        </w:rPr>
      </w:pPr>
      <w:r w:rsidRPr="00EB6784">
        <w:rPr>
          <w:rFonts w:ascii="Arial" w:hAnsi="Arial" w:cs="Arial"/>
          <w:sz w:val="24"/>
          <w:szCs w:val="24"/>
        </w:rPr>
        <w:t>La averiguación del modo, cómo, dónde y quién del delito constituye la</w:t>
      </w:r>
      <w:r w:rsidR="00B538BF" w:rsidRPr="00EB6784">
        <w:rPr>
          <w:rFonts w:ascii="Arial" w:hAnsi="Arial" w:cs="Arial"/>
          <w:sz w:val="24"/>
          <w:szCs w:val="24"/>
        </w:rPr>
        <w:t xml:space="preserve"> func</w:t>
      </w:r>
      <w:r w:rsidR="00166104">
        <w:rPr>
          <w:rFonts w:ascii="Arial" w:hAnsi="Arial" w:cs="Arial"/>
          <w:sz w:val="24"/>
          <w:szCs w:val="24"/>
        </w:rPr>
        <w:t>ión de la criminalística</w:t>
      </w:r>
      <w:r w:rsidR="00953375">
        <w:rPr>
          <w:rFonts w:ascii="Arial" w:hAnsi="Arial" w:cs="Arial"/>
          <w:sz w:val="24"/>
          <w:szCs w:val="24"/>
        </w:rPr>
        <w:t xml:space="preserve"> </w:t>
      </w:r>
      <w:r w:rsidR="00953375" w:rsidRPr="00FB5F90">
        <w:rPr>
          <w:rFonts w:ascii="Arial" w:hAnsi="Arial" w:cs="Arial"/>
          <w:sz w:val="24"/>
          <w:szCs w:val="24"/>
          <w:highlight w:val="yellow"/>
        </w:rPr>
        <w:t>donde se reconoce</w:t>
      </w:r>
      <w:r w:rsidR="002C4FE6">
        <w:rPr>
          <w:rFonts w:ascii="Arial" w:hAnsi="Arial" w:cs="Arial"/>
          <w:sz w:val="24"/>
          <w:szCs w:val="24"/>
          <w:highlight w:val="yellow"/>
        </w:rPr>
        <w:t>n</w:t>
      </w:r>
      <w:r w:rsidRPr="00FB5F90">
        <w:rPr>
          <w:rFonts w:ascii="Arial" w:hAnsi="Arial" w:cs="Arial"/>
          <w:sz w:val="24"/>
          <w:szCs w:val="24"/>
          <w:highlight w:val="yellow"/>
        </w:rPr>
        <w:t xml:space="preserve"> los tramos de su culpabilidad y</w:t>
      </w:r>
      <w:r w:rsidR="00F11F96" w:rsidRPr="00FB5F90">
        <w:rPr>
          <w:rFonts w:ascii="Arial" w:hAnsi="Arial" w:cs="Arial"/>
          <w:sz w:val="24"/>
          <w:szCs w:val="24"/>
          <w:highlight w:val="yellow"/>
        </w:rPr>
        <w:t xml:space="preserve"> el logro de</w:t>
      </w:r>
      <w:r w:rsidRPr="00FB5F90">
        <w:rPr>
          <w:rFonts w:ascii="Arial" w:hAnsi="Arial" w:cs="Arial"/>
          <w:sz w:val="24"/>
          <w:szCs w:val="24"/>
          <w:highlight w:val="yellow"/>
        </w:rPr>
        <w:t xml:space="preserve"> su identificación son etapas de la labor criminalística, que asienta sus bases las más de las veces en la psicología judicial</w:t>
      </w:r>
      <w:r w:rsidRPr="00EB6784">
        <w:rPr>
          <w:rFonts w:ascii="Arial" w:hAnsi="Arial" w:cs="Arial"/>
          <w:sz w:val="24"/>
          <w:szCs w:val="24"/>
        </w:rPr>
        <w:t>.</w:t>
      </w:r>
      <w:r w:rsidR="00643FB7" w:rsidRPr="00EB6784">
        <w:rPr>
          <w:rStyle w:val="Refdenotaalpie"/>
          <w:rFonts w:ascii="Arial" w:hAnsi="Arial" w:cs="Arial"/>
          <w:sz w:val="24"/>
          <w:szCs w:val="24"/>
        </w:rPr>
        <w:footnoteReference w:id="14"/>
      </w:r>
    </w:p>
    <w:p w:rsidR="00EE6447" w:rsidRPr="00FB5F90" w:rsidRDefault="000B37D2" w:rsidP="003B0D03">
      <w:pPr>
        <w:spacing w:line="360" w:lineRule="auto"/>
        <w:jc w:val="both"/>
        <w:rPr>
          <w:rFonts w:ascii="Arial" w:hAnsi="Arial"/>
          <w:color w:val="0070C0"/>
          <w:sz w:val="24"/>
          <w:szCs w:val="24"/>
        </w:rPr>
      </w:pPr>
      <w:r w:rsidRPr="00FB5F90">
        <w:rPr>
          <w:rFonts w:ascii="Arial" w:hAnsi="Arial"/>
          <w:color w:val="0070C0"/>
          <w:sz w:val="24"/>
          <w:szCs w:val="24"/>
        </w:rPr>
        <w:t>S</w:t>
      </w:r>
      <w:r w:rsidR="00EB6784" w:rsidRPr="00FB5F90">
        <w:rPr>
          <w:rFonts w:ascii="Arial" w:hAnsi="Arial"/>
          <w:color w:val="0070C0"/>
          <w:sz w:val="24"/>
          <w:szCs w:val="24"/>
        </w:rPr>
        <w:t>on much</w:t>
      </w:r>
      <w:r w:rsidR="00953375" w:rsidRPr="00FB5F90">
        <w:rPr>
          <w:rFonts w:ascii="Arial" w:hAnsi="Arial"/>
          <w:color w:val="0070C0"/>
          <w:sz w:val="24"/>
          <w:szCs w:val="24"/>
        </w:rPr>
        <w:t>os los criterios</w:t>
      </w:r>
      <w:r w:rsidR="00EB6784" w:rsidRPr="00FB5F90">
        <w:rPr>
          <w:rFonts w:ascii="Arial" w:hAnsi="Arial"/>
          <w:color w:val="0070C0"/>
          <w:sz w:val="24"/>
          <w:szCs w:val="24"/>
        </w:rPr>
        <w:t xml:space="preserve"> que destacan a la Criminalística como una rama multidisciplinaria que par</w:t>
      </w:r>
      <w:r w:rsidR="00EE6447" w:rsidRPr="00FB5F90">
        <w:rPr>
          <w:rFonts w:ascii="Arial" w:hAnsi="Arial"/>
          <w:color w:val="0070C0"/>
          <w:sz w:val="24"/>
          <w:szCs w:val="24"/>
        </w:rPr>
        <w:t>tiendo de otras ciencias investiga</w:t>
      </w:r>
      <w:r w:rsidR="000F2B5B" w:rsidRPr="00FB5F90">
        <w:rPr>
          <w:rFonts w:ascii="Arial" w:hAnsi="Arial"/>
          <w:color w:val="0070C0"/>
          <w:sz w:val="24"/>
          <w:szCs w:val="24"/>
        </w:rPr>
        <w:t xml:space="preserve"> </w:t>
      </w:r>
      <w:r w:rsidR="00EE6447" w:rsidRPr="00FB5F90">
        <w:rPr>
          <w:rFonts w:ascii="Arial" w:hAnsi="Arial"/>
          <w:color w:val="0070C0"/>
          <w:sz w:val="24"/>
          <w:szCs w:val="24"/>
        </w:rPr>
        <w:t xml:space="preserve">los hechos delictivos, pero la realidad es que esta ciencia jurídica es el instrumento probatorio </w:t>
      </w:r>
      <w:r w:rsidR="001A4A9B" w:rsidRPr="00FB5F90">
        <w:rPr>
          <w:rFonts w:ascii="Arial" w:hAnsi="Arial"/>
          <w:color w:val="0070C0"/>
          <w:sz w:val="24"/>
          <w:szCs w:val="24"/>
        </w:rPr>
        <w:t xml:space="preserve">más utilizado en estos tiempos </w:t>
      </w:r>
      <w:r w:rsidR="00EE6447" w:rsidRPr="00FB5F90">
        <w:rPr>
          <w:rFonts w:ascii="Arial" w:hAnsi="Arial"/>
          <w:color w:val="0070C0"/>
          <w:sz w:val="24"/>
          <w:szCs w:val="24"/>
        </w:rPr>
        <w:t>en el proceso penal.</w:t>
      </w:r>
    </w:p>
    <w:p w:rsidR="008A14BB" w:rsidRDefault="00166104" w:rsidP="003B0D03">
      <w:pPr>
        <w:spacing w:line="360" w:lineRule="auto"/>
        <w:jc w:val="both"/>
        <w:rPr>
          <w:rFonts w:ascii="Arial" w:hAnsi="Arial"/>
          <w:sz w:val="24"/>
          <w:szCs w:val="24"/>
        </w:rPr>
      </w:pPr>
      <w:r>
        <w:rPr>
          <w:rFonts w:ascii="Arial" w:hAnsi="Arial"/>
          <w:sz w:val="24"/>
          <w:szCs w:val="24"/>
        </w:rPr>
        <w:t>Tiene</w:t>
      </w:r>
      <w:r w:rsidR="008A14BB" w:rsidRPr="000F3440">
        <w:rPr>
          <w:rFonts w:ascii="Arial" w:hAnsi="Arial"/>
          <w:sz w:val="24"/>
          <w:szCs w:val="24"/>
        </w:rPr>
        <w:t xml:space="preserve"> carácter de ciencia porque posee una Teoría General en la que se formulan su objeto, sus tareas, sus objetivos y el lugar que ocupa en el si</w:t>
      </w:r>
      <w:r w:rsidR="00B538BF">
        <w:rPr>
          <w:rFonts w:ascii="Arial" w:hAnsi="Arial"/>
          <w:sz w:val="24"/>
          <w:szCs w:val="24"/>
        </w:rPr>
        <w:t>stema de conocimientos; además</w:t>
      </w:r>
      <w:r w:rsidR="008A14BB" w:rsidRPr="000F3440">
        <w:rPr>
          <w:rFonts w:ascii="Arial" w:hAnsi="Arial"/>
          <w:sz w:val="24"/>
          <w:szCs w:val="24"/>
        </w:rPr>
        <w:t xml:space="preserve"> porque elabora sus propios medios y métodos técnicos y sus procedimientos tácticos, sobre la base de la adaptación en forma creadora de </w:t>
      </w:r>
      <w:r w:rsidR="008A14BB" w:rsidRPr="000F3440">
        <w:rPr>
          <w:rFonts w:ascii="Arial" w:hAnsi="Arial"/>
          <w:sz w:val="24"/>
          <w:szCs w:val="24"/>
        </w:rPr>
        <w:lastRenderedPageBreak/>
        <w:t>los logros de otras ciencias, entre ellas las naturale</w:t>
      </w:r>
      <w:r w:rsidR="00B538BF">
        <w:rPr>
          <w:rFonts w:ascii="Arial" w:hAnsi="Arial"/>
          <w:sz w:val="24"/>
          <w:szCs w:val="24"/>
        </w:rPr>
        <w:t>s y las técnicas. También</w:t>
      </w:r>
      <w:r w:rsidR="008A14BB" w:rsidRPr="000F3440">
        <w:rPr>
          <w:rFonts w:ascii="Arial" w:hAnsi="Arial"/>
          <w:sz w:val="24"/>
          <w:szCs w:val="24"/>
        </w:rPr>
        <w:t xml:space="preserve"> tiene una fundamentación filosófica, que en este caso es materialista, basada en los principios marxistas-leninistas.</w:t>
      </w:r>
      <w:r w:rsidR="008B7A77">
        <w:rPr>
          <w:rStyle w:val="Refdenotaalpie"/>
          <w:rFonts w:ascii="Arial" w:hAnsi="Arial"/>
          <w:sz w:val="24"/>
          <w:szCs w:val="24"/>
        </w:rPr>
        <w:footnoteReference w:id="15"/>
      </w:r>
    </w:p>
    <w:p w:rsidR="00E91934" w:rsidRDefault="00E509A5" w:rsidP="00E509A5">
      <w:pPr>
        <w:spacing w:line="360" w:lineRule="auto"/>
        <w:jc w:val="both"/>
        <w:rPr>
          <w:rFonts w:ascii="Arial" w:hAnsi="Arial" w:cs="Arial"/>
          <w:sz w:val="24"/>
        </w:rPr>
      </w:pPr>
      <w:r w:rsidRPr="00E509A5">
        <w:rPr>
          <w:rFonts w:ascii="Arial" w:hAnsi="Arial" w:cs="Arial"/>
          <w:sz w:val="24"/>
        </w:rPr>
        <w:t>La esencia de la Teoría General de la Identificación Criminalística es el establecimien</w:t>
      </w:r>
      <w:r w:rsidR="00166104">
        <w:rPr>
          <w:rFonts w:ascii="Arial" w:hAnsi="Arial" w:cs="Arial"/>
          <w:sz w:val="24"/>
        </w:rPr>
        <w:t>to de la</w:t>
      </w:r>
      <w:r w:rsidR="00865F9E">
        <w:rPr>
          <w:rFonts w:ascii="Arial" w:hAnsi="Arial" w:cs="Arial"/>
          <w:sz w:val="24"/>
        </w:rPr>
        <w:t xml:space="preserve"> identidad del objeto sobre la </w:t>
      </w:r>
      <w:r w:rsidR="00166104">
        <w:rPr>
          <w:rFonts w:ascii="Arial" w:hAnsi="Arial" w:cs="Arial"/>
          <w:sz w:val="24"/>
        </w:rPr>
        <w:t>base de</w:t>
      </w:r>
      <w:r w:rsidRPr="00E509A5">
        <w:rPr>
          <w:rFonts w:ascii="Arial" w:hAnsi="Arial" w:cs="Arial"/>
          <w:sz w:val="24"/>
        </w:rPr>
        <w:t xml:space="preserve"> sus síntomas particulares o individuales, que son inherentes a él y sólo a él, y que se reflejan en otros objetos que sirven de receptores o portadores de tales síntomas</w:t>
      </w:r>
      <w:r w:rsidR="000B37D2">
        <w:rPr>
          <w:rFonts w:ascii="Arial" w:hAnsi="Arial" w:cs="Arial"/>
          <w:sz w:val="24"/>
        </w:rPr>
        <w:t xml:space="preserve"> particulares o individuales. </w:t>
      </w:r>
    </w:p>
    <w:p w:rsidR="00E91934" w:rsidRDefault="000B37D2" w:rsidP="00E509A5">
      <w:pPr>
        <w:spacing w:line="360" w:lineRule="auto"/>
        <w:jc w:val="both"/>
        <w:rPr>
          <w:rFonts w:ascii="Arial" w:hAnsi="Arial" w:cs="Arial"/>
          <w:sz w:val="24"/>
        </w:rPr>
      </w:pPr>
      <w:r>
        <w:rPr>
          <w:rFonts w:ascii="Arial" w:hAnsi="Arial" w:cs="Arial"/>
          <w:sz w:val="24"/>
        </w:rPr>
        <w:t>Se hace</w:t>
      </w:r>
      <w:r w:rsidR="00E509A5" w:rsidRPr="00E509A5">
        <w:rPr>
          <w:rFonts w:ascii="Arial" w:hAnsi="Arial" w:cs="Arial"/>
          <w:sz w:val="24"/>
        </w:rPr>
        <w:t xml:space="preserve"> necesario aclarar que la identidad es inherente no sólo a los objetos que durante la identificación criminalística se desea establecer, sino tamb</w:t>
      </w:r>
      <w:r w:rsidR="00E509A5">
        <w:rPr>
          <w:rFonts w:ascii="Arial" w:hAnsi="Arial" w:cs="Arial"/>
          <w:sz w:val="24"/>
        </w:rPr>
        <w:t>ién al reflejo de éstos objetos</w:t>
      </w:r>
      <w:r w:rsidR="00E509A5" w:rsidRPr="00E509A5">
        <w:rPr>
          <w:rFonts w:ascii="Arial" w:hAnsi="Arial" w:cs="Arial"/>
          <w:sz w:val="24"/>
        </w:rPr>
        <w:t>. Así por ejemplo no se puede confundir y hablar de que una huella es idéntica a la otra en sentido absoluto, p</w:t>
      </w:r>
      <w:r w:rsidR="00E509A5">
        <w:rPr>
          <w:rFonts w:ascii="Arial" w:hAnsi="Arial" w:cs="Arial"/>
          <w:sz w:val="24"/>
        </w:rPr>
        <w:t>orque como se había dicho antes</w:t>
      </w:r>
      <w:r w:rsidR="00E509A5" w:rsidRPr="00E509A5">
        <w:rPr>
          <w:rFonts w:ascii="Arial" w:hAnsi="Arial" w:cs="Arial"/>
          <w:sz w:val="24"/>
        </w:rPr>
        <w:t>, ella sólo es idéntica a</w:t>
      </w:r>
      <w:r w:rsidR="00FB5F90">
        <w:rPr>
          <w:rFonts w:ascii="Arial" w:hAnsi="Arial" w:cs="Arial"/>
          <w:sz w:val="24"/>
        </w:rPr>
        <w:t xml:space="preserve"> </w:t>
      </w:r>
      <w:r w:rsidR="00E509A5" w:rsidRPr="00E509A5">
        <w:rPr>
          <w:rFonts w:ascii="Arial" w:hAnsi="Arial" w:cs="Arial"/>
          <w:sz w:val="24"/>
        </w:rPr>
        <w:t xml:space="preserve">sí misma, sin </w:t>
      </w:r>
      <w:r w:rsidR="00FB5F90" w:rsidRPr="00E509A5">
        <w:rPr>
          <w:rFonts w:ascii="Arial" w:hAnsi="Arial" w:cs="Arial"/>
          <w:sz w:val="24"/>
        </w:rPr>
        <w:t>embargo,</w:t>
      </w:r>
      <w:r w:rsidR="00E509A5" w:rsidRPr="00E509A5">
        <w:rPr>
          <w:rFonts w:ascii="Arial" w:hAnsi="Arial" w:cs="Arial"/>
          <w:sz w:val="24"/>
        </w:rPr>
        <w:t xml:space="preserve"> en el sentido </w:t>
      </w:r>
      <w:r w:rsidR="00FB5F90" w:rsidRPr="00E509A5">
        <w:rPr>
          <w:rFonts w:ascii="Arial" w:hAnsi="Arial" w:cs="Arial"/>
          <w:sz w:val="24"/>
        </w:rPr>
        <w:t>práctico ellas</w:t>
      </w:r>
      <w:r w:rsidR="00E509A5" w:rsidRPr="00E509A5">
        <w:rPr>
          <w:rFonts w:ascii="Arial" w:hAnsi="Arial" w:cs="Arial"/>
          <w:sz w:val="24"/>
        </w:rPr>
        <w:t xml:space="preserve"> son idénticas por cuanto fueron producidas por el mismo agente, tal y como se ha explicado antes.</w:t>
      </w:r>
    </w:p>
    <w:p w:rsidR="00E509A5" w:rsidRPr="001C45F1" w:rsidRDefault="00E91934" w:rsidP="00E509A5">
      <w:pPr>
        <w:spacing w:line="360" w:lineRule="auto"/>
        <w:jc w:val="both"/>
        <w:rPr>
          <w:rFonts w:ascii="Arial" w:hAnsi="Arial" w:cs="Arial"/>
          <w:sz w:val="24"/>
        </w:rPr>
      </w:pPr>
      <w:r>
        <w:rPr>
          <w:rFonts w:ascii="Arial" w:hAnsi="Arial" w:cs="Arial"/>
          <w:sz w:val="24"/>
        </w:rPr>
        <w:t>L</w:t>
      </w:r>
      <w:r w:rsidR="00E509A5" w:rsidRPr="00E509A5">
        <w:rPr>
          <w:rFonts w:ascii="Arial" w:hAnsi="Arial" w:cs="Arial"/>
          <w:sz w:val="24"/>
        </w:rPr>
        <w:t>a identidad de los fenómenos del mundo material requiere como premisa fundamental el establecimiento de los síntomas que lo caracterizan y que lo diferencian de otros</w:t>
      </w:r>
      <w:r w:rsidR="00E509A5">
        <w:rPr>
          <w:sz w:val="24"/>
        </w:rPr>
        <w:t>.</w:t>
      </w:r>
    </w:p>
    <w:p w:rsidR="005044E9" w:rsidRDefault="001616D4" w:rsidP="00587269">
      <w:pPr>
        <w:spacing w:line="360" w:lineRule="auto"/>
        <w:jc w:val="both"/>
        <w:rPr>
          <w:rFonts w:ascii="Arial" w:hAnsi="Arial" w:cs="Arial"/>
          <w:sz w:val="24"/>
          <w:szCs w:val="24"/>
        </w:rPr>
      </w:pPr>
      <w:r w:rsidRPr="000F3440">
        <w:rPr>
          <w:rFonts w:ascii="Arial" w:hAnsi="Arial"/>
          <w:sz w:val="24"/>
          <w:szCs w:val="24"/>
        </w:rPr>
        <w:t xml:space="preserve">Es jurídica porque, aunque emplea elementos de otras ciencias, como la Biología, la Química, la Física, la Matemática y otras, no puede incluirse dentro de ninguna de ellas, debido a que su objeto de estudio son los elementos materiales relacionados con los delitos y el descubrimiento, investigación y prevención de los mismos, dentro de lo preceptuado por la Ley de Procedimiento </w:t>
      </w:r>
      <w:r w:rsidRPr="007206E1">
        <w:rPr>
          <w:rFonts w:ascii="Arial" w:hAnsi="Arial" w:cs="Arial"/>
          <w:sz w:val="24"/>
          <w:szCs w:val="24"/>
        </w:rPr>
        <w:t>Penal.</w:t>
      </w:r>
      <w:r w:rsidR="00BB0BF4">
        <w:rPr>
          <w:rStyle w:val="Refdenotaalpie"/>
          <w:rFonts w:ascii="Arial" w:hAnsi="Arial" w:cs="Arial"/>
          <w:sz w:val="24"/>
          <w:szCs w:val="24"/>
        </w:rPr>
        <w:footnoteReference w:id="16"/>
      </w:r>
    </w:p>
    <w:p w:rsidR="00CA75FE" w:rsidRPr="00FB5F90" w:rsidRDefault="0054046A" w:rsidP="00CA75FE">
      <w:pPr>
        <w:spacing w:line="360" w:lineRule="auto"/>
        <w:jc w:val="both"/>
        <w:rPr>
          <w:rFonts w:ascii="Arial" w:hAnsi="Arial" w:cs="Arial"/>
          <w:sz w:val="24"/>
          <w:szCs w:val="24"/>
        </w:rPr>
      </w:pPr>
      <w:r>
        <w:rPr>
          <w:rFonts w:ascii="Arial" w:hAnsi="Arial" w:cs="Arial"/>
          <w:sz w:val="24"/>
          <w:szCs w:val="24"/>
        </w:rPr>
        <w:t>El Objeto de la c</w:t>
      </w:r>
      <w:r w:rsidR="00CA75FE" w:rsidRPr="00CA75FE">
        <w:rPr>
          <w:rFonts w:ascii="Arial" w:hAnsi="Arial" w:cs="Arial"/>
          <w:sz w:val="24"/>
          <w:szCs w:val="24"/>
        </w:rPr>
        <w:t>riminalística, según el profesor Julio Fernández Pereira,</w:t>
      </w:r>
      <w:r w:rsidR="00CA75FE" w:rsidRPr="00FB5F90">
        <w:rPr>
          <w:rFonts w:ascii="Arial" w:hAnsi="Arial" w:cs="Arial"/>
          <w:sz w:val="24"/>
          <w:szCs w:val="24"/>
        </w:rPr>
        <w:t xml:space="preserve"> “es el estudio y conocimiento de las leyes y procesos del surgimiento de las pruebas, su recolección, inv</w:t>
      </w:r>
      <w:r w:rsidR="001A4A9B" w:rsidRPr="00FB5F90">
        <w:rPr>
          <w:rFonts w:ascii="Arial" w:hAnsi="Arial" w:cs="Arial"/>
          <w:sz w:val="24"/>
          <w:szCs w:val="24"/>
        </w:rPr>
        <w:t xml:space="preserve">estigación y utilización, para </w:t>
      </w:r>
      <w:r w:rsidR="00865F9E" w:rsidRPr="00FB5F90">
        <w:rPr>
          <w:rFonts w:ascii="Arial" w:hAnsi="Arial" w:cs="Arial"/>
          <w:sz w:val="24"/>
          <w:szCs w:val="24"/>
        </w:rPr>
        <w:t xml:space="preserve">la lucha </w:t>
      </w:r>
      <w:r w:rsidR="00CA75FE" w:rsidRPr="00FB5F90">
        <w:rPr>
          <w:rFonts w:ascii="Arial" w:hAnsi="Arial" w:cs="Arial"/>
          <w:sz w:val="24"/>
          <w:szCs w:val="24"/>
        </w:rPr>
        <w:t xml:space="preserve">contra todo tipo de actividad delictiva, infractora, negligente y antisocial, así como el establecimiento de métodos </w:t>
      </w:r>
      <w:r w:rsidR="00CA75FE" w:rsidRPr="00FB5F90">
        <w:rPr>
          <w:rFonts w:ascii="Arial" w:hAnsi="Arial" w:cs="Arial"/>
          <w:sz w:val="24"/>
          <w:szCs w:val="24"/>
        </w:rPr>
        <w:lastRenderedPageBreak/>
        <w:t>criminalísticos para esos fines e igualmente de sistemas de recomendaciones para su prevención.”</w:t>
      </w:r>
      <w:r w:rsidR="00CA75FE" w:rsidRPr="00FB5F90">
        <w:rPr>
          <w:rStyle w:val="Refdenotaalpie"/>
          <w:rFonts w:ascii="Arial" w:hAnsi="Arial" w:cs="Arial"/>
          <w:sz w:val="24"/>
          <w:szCs w:val="24"/>
        </w:rPr>
        <w:footnoteReference w:id="17"/>
      </w:r>
    </w:p>
    <w:p w:rsidR="00FB5F90" w:rsidRDefault="001F31E4" w:rsidP="00FB5F90">
      <w:pPr>
        <w:spacing w:line="360" w:lineRule="auto"/>
        <w:jc w:val="both"/>
        <w:rPr>
          <w:rFonts w:ascii="Arial" w:hAnsi="Arial" w:cs="Arial"/>
          <w:sz w:val="24"/>
          <w:szCs w:val="24"/>
          <w:lang w:val="es-ES_tradnl" w:eastAsia="es-ES"/>
        </w:rPr>
      </w:pPr>
      <w:r w:rsidRPr="003D2F95">
        <w:rPr>
          <w:rFonts w:ascii="Arial" w:hAnsi="Arial" w:cs="Arial"/>
          <w:sz w:val="24"/>
          <w:szCs w:val="24"/>
          <w:lang w:val="es-ES_tradnl" w:eastAsia="es-ES"/>
        </w:rPr>
        <w:t>La</w:t>
      </w:r>
      <w:r>
        <w:rPr>
          <w:rFonts w:ascii="Arial" w:hAnsi="Arial" w:cs="Arial"/>
          <w:sz w:val="24"/>
          <w:szCs w:val="24"/>
          <w:lang w:val="es-ES_tradnl" w:eastAsia="es-ES"/>
        </w:rPr>
        <w:t>s</w:t>
      </w:r>
      <w:r w:rsidRPr="003D2F95">
        <w:rPr>
          <w:rFonts w:ascii="Arial" w:hAnsi="Arial" w:cs="Arial"/>
          <w:sz w:val="24"/>
          <w:szCs w:val="24"/>
          <w:lang w:val="es-ES_tradnl" w:eastAsia="es-ES"/>
        </w:rPr>
        <w:t xml:space="preserve"> funci</w:t>
      </w:r>
      <w:r>
        <w:rPr>
          <w:rFonts w:ascii="Arial" w:hAnsi="Arial" w:cs="Arial"/>
          <w:sz w:val="24"/>
          <w:szCs w:val="24"/>
          <w:lang w:val="es-ES_tradnl" w:eastAsia="es-ES"/>
        </w:rPr>
        <w:t xml:space="preserve">ones de la </w:t>
      </w:r>
      <w:r w:rsidR="00FB5F90">
        <w:rPr>
          <w:rFonts w:ascii="Arial" w:hAnsi="Arial" w:cs="Arial"/>
          <w:sz w:val="24"/>
          <w:szCs w:val="24"/>
          <w:lang w:val="es-ES_tradnl" w:eastAsia="es-ES"/>
        </w:rPr>
        <w:t>C</w:t>
      </w:r>
      <w:r>
        <w:rPr>
          <w:rFonts w:ascii="Arial" w:hAnsi="Arial" w:cs="Arial"/>
          <w:sz w:val="24"/>
          <w:szCs w:val="24"/>
          <w:lang w:val="es-ES_tradnl" w:eastAsia="es-ES"/>
        </w:rPr>
        <w:t xml:space="preserve">riminalística </w:t>
      </w:r>
      <w:r w:rsidRPr="003D2F95">
        <w:rPr>
          <w:rFonts w:ascii="Arial" w:hAnsi="Arial" w:cs="Arial"/>
          <w:sz w:val="24"/>
          <w:szCs w:val="24"/>
          <w:lang w:val="es-ES_tradnl" w:eastAsia="es-ES"/>
        </w:rPr>
        <w:t>tiene</w:t>
      </w:r>
      <w:r>
        <w:rPr>
          <w:rFonts w:ascii="Arial" w:hAnsi="Arial" w:cs="Arial"/>
          <w:sz w:val="24"/>
          <w:szCs w:val="24"/>
          <w:lang w:val="es-ES_tradnl" w:eastAsia="es-ES"/>
        </w:rPr>
        <w:t>n una compleja composición,</w:t>
      </w:r>
      <w:r w:rsidR="005962AE">
        <w:rPr>
          <w:rFonts w:ascii="Arial" w:hAnsi="Arial" w:cs="Arial"/>
          <w:sz w:val="24"/>
          <w:szCs w:val="24"/>
          <w:lang w:val="es-ES_tradnl" w:eastAsia="es-ES"/>
        </w:rPr>
        <w:t xml:space="preserve"> entre </w:t>
      </w:r>
      <w:r w:rsidRPr="003D2F95">
        <w:rPr>
          <w:rFonts w:ascii="Arial" w:hAnsi="Arial" w:cs="Arial"/>
          <w:sz w:val="24"/>
          <w:szCs w:val="24"/>
          <w:lang w:val="es-ES_tradnl" w:eastAsia="es-ES"/>
        </w:rPr>
        <w:t>la</w:t>
      </w:r>
      <w:r>
        <w:rPr>
          <w:rFonts w:ascii="Arial" w:hAnsi="Arial" w:cs="Arial"/>
          <w:sz w:val="24"/>
          <w:szCs w:val="24"/>
          <w:lang w:val="es-ES_tradnl" w:eastAsia="es-ES"/>
        </w:rPr>
        <w:t>s que se pueden</w:t>
      </w:r>
      <w:r w:rsidR="00E91934">
        <w:rPr>
          <w:rFonts w:ascii="Arial" w:hAnsi="Arial" w:cs="Arial"/>
          <w:sz w:val="24"/>
          <w:szCs w:val="24"/>
          <w:lang w:val="es-ES_tradnl" w:eastAsia="es-ES"/>
        </w:rPr>
        <w:t xml:space="preserve"> distinguir l</w:t>
      </w:r>
      <w:r w:rsidRPr="00E91934">
        <w:rPr>
          <w:rFonts w:ascii="Arial" w:hAnsi="Arial" w:cs="Arial"/>
          <w:bCs/>
          <w:sz w:val="24"/>
          <w:szCs w:val="24"/>
          <w:lang w:val="es-ES_tradnl" w:eastAsia="es-ES"/>
        </w:rPr>
        <w:t>a función perceptiva</w:t>
      </w:r>
      <w:r w:rsidR="00E3751D">
        <w:rPr>
          <w:rFonts w:ascii="Arial" w:hAnsi="Arial" w:cs="Arial"/>
          <w:bCs/>
          <w:sz w:val="24"/>
          <w:szCs w:val="24"/>
          <w:lang w:val="es-ES_tradnl" w:eastAsia="es-ES"/>
        </w:rPr>
        <w:t>, constructiva y comunicativa</w:t>
      </w:r>
      <w:r w:rsidR="00E91934">
        <w:rPr>
          <w:rFonts w:ascii="Arial" w:hAnsi="Arial" w:cs="Arial"/>
          <w:bCs/>
          <w:sz w:val="24"/>
          <w:szCs w:val="24"/>
          <w:lang w:val="es-ES_tradnl" w:eastAsia="es-ES"/>
        </w:rPr>
        <w:t>, que</w:t>
      </w:r>
      <w:r w:rsidR="00E3751D">
        <w:rPr>
          <w:rFonts w:ascii="Arial" w:hAnsi="Arial" w:cs="Arial"/>
          <w:bCs/>
          <w:sz w:val="24"/>
          <w:szCs w:val="24"/>
          <w:lang w:val="es-ES_tradnl" w:eastAsia="es-ES"/>
        </w:rPr>
        <w:t xml:space="preserve"> abarca</w:t>
      </w:r>
      <w:r w:rsidR="00FB5F90">
        <w:rPr>
          <w:rFonts w:ascii="Arial" w:hAnsi="Arial" w:cs="Arial"/>
          <w:bCs/>
          <w:sz w:val="24"/>
          <w:szCs w:val="24"/>
          <w:lang w:val="es-ES_tradnl" w:eastAsia="es-ES"/>
        </w:rPr>
        <w:t>n</w:t>
      </w:r>
      <w:r w:rsidR="00E3751D">
        <w:rPr>
          <w:rFonts w:ascii="Arial" w:hAnsi="Arial" w:cs="Arial"/>
          <w:bCs/>
          <w:sz w:val="24"/>
          <w:szCs w:val="24"/>
          <w:lang w:val="es-ES_tradnl" w:eastAsia="es-ES"/>
        </w:rPr>
        <w:t xml:space="preserve"> el proceso de estudio, elaboración y trasmisión de los</w:t>
      </w:r>
      <w:r w:rsidRPr="00E91934">
        <w:rPr>
          <w:rFonts w:ascii="Arial" w:hAnsi="Arial" w:cs="Arial"/>
          <w:bCs/>
          <w:sz w:val="24"/>
          <w:szCs w:val="24"/>
          <w:lang w:val="es-ES_tradnl" w:eastAsia="es-ES"/>
        </w:rPr>
        <w:t xml:space="preserve"> conocimiento</w:t>
      </w:r>
      <w:r w:rsidR="00E3751D">
        <w:rPr>
          <w:rFonts w:ascii="Arial" w:hAnsi="Arial" w:cs="Arial"/>
          <w:bCs/>
          <w:sz w:val="24"/>
          <w:szCs w:val="24"/>
          <w:lang w:val="es-ES_tradnl" w:eastAsia="es-ES"/>
        </w:rPr>
        <w:t>s</w:t>
      </w:r>
      <w:r w:rsidRPr="00E91934">
        <w:rPr>
          <w:rFonts w:ascii="Arial" w:hAnsi="Arial" w:cs="Arial"/>
          <w:bCs/>
          <w:sz w:val="24"/>
          <w:szCs w:val="24"/>
          <w:lang w:val="es-ES_tradnl" w:eastAsia="es-ES"/>
        </w:rPr>
        <w:t xml:space="preserve"> de las leyes de las ciencias técnicas y naturales y de las leyes del surgimiento de las pruebas, las que son tomadas por ella para cumplir sus objetivos.</w:t>
      </w:r>
    </w:p>
    <w:p w:rsidR="002C4FE6" w:rsidRDefault="00E25F0D" w:rsidP="00FB5F90">
      <w:pPr>
        <w:spacing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Los objetivos</w:t>
      </w:r>
      <w:r w:rsidR="005400C1" w:rsidRPr="00D53129">
        <w:rPr>
          <w:rFonts w:ascii="Arial" w:eastAsia="Times New Roman" w:hAnsi="Arial" w:cs="Arial"/>
          <w:sz w:val="24"/>
          <w:szCs w:val="24"/>
          <w:lang w:eastAsia="es-ES"/>
        </w:rPr>
        <w:t xml:space="preserve"> de</w:t>
      </w:r>
      <w:r>
        <w:rPr>
          <w:rFonts w:ascii="Arial" w:eastAsia="Times New Roman" w:hAnsi="Arial" w:cs="Arial"/>
          <w:sz w:val="24"/>
          <w:szCs w:val="24"/>
          <w:lang w:eastAsia="es-ES"/>
        </w:rPr>
        <w:t xml:space="preserve"> la</w:t>
      </w:r>
      <w:r w:rsidR="00FB5F90">
        <w:rPr>
          <w:rFonts w:ascii="Arial" w:eastAsia="Times New Roman" w:hAnsi="Arial" w:cs="Arial"/>
          <w:sz w:val="24"/>
          <w:szCs w:val="24"/>
          <w:lang w:eastAsia="es-ES"/>
        </w:rPr>
        <w:t xml:space="preserve"> C</w:t>
      </w:r>
      <w:r w:rsidR="005400C1" w:rsidRPr="00D53129">
        <w:rPr>
          <w:rFonts w:ascii="Arial" w:eastAsia="Times New Roman" w:hAnsi="Arial" w:cs="Arial"/>
          <w:sz w:val="24"/>
          <w:szCs w:val="24"/>
          <w:lang w:eastAsia="es-ES"/>
        </w:rPr>
        <w:t>riminalística comienza</w:t>
      </w:r>
      <w:r>
        <w:rPr>
          <w:rFonts w:ascii="Arial" w:eastAsia="Times New Roman" w:hAnsi="Arial" w:cs="Arial"/>
          <w:sz w:val="24"/>
          <w:szCs w:val="24"/>
          <w:lang w:eastAsia="es-ES"/>
        </w:rPr>
        <w:t>n</w:t>
      </w:r>
      <w:r w:rsidR="005400C1" w:rsidRPr="00D53129">
        <w:rPr>
          <w:rFonts w:ascii="Arial" w:eastAsia="Times New Roman" w:hAnsi="Arial" w:cs="Arial"/>
          <w:sz w:val="24"/>
          <w:szCs w:val="24"/>
          <w:lang w:eastAsia="es-ES"/>
        </w:rPr>
        <w:t xml:space="preserve"> a desarrollarse en la escena del</w:t>
      </w:r>
      <w:r w:rsidR="000F2B5B">
        <w:rPr>
          <w:rFonts w:ascii="Arial" w:eastAsia="Times New Roman" w:hAnsi="Arial" w:cs="Arial"/>
          <w:sz w:val="24"/>
          <w:szCs w:val="24"/>
          <w:lang w:eastAsia="es-ES"/>
        </w:rPr>
        <w:t xml:space="preserve"> </w:t>
      </w:r>
      <w:r w:rsidR="005400C1" w:rsidRPr="00D53129">
        <w:rPr>
          <w:rFonts w:ascii="Arial" w:eastAsia="Times New Roman" w:hAnsi="Arial" w:cs="Arial"/>
          <w:sz w:val="24"/>
          <w:szCs w:val="24"/>
          <w:lang w:eastAsia="es-ES"/>
        </w:rPr>
        <w:t>delito con el reconocimiento y la recogida de las pruebas materiales. Continúa con su</w:t>
      </w:r>
      <w:r w:rsidR="000F2B5B">
        <w:rPr>
          <w:rFonts w:ascii="Arial" w:eastAsia="Times New Roman" w:hAnsi="Arial" w:cs="Arial"/>
          <w:sz w:val="24"/>
          <w:szCs w:val="24"/>
          <w:lang w:eastAsia="es-ES"/>
        </w:rPr>
        <w:t xml:space="preserve"> </w:t>
      </w:r>
      <w:r w:rsidR="005400C1" w:rsidRPr="00D53129">
        <w:rPr>
          <w:rFonts w:ascii="Arial" w:eastAsia="Times New Roman" w:hAnsi="Arial" w:cs="Arial"/>
          <w:sz w:val="24"/>
          <w:szCs w:val="24"/>
          <w:lang w:eastAsia="es-ES"/>
        </w:rPr>
        <w:t>análisis y la evaluación de los resultados en un laboratori</w:t>
      </w:r>
      <w:r w:rsidR="005400C1">
        <w:rPr>
          <w:rFonts w:ascii="Arial" w:eastAsia="Times New Roman" w:hAnsi="Arial" w:cs="Arial"/>
          <w:sz w:val="24"/>
          <w:szCs w:val="24"/>
          <w:lang w:eastAsia="es-ES"/>
        </w:rPr>
        <w:t>o, y la presentación de las con</w:t>
      </w:r>
      <w:r w:rsidR="005400C1" w:rsidRPr="00D53129">
        <w:rPr>
          <w:rFonts w:ascii="Arial" w:eastAsia="Times New Roman" w:hAnsi="Arial" w:cs="Arial"/>
          <w:sz w:val="24"/>
          <w:szCs w:val="24"/>
          <w:lang w:eastAsia="es-ES"/>
        </w:rPr>
        <w:t>clusiones a los jueces, fiscales, abogados y demás personas que necesiten la información</w:t>
      </w:r>
      <w:r w:rsidR="000F2B5B">
        <w:rPr>
          <w:rFonts w:ascii="Arial" w:eastAsia="Times New Roman" w:hAnsi="Arial" w:cs="Arial"/>
          <w:sz w:val="24"/>
          <w:szCs w:val="24"/>
          <w:lang w:eastAsia="es-ES"/>
        </w:rPr>
        <w:t xml:space="preserve"> </w:t>
      </w:r>
      <w:r w:rsidR="005400C1" w:rsidRPr="00D53129">
        <w:rPr>
          <w:rFonts w:ascii="Arial" w:eastAsia="Times New Roman" w:hAnsi="Arial" w:cs="Arial"/>
          <w:sz w:val="24"/>
          <w:szCs w:val="24"/>
          <w:lang w:eastAsia="es-ES"/>
        </w:rPr>
        <w:t xml:space="preserve">concreta. </w:t>
      </w:r>
    </w:p>
    <w:p w:rsidR="006C152F" w:rsidRPr="00FB5F90" w:rsidRDefault="005400C1" w:rsidP="00FB5F90">
      <w:pPr>
        <w:spacing w:line="360" w:lineRule="auto"/>
        <w:jc w:val="both"/>
        <w:rPr>
          <w:rFonts w:ascii="Arial" w:hAnsi="Arial" w:cs="Arial"/>
          <w:sz w:val="24"/>
          <w:szCs w:val="24"/>
          <w:lang w:val="es-ES_tradnl" w:eastAsia="es-ES"/>
        </w:rPr>
      </w:pPr>
      <w:r w:rsidRPr="00D53129">
        <w:rPr>
          <w:rFonts w:ascii="Arial" w:eastAsia="Times New Roman" w:hAnsi="Arial" w:cs="Arial"/>
          <w:sz w:val="24"/>
          <w:szCs w:val="24"/>
          <w:lang w:eastAsia="es-ES"/>
        </w:rPr>
        <w:t>Desde los que realizan la primera intervención en la escena del delito hasta</w:t>
      </w:r>
      <w:r w:rsidR="000F2B5B">
        <w:rPr>
          <w:rFonts w:ascii="Arial" w:eastAsia="Times New Roman" w:hAnsi="Arial" w:cs="Arial"/>
          <w:sz w:val="24"/>
          <w:szCs w:val="24"/>
          <w:lang w:eastAsia="es-ES"/>
        </w:rPr>
        <w:t xml:space="preserve"> </w:t>
      </w:r>
      <w:r w:rsidRPr="00D53129">
        <w:rPr>
          <w:rFonts w:ascii="Arial" w:eastAsia="Times New Roman" w:hAnsi="Arial" w:cs="Arial"/>
          <w:sz w:val="24"/>
          <w:szCs w:val="24"/>
          <w:lang w:eastAsia="es-ES"/>
        </w:rPr>
        <w:t xml:space="preserve">los usuarios finales de la información, todo el personal que </w:t>
      </w:r>
      <w:r w:rsidR="00DF7DD9" w:rsidRPr="00D53129">
        <w:rPr>
          <w:rFonts w:ascii="Arial" w:eastAsia="Times New Roman" w:hAnsi="Arial" w:cs="Arial"/>
          <w:sz w:val="24"/>
          <w:szCs w:val="24"/>
          <w:lang w:eastAsia="es-ES"/>
        </w:rPr>
        <w:t>actúe</w:t>
      </w:r>
      <w:r w:rsidRPr="00D53129">
        <w:rPr>
          <w:rFonts w:ascii="Arial" w:eastAsia="Times New Roman" w:hAnsi="Arial" w:cs="Arial"/>
          <w:sz w:val="24"/>
          <w:szCs w:val="24"/>
          <w:lang w:eastAsia="es-ES"/>
        </w:rPr>
        <w:t xml:space="preserve"> debe contar con</w:t>
      </w:r>
      <w:r>
        <w:rPr>
          <w:rFonts w:ascii="Arial" w:eastAsia="Times New Roman" w:hAnsi="Arial" w:cs="Arial"/>
          <w:sz w:val="24"/>
          <w:szCs w:val="24"/>
          <w:lang w:eastAsia="es-ES"/>
        </w:rPr>
        <w:t xml:space="preserve"> suficientes </w:t>
      </w:r>
      <w:r w:rsidRPr="00D53129">
        <w:rPr>
          <w:rFonts w:ascii="Arial" w:eastAsia="Times New Roman" w:hAnsi="Arial" w:cs="Arial"/>
          <w:sz w:val="24"/>
          <w:szCs w:val="24"/>
          <w:lang w:eastAsia="es-ES"/>
        </w:rPr>
        <w:t>conocimientos del proceso criminalístico, las disciplinas científicas y los</w:t>
      </w:r>
      <w:r w:rsidR="000F2B5B">
        <w:rPr>
          <w:rFonts w:ascii="Arial" w:eastAsia="Times New Roman" w:hAnsi="Arial" w:cs="Arial"/>
          <w:sz w:val="24"/>
          <w:szCs w:val="24"/>
          <w:lang w:eastAsia="es-ES"/>
        </w:rPr>
        <w:t xml:space="preserve"> </w:t>
      </w:r>
      <w:r w:rsidRPr="00D53129">
        <w:rPr>
          <w:rFonts w:ascii="Arial" w:eastAsia="Times New Roman" w:hAnsi="Arial" w:cs="Arial"/>
          <w:sz w:val="24"/>
          <w:szCs w:val="24"/>
          <w:lang w:eastAsia="es-ES"/>
        </w:rPr>
        <w:t>servicios especializados que prestan los laboratorios forenses.</w:t>
      </w:r>
    </w:p>
    <w:p w:rsidR="00692EDF" w:rsidRPr="002C4FE6" w:rsidRDefault="00FB5F90" w:rsidP="00692EDF">
      <w:pPr>
        <w:pStyle w:val="NormalWeb"/>
        <w:shd w:val="clear" w:color="auto" w:fill="FFFFFF"/>
        <w:spacing w:before="0" w:beforeAutospacing="0" w:after="0" w:afterAutospacing="0" w:line="360" w:lineRule="auto"/>
        <w:jc w:val="both"/>
        <w:rPr>
          <w:rFonts w:ascii="Arial" w:hAnsi="Arial" w:cs="Arial"/>
          <w:color w:val="0070C0"/>
          <w:highlight w:val="cyan"/>
        </w:rPr>
      </w:pPr>
      <w:r w:rsidRPr="002C4FE6">
        <w:rPr>
          <w:rFonts w:ascii="Arial" w:hAnsi="Arial" w:cs="Arial"/>
          <w:color w:val="0070C0"/>
          <w:highlight w:val="cyan"/>
        </w:rPr>
        <w:t xml:space="preserve">El papel </w:t>
      </w:r>
      <w:r w:rsidR="00BA4387" w:rsidRPr="002C4FE6">
        <w:rPr>
          <w:rFonts w:ascii="Arial" w:hAnsi="Arial" w:cs="Arial"/>
          <w:color w:val="0070C0"/>
          <w:highlight w:val="cyan"/>
        </w:rPr>
        <w:t xml:space="preserve">fundamental </w:t>
      </w:r>
      <w:r w:rsidR="000F2B5B" w:rsidRPr="002C4FE6">
        <w:rPr>
          <w:rFonts w:ascii="Arial" w:hAnsi="Arial" w:cs="Arial"/>
          <w:color w:val="0070C0"/>
          <w:highlight w:val="cyan"/>
        </w:rPr>
        <w:t>de la C</w:t>
      </w:r>
      <w:r w:rsidR="00373F8B" w:rsidRPr="002C4FE6">
        <w:rPr>
          <w:rFonts w:ascii="Arial" w:hAnsi="Arial" w:cs="Arial"/>
          <w:color w:val="0070C0"/>
          <w:highlight w:val="cyan"/>
        </w:rPr>
        <w:t>riminalística</w:t>
      </w:r>
      <w:r w:rsidR="000F2B5B" w:rsidRPr="002C4FE6">
        <w:rPr>
          <w:rFonts w:ascii="Arial" w:hAnsi="Arial" w:cs="Arial"/>
          <w:color w:val="0070C0"/>
          <w:highlight w:val="cyan"/>
        </w:rPr>
        <w:t xml:space="preserve"> </w:t>
      </w:r>
      <w:r w:rsidR="00E91934" w:rsidRPr="002C4FE6">
        <w:rPr>
          <w:rFonts w:ascii="Arial" w:hAnsi="Arial" w:cs="Arial"/>
          <w:color w:val="0070C0"/>
          <w:highlight w:val="cyan"/>
        </w:rPr>
        <w:t>en un proceso penal se desarrolla con la figura</w:t>
      </w:r>
      <w:r w:rsidR="000F2B5B" w:rsidRPr="002C4FE6">
        <w:rPr>
          <w:rFonts w:ascii="Arial" w:hAnsi="Arial" w:cs="Arial"/>
          <w:color w:val="0070C0"/>
          <w:highlight w:val="cyan"/>
        </w:rPr>
        <w:t xml:space="preserve"> </w:t>
      </w:r>
      <w:r w:rsidR="00E91934" w:rsidRPr="002C4FE6">
        <w:rPr>
          <w:rFonts w:ascii="Arial" w:hAnsi="Arial" w:cs="Arial"/>
          <w:color w:val="0070C0"/>
          <w:highlight w:val="cyan"/>
        </w:rPr>
        <w:t>d</w:t>
      </w:r>
      <w:r w:rsidR="00CA6E8F" w:rsidRPr="002C4FE6">
        <w:rPr>
          <w:rFonts w:ascii="Arial" w:hAnsi="Arial" w:cs="Arial"/>
          <w:color w:val="0070C0"/>
          <w:highlight w:val="cyan"/>
        </w:rPr>
        <w:t>el</w:t>
      </w:r>
      <w:r w:rsidR="000F2B5B" w:rsidRPr="002C4FE6">
        <w:rPr>
          <w:rFonts w:ascii="Arial" w:hAnsi="Arial" w:cs="Arial"/>
          <w:color w:val="0070C0"/>
          <w:highlight w:val="cyan"/>
        </w:rPr>
        <w:t xml:space="preserve"> </w:t>
      </w:r>
      <w:r w:rsidR="00CA6E8F" w:rsidRPr="002C4FE6">
        <w:rPr>
          <w:rFonts w:ascii="Arial" w:hAnsi="Arial" w:cs="Arial"/>
          <w:color w:val="0070C0"/>
          <w:highlight w:val="cyan"/>
        </w:rPr>
        <w:t>perito</w:t>
      </w:r>
      <w:r w:rsidR="00E91934" w:rsidRPr="002C4FE6">
        <w:rPr>
          <w:rFonts w:ascii="Arial" w:hAnsi="Arial" w:cs="Arial"/>
          <w:color w:val="0070C0"/>
          <w:highlight w:val="cyan"/>
        </w:rPr>
        <w:t>,</w:t>
      </w:r>
      <w:r w:rsidR="00CA6E8F" w:rsidRPr="002C4FE6">
        <w:rPr>
          <w:rFonts w:ascii="Arial" w:hAnsi="Arial" w:cs="Arial"/>
          <w:color w:val="0070C0"/>
          <w:highlight w:val="cyan"/>
        </w:rPr>
        <w:t xml:space="preserve"> ya que su objetivo radica en prestar auxilio en la impartición de justicia y su función se limita a proporcionar una ayuda al juzgador con sus conocimientos técnicos sobre ciencias, artes u oficios en los cuales </w:t>
      </w:r>
      <w:r w:rsidR="00E91934" w:rsidRPr="002C4FE6">
        <w:rPr>
          <w:rFonts w:ascii="Arial" w:hAnsi="Arial" w:cs="Arial"/>
          <w:color w:val="0070C0"/>
          <w:highlight w:val="cyan"/>
        </w:rPr>
        <w:t>son especialistas.</w:t>
      </w:r>
    </w:p>
    <w:p w:rsidR="00692EDF" w:rsidRPr="002C4FE6" w:rsidRDefault="00692EDF" w:rsidP="00692EDF">
      <w:pPr>
        <w:pStyle w:val="NormalWeb"/>
        <w:shd w:val="clear" w:color="auto" w:fill="FFFFFF"/>
        <w:spacing w:before="0" w:beforeAutospacing="0" w:after="0" w:afterAutospacing="0" w:line="360" w:lineRule="auto"/>
        <w:jc w:val="both"/>
        <w:rPr>
          <w:rFonts w:ascii="Arial" w:hAnsi="Arial" w:cs="Arial"/>
          <w:color w:val="0070C0"/>
          <w:highlight w:val="cyan"/>
        </w:rPr>
      </w:pPr>
    </w:p>
    <w:p w:rsidR="00E3751D" w:rsidRPr="002C4FE6" w:rsidRDefault="00E91934" w:rsidP="00692EDF">
      <w:pPr>
        <w:pStyle w:val="NormalWeb"/>
        <w:shd w:val="clear" w:color="auto" w:fill="FFFFFF"/>
        <w:spacing w:before="0" w:beforeAutospacing="0" w:after="0" w:afterAutospacing="0" w:line="360" w:lineRule="auto"/>
        <w:jc w:val="both"/>
        <w:rPr>
          <w:rFonts w:ascii="Arial" w:hAnsi="Arial" w:cs="Arial"/>
          <w:color w:val="0070C0"/>
          <w:highlight w:val="cyan"/>
        </w:rPr>
      </w:pPr>
      <w:r w:rsidRPr="002C4FE6">
        <w:rPr>
          <w:rFonts w:ascii="Arial" w:hAnsi="Arial" w:cs="Arial"/>
          <w:color w:val="0070C0"/>
          <w:highlight w:val="cyan"/>
        </w:rPr>
        <w:t xml:space="preserve">Tal es </w:t>
      </w:r>
      <w:r w:rsidR="000F2B5B" w:rsidRPr="002C4FE6">
        <w:rPr>
          <w:rFonts w:ascii="Arial" w:hAnsi="Arial" w:cs="Arial"/>
          <w:color w:val="0070C0"/>
          <w:highlight w:val="cyan"/>
        </w:rPr>
        <w:t>así</w:t>
      </w:r>
      <w:r w:rsidR="00E275C3" w:rsidRPr="002C4FE6">
        <w:rPr>
          <w:rFonts w:ascii="Arial" w:hAnsi="Arial" w:cs="Arial"/>
          <w:color w:val="0070C0"/>
          <w:highlight w:val="cyan"/>
        </w:rPr>
        <w:t xml:space="preserve"> </w:t>
      </w:r>
      <w:r w:rsidRPr="002C4FE6">
        <w:rPr>
          <w:rFonts w:ascii="Arial" w:hAnsi="Arial" w:cs="Arial"/>
          <w:color w:val="0070C0"/>
          <w:highlight w:val="cyan"/>
        </w:rPr>
        <w:t>que a</w:t>
      </w:r>
      <w:r w:rsidR="00DC4580" w:rsidRPr="002C4FE6">
        <w:rPr>
          <w:rFonts w:ascii="Arial" w:hAnsi="Arial" w:cs="Arial"/>
          <w:color w:val="0070C0"/>
          <w:highlight w:val="cyan"/>
        </w:rPr>
        <w:t xml:space="preserve"> partir del indicio</w:t>
      </w:r>
      <w:r w:rsidR="00E275C3" w:rsidRPr="002C4FE6">
        <w:rPr>
          <w:rFonts w:ascii="Arial" w:hAnsi="Arial" w:cs="Arial"/>
          <w:color w:val="0070C0"/>
          <w:highlight w:val="cyan"/>
        </w:rPr>
        <w:t xml:space="preserve"> </w:t>
      </w:r>
      <w:r w:rsidR="00DC4580" w:rsidRPr="002C4FE6">
        <w:rPr>
          <w:rFonts w:ascii="Arial" w:hAnsi="Arial" w:cs="Arial"/>
          <w:color w:val="0070C0"/>
          <w:highlight w:val="cyan"/>
        </w:rPr>
        <w:t>o evidencia física</w:t>
      </w:r>
      <w:r w:rsidR="00E275C3" w:rsidRPr="002C4FE6">
        <w:rPr>
          <w:rFonts w:ascii="Arial" w:hAnsi="Arial" w:cs="Arial"/>
          <w:color w:val="0070C0"/>
          <w:highlight w:val="cyan"/>
        </w:rPr>
        <w:t xml:space="preserve"> </w:t>
      </w:r>
      <w:r w:rsidRPr="002C4FE6">
        <w:rPr>
          <w:rFonts w:ascii="Arial" w:hAnsi="Arial" w:cs="Arial"/>
          <w:color w:val="0070C0"/>
          <w:highlight w:val="cyan"/>
        </w:rPr>
        <w:t>que el p</w:t>
      </w:r>
      <w:r w:rsidR="000F2B5B" w:rsidRPr="002C4FE6">
        <w:rPr>
          <w:rFonts w:ascii="Arial" w:hAnsi="Arial" w:cs="Arial"/>
          <w:color w:val="0070C0"/>
          <w:highlight w:val="cyan"/>
        </w:rPr>
        <w:t>erito recoja del lugar del hecho basado en material sensible y</w:t>
      </w:r>
      <w:r w:rsidR="00DC4580" w:rsidRPr="002C4FE6">
        <w:rPr>
          <w:rFonts w:ascii="Arial" w:hAnsi="Arial" w:cs="Arial"/>
          <w:color w:val="0070C0"/>
          <w:highlight w:val="cyan"/>
        </w:rPr>
        <w:t xml:space="preserve"> significativo</w:t>
      </w:r>
      <w:r w:rsidRPr="002C4FE6">
        <w:rPr>
          <w:rFonts w:ascii="Arial" w:hAnsi="Arial" w:cs="Arial"/>
          <w:color w:val="0070C0"/>
          <w:highlight w:val="cyan"/>
        </w:rPr>
        <w:t>,</w:t>
      </w:r>
      <w:r w:rsidR="00DC4580" w:rsidRPr="002C4FE6">
        <w:rPr>
          <w:rFonts w:ascii="Arial" w:hAnsi="Arial" w:cs="Arial"/>
          <w:color w:val="0070C0"/>
          <w:highlight w:val="cyan"/>
        </w:rPr>
        <w:t xml:space="preserve"> como objetos, huellas o elementos íntimamente relacionados con un</w:t>
      </w:r>
      <w:r w:rsidR="000F2B5B" w:rsidRPr="002C4FE6">
        <w:rPr>
          <w:rFonts w:ascii="Arial" w:hAnsi="Arial" w:cs="Arial"/>
          <w:color w:val="0070C0"/>
          <w:highlight w:val="cyan"/>
        </w:rPr>
        <w:t xml:space="preserve"> presunto hecho delictuoso, permite que su estudio  reconstruya el hecho, identifique</w:t>
      </w:r>
      <w:r w:rsidR="00DC4580" w:rsidRPr="002C4FE6">
        <w:rPr>
          <w:rFonts w:ascii="Arial" w:hAnsi="Arial" w:cs="Arial"/>
          <w:color w:val="0070C0"/>
          <w:highlight w:val="cyan"/>
        </w:rPr>
        <w:t xml:space="preserve"> a su (s) autor (es) y </w:t>
      </w:r>
      <w:r w:rsidR="000F2B5B" w:rsidRPr="002C4FE6">
        <w:rPr>
          <w:rFonts w:ascii="Arial" w:hAnsi="Arial" w:cs="Arial"/>
          <w:color w:val="0070C0"/>
          <w:highlight w:val="cyan"/>
        </w:rPr>
        <w:t>establezca su comisión,</w:t>
      </w:r>
      <w:r w:rsidR="00E275C3" w:rsidRPr="002C4FE6">
        <w:rPr>
          <w:rFonts w:ascii="Arial" w:hAnsi="Arial" w:cs="Arial"/>
          <w:color w:val="0070C0"/>
          <w:highlight w:val="cyan"/>
        </w:rPr>
        <w:t xml:space="preserve"> </w:t>
      </w:r>
      <w:r w:rsidR="00DC4580" w:rsidRPr="002C4FE6">
        <w:rPr>
          <w:rFonts w:ascii="Arial" w:hAnsi="Arial" w:cs="Arial"/>
          <w:color w:val="0070C0"/>
          <w:highlight w:val="cyan"/>
        </w:rPr>
        <w:t>deja</w:t>
      </w:r>
      <w:r w:rsidR="000F2B5B" w:rsidRPr="002C4FE6">
        <w:rPr>
          <w:rFonts w:ascii="Arial" w:hAnsi="Arial" w:cs="Arial"/>
          <w:color w:val="0070C0"/>
          <w:highlight w:val="cyan"/>
        </w:rPr>
        <w:t xml:space="preserve">ndo constancia </w:t>
      </w:r>
      <w:r w:rsidR="00E3751D" w:rsidRPr="002C4FE6">
        <w:rPr>
          <w:rFonts w:ascii="Arial" w:hAnsi="Arial" w:cs="Arial"/>
          <w:color w:val="0070C0"/>
          <w:highlight w:val="cyan"/>
        </w:rPr>
        <w:t>en el Dictamen P</w:t>
      </w:r>
      <w:r w:rsidR="00DC4580" w:rsidRPr="002C4FE6">
        <w:rPr>
          <w:rFonts w:ascii="Arial" w:hAnsi="Arial" w:cs="Arial"/>
          <w:color w:val="0070C0"/>
          <w:highlight w:val="cyan"/>
        </w:rPr>
        <w:t>ericial</w:t>
      </w:r>
      <w:r w:rsidR="00D70746" w:rsidRPr="002C4FE6">
        <w:rPr>
          <w:rFonts w:ascii="Arial" w:hAnsi="Arial" w:cs="Arial"/>
          <w:color w:val="0070C0"/>
          <w:highlight w:val="cyan"/>
        </w:rPr>
        <w:t>,</w:t>
      </w:r>
      <w:r w:rsidR="00E275C3" w:rsidRPr="002C4FE6">
        <w:rPr>
          <w:rFonts w:ascii="Arial" w:hAnsi="Arial" w:cs="Arial"/>
          <w:color w:val="0070C0"/>
          <w:highlight w:val="cyan"/>
        </w:rPr>
        <w:t xml:space="preserve"> </w:t>
      </w:r>
      <w:r w:rsidR="000D5524" w:rsidRPr="002C4FE6">
        <w:rPr>
          <w:rFonts w:ascii="Arial" w:hAnsi="Arial" w:cs="Arial"/>
          <w:color w:val="0070C0"/>
          <w:highlight w:val="cyan"/>
        </w:rPr>
        <w:t>q</w:t>
      </w:r>
      <w:r w:rsidRPr="002C4FE6">
        <w:rPr>
          <w:rFonts w:ascii="Arial" w:hAnsi="Arial" w:cs="Arial"/>
          <w:color w:val="0070C0"/>
          <w:highlight w:val="cyan"/>
        </w:rPr>
        <w:t>ue es el documento</w:t>
      </w:r>
      <w:r w:rsidR="00DC4580" w:rsidRPr="002C4FE6">
        <w:rPr>
          <w:rFonts w:ascii="Arial" w:hAnsi="Arial" w:cs="Arial"/>
          <w:color w:val="0070C0"/>
          <w:highlight w:val="cyan"/>
        </w:rPr>
        <w:t xml:space="preserve"> en el que da a conocer sus puntos de vista o resultados respecto del examen o análisis </w:t>
      </w:r>
      <w:r w:rsidR="00DC4580" w:rsidRPr="002C4FE6">
        <w:rPr>
          <w:rFonts w:ascii="Arial" w:hAnsi="Arial" w:cs="Arial"/>
          <w:color w:val="0070C0"/>
          <w:highlight w:val="cyan"/>
        </w:rPr>
        <w:lastRenderedPageBreak/>
        <w:t>que</w:t>
      </w:r>
      <w:r w:rsidR="000F2B5B" w:rsidRPr="002C4FE6">
        <w:rPr>
          <w:rFonts w:ascii="Arial" w:hAnsi="Arial" w:cs="Arial"/>
          <w:color w:val="0070C0"/>
          <w:highlight w:val="cyan"/>
        </w:rPr>
        <w:t xml:space="preserve"> se</w:t>
      </w:r>
      <w:r w:rsidR="00DC4580" w:rsidRPr="002C4FE6">
        <w:rPr>
          <w:rFonts w:ascii="Arial" w:hAnsi="Arial" w:cs="Arial"/>
          <w:color w:val="0070C0"/>
          <w:highlight w:val="cyan"/>
        </w:rPr>
        <w:t xml:space="preserve"> haya hecho de una cuestión sometida a sus conocimientos</w:t>
      </w:r>
      <w:r w:rsidR="00FD4BEF" w:rsidRPr="002C4FE6">
        <w:rPr>
          <w:rFonts w:ascii="Arial" w:hAnsi="Arial" w:cs="Arial"/>
          <w:color w:val="0070C0"/>
          <w:highlight w:val="cyan"/>
        </w:rPr>
        <w:t>, sobre una materia específica.</w:t>
      </w:r>
      <w:r w:rsidR="00E3751D" w:rsidRPr="002C4FE6">
        <w:rPr>
          <w:rFonts w:ascii="Arial" w:hAnsi="Arial" w:cs="Arial"/>
          <w:color w:val="0070C0"/>
          <w:highlight w:val="cyan"/>
        </w:rPr>
        <w:t xml:space="preserve"> </w:t>
      </w:r>
    </w:p>
    <w:p w:rsidR="00E3751D" w:rsidRPr="002C4FE6" w:rsidRDefault="00E3751D" w:rsidP="00E3751D">
      <w:pPr>
        <w:spacing w:before="100" w:beforeAutospacing="1" w:after="100" w:afterAutospacing="1" w:line="360" w:lineRule="auto"/>
        <w:jc w:val="both"/>
        <w:rPr>
          <w:rFonts w:ascii="Arial" w:eastAsia="Times New Roman" w:hAnsi="Arial" w:cs="Arial"/>
          <w:color w:val="0070C0"/>
          <w:sz w:val="24"/>
          <w:szCs w:val="24"/>
          <w:highlight w:val="cyan"/>
          <w:lang w:eastAsia="es-ES"/>
        </w:rPr>
      </w:pPr>
      <w:r w:rsidRPr="002C4FE6">
        <w:rPr>
          <w:rFonts w:ascii="Arial" w:eastAsia="Times New Roman" w:hAnsi="Arial" w:cs="Arial"/>
          <w:color w:val="0070C0"/>
          <w:sz w:val="24"/>
          <w:szCs w:val="24"/>
          <w:highlight w:val="cyan"/>
          <w:lang w:eastAsia="es-ES"/>
        </w:rPr>
        <w:t>El Dictamen Pericial criminalístico, por su naturaleza y esencia, practicado en nuestro país por peritos titulares (básicos, medios o superiores) conocedores de su ciencia; se enmarca dentro de lo que se conoce en la doctrina procesal moderna como una prueba pre constituida.</w:t>
      </w:r>
    </w:p>
    <w:p w:rsidR="00E3751D" w:rsidRPr="00E3751D" w:rsidRDefault="00E3751D" w:rsidP="00E3751D">
      <w:pPr>
        <w:spacing w:before="100" w:beforeAutospacing="1" w:after="100" w:afterAutospacing="1" w:line="360" w:lineRule="auto"/>
        <w:jc w:val="both"/>
        <w:rPr>
          <w:rFonts w:ascii="Arial" w:eastAsia="Times New Roman" w:hAnsi="Arial" w:cs="Arial"/>
          <w:sz w:val="24"/>
          <w:szCs w:val="24"/>
          <w:lang w:eastAsia="es-ES"/>
        </w:rPr>
      </w:pPr>
      <w:r w:rsidRPr="002C4FE6">
        <w:rPr>
          <w:rFonts w:ascii="Arial" w:eastAsia="Times New Roman" w:hAnsi="Arial" w:cs="Arial"/>
          <w:sz w:val="24"/>
          <w:szCs w:val="24"/>
          <w:highlight w:val="cyan"/>
          <w:lang w:eastAsia="es-ES"/>
        </w:rPr>
        <w:t xml:space="preserve">Nuestra vigente </w:t>
      </w:r>
      <w:r w:rsidRPr="002C4FE6">
        <w:rPr>
          <w:rFonts w:ascii="Arial" w:eastAsia="Times New Roman" w:hAnsi="Arial" w:cs="Arial"/>
          <w:color w:val="0070C0"/>
          <w:sz w:val="24"/>
          <w:szCs w:val="24"/>
          <w:highlight w:val="cyan"/>
          <w:lang w:eastAsia="es-ES"/>
        </w:rPr>
        <w:t xml:space="preserve">ley procesal establece en su artículo 200 </w:t>
      </w:r>
      <w:r w:rsidRPr="002C4FE6">
        <w:rPr>
          <w:rFonts w:ascii="Arial" w:eastAsia="Times New Roman" w:hAnsi="Arial" w:cs="Arial"/>
          <w:sz w:val="24"/>
          <w:szCs w:val="24"/>
          <w:highlight w:val="cyan"/>
          <w:lang w:eastAsia="es-ES"/>
        </w:rPr>
        <w:t xml:space="preserve">la forma </w:t>
      </w:r>
      <w:r w:rsidR="000929A5" w:rsidRPr="002C4FE6">
        <w:rPr>
          <w:rFonts w:ascii="Arial" w:eastAsia="Times New Roman" w:hAnsi="Arial" w:cs="Arial"/>
          <w:sz w:val="24"/>
          <w:szCs w:val="24"/>
          <w:highlight w:val="cyan"/>
          <w:lang w:eastAsia="es-ES"/>
        </w:rPr>
        <w:t>en que debe ser realizado todo Dictamen P</w:t>
      </w:r>
      <w:r w:rsidRPr="002C4FE6">
        <w:rPr>
          <w:rFonts w:ascii="Arial" w:eastAsia="Times New Roman" w:hAnsi="Arial" w:cs="Arial"/>
          <w:sz w:val="24"/>
          <w:szCs w:val="24"/>
          <w:highlight w:val="cyan"/>
          <w:lang w:eastAsia="es-ES"/>
        </w:rPr>
        <w:t xml:space="preserve">ericial, </w:t>
      </w:r>
      <w:r w:rsidR="000929A5" w:rsidRPr="002C4FE6">
        <w:rPr>
          <w:rFonts w:ascii="Arial" w:eastAsia="Times New Roman" w:hAnsi="Arial" w:cs="Arial"/>
          <w:sz w:val="24"/>
          <w:szCs w:val="24"/>
          <w:highlight w:val="cyan"/>
          <w:lang w:eastAsia="es-ES"/>
        </w:rPr>
        <w:t>que se incluye,</w:t>
      </w:r>
      <w:r w:rsidRPr="002C4FE6">
        <w:rPr>
          <w:rFonts w:ascii="Arial" w:eastAsia="Times New Roman" w:hAnsi="Arial" w:cs="Arial"/>
          <w:sz w:val="24"/>
          <w:szCs w:val="24"/>
          <w:highlight w:val="cyan"/>
          <w:lang w:eastAsia="es-ES"/>
        </w:rPr>
        <w:t xml:space="preserve"> por tanto</w:t>
      </w:r>
      <w:r w:rsidR="000929A5" w:rsidRPr="002C4FE6">
        <w:rPr>
          <w:rFonts w:ascii="Arial" w:eastAsia="Times New Roman" w:hAnsi="Arial" w:cs="Arial"/>
          <w:sz w:val="24"/>
          <w:szCs w:val="24"/>
          <w:highlight w:val="cyan"/>
          <w:lang w:eastAsia="es-ES"/>
        </w:rPr>
        <w:t>,</w:t>
      </w:r>
      <w:r w:rsidRPr="002C4FE6">
        <w:rPr>
          <w:rFonts w:ascii="Arial" w:eastAsia="Times New Roman" w:hAnsi="Arial" w:cs="Arial"/>
          <w:sz w:val="24"/>
          <w:szCs w:val="24"/>
          <w:highlight w:val="cyan"/>
          <w:lang w:eastAsia="es-ES"/>
        </w:rPr>
        <w:t xml:space="preserve"> el criminalístico que no puede practicarse de modo distinto a como autoriza la ley de trámites, pues este siempre está encaminado a hacerse valer dentro de un determinado proceso.</w:t>
      </w:r>
      <w:r w:rsidRPr="00E3751D">
        <w:rPr>
          <w:rFonts w:ascii="Arial" w:eastAsia="Times New Roman" w:hAnsi="Arial" w:cs="Arial"/>
          <w:sz w:val="24"/>
          <w:szCs w:val="24"/>
          <w:lang w:eastAsia="es-ES"/>
        </w:rPr>
        <w:t xml:space="preserve"> </w:t>
      </w:r>
    </w:p>
    <w:p w:rsidR="00E3751D" w:rsidRPr="00E3751D" w:rsidRDefault="00E3751D" w:rsidP="00E3751D">
      <w:pPr>
        <w:spacing w:line="360" w:lineRule="auto"/>
        <w:jc w:val="both"/>
        <w:rPr>
          <w:rFonts w:ascii="Arial" w:eastAsia="Times New Roman" w:hAnsi="Arial" w:cs="Arial"/>
          <w:sz w:val="24"/>
          <w:szCs w:val="24"/>
          <w:lang w:eastAsia="es-ES"/>
        </w:rPr>
      </w:pPr>
      <w:r w:rsidRPr="00E3751D">
        <w:rPr>
          <w:rFonts w:ascii="Arial" w:hAnsi="Arial" w:cs="Arial"/>
          <w:sz w:val="24"/>
        </w:rPr>
        <w:t>El resultado de la prueba pericial queda sujeto a la libre apreciación que haga el Tribunal de acuerdo con su criterio racional, así queda reflejado en el artículo 336 de la Ley de Procedimiento Penal, es decir</w:t>
      </w:r>
      <w:r w:rsidR="000929A5">
        <w:rPr>
          <w:rFonts w:ascii="Arial" w:hAnsi="Arial" w:cs="Arial"/>
          <w:sz w:val="24"/>
        </w:rPr>
        <w:t>,</w:t>
      </w:r>
      <w:r w:rsidRPr="00E3751D">
        <w:rPr>
          <w:rFonts w:ascii="Arial" w:hAnsi="Arial" w:cs="Arial"/>
          <w:sz w:val="24"/>
        </w:rPr>
        <w:t xml:space="preserve"> que la valoración del peritaje será como el resto de las pruebas practicadas en el juicio oral, apreciada según la conciencia como una prueba más, de ahí la importancia de que los ju</w:t>
      </w:r>
      <w:r w:rsidR="000929A5">
        <w:rPr>
          <w:rFonts w:ascii="Arial" w:hAnsi="Arial" w:cs="Arial"/>
          <w:sz w:val="24"/>
        </w:rPr>
        <w:t>eces tengan conocimientos de la C</w:t>
      </w:r>
      <w:r w:rsidRPr="00E3751D">
        <w:rPr>
          <w:rFonts w:ascii="Arial" w:hAnsi="Arial" w:cs="Arial"/>
          <w:sz w:val="24"/>
        </w:rPr>
        <w:t>riminalística para que puedan realiz</w:t>
      </w:r>
      <w:r w:rsidR="0029190C">
        <w:rPr>
          <w:rFonts w:ascii="Arial" w:hAnsi="Arial" w:cs="Arial"/>
          <w:sz w:val="24"/>
        </w:rPr>
        <w:t>ar una valoración objetiva del D</w:t>
      </w:r>
      <w:r w:rsidRPr="00E3751D">
        <w:rPr>
          <w:rFonts w:ascii="Arial" w:hAnsi="Arial" w:cs="Arial"/>
          <w:sz w:val="24"/>
        </w:rPr>
        <w:t>ictamen Pericial.</w:t>
      </w:r>
      <w:r w:rsidRPr="00E3751D">
        <w:rPr>
          <w:rFonts w:ascii="Arial" w:eastAsia="Times New Roman" w:hAnsi="Arial" w:cs="Arial"/>
          <w:sz w:val="24"/>
          <w:szCs w:val="24"/>
          <w:lang w:eastAsia="es-ES"/>
        </w:rPr>
        <w:t xml:space="preserve"> </w:t>
      </w:r>
    </w:p>
    <w:p w:rsidR="001370E9" w:rsidRPr="00692EDF" w:rsidRDefault="005400C1" w:rsidP="00E3751D">
      <w:pPr>
        <w:spacing w:before="100" w:beforeAutospacing="1" w:after="100" w:afterAutospacing="1" w:line="360" w:lineRule="auto"/>
        <w:jc w:val="both"/>
        <w:rPr>
          <w:rFonts w:ascii="Arial" w:eastAsia="Times New Roman" w:hAnsi="Arial" w:cs="Arial"/>
          <w:color w:val="0070C0"/>
          <w:sz w:val="24"/>
          <w:szCs w:val="24"/>
          <w:lang w:eastAsia="es-ES"/>
        </w:rPr>
      </w:pPr>
      <w:r w:rsidRPr="002C4FE6">
        <w:rPr>
          <w:rFonts w:ascii="Arial" w:hAnsi="Arial" w:cs="Arial"/>
          <w:color w:val="0070C0"/>
          <w:sz w:val="24"/>
          <w:szCs w:val="24"/>
          <w:highlight w:val="cyan"/>
        </w:rPr>
        <w:t xml:space="preserve">El perito mediante sus conocimientos profesionales ayuda al tribunal en la estimación de las cuestiones probatorias, esto </w:t>
      </w:r>
      <w:r w:rsidR="00E91934" w:rsidRPr="002C4FE6">
        <w:rPr>
          <w:rFonts w:ascii="Arial" w:hAnsi="Arial" w:cs="Arial"/>
          <w:color w:val="0070C0"/>
          <w:sz w:val="24"/>
          <w:szCs w:val="24"/>
          <w:highlight w:val="cyan"/>
        </w:rPr>
        <w:t xml:space="preserve">sucede de tres modos diferentes, informando </w:t>
      </w:r>
      <w:r w:rsidRPr="002C4FE6">
        <w:rPr>
          <w:rFonts w:ascii="Arial" w:hAnsi="Arial" w:cs="Arial"/>
          <w:color w:val="0070C0"/>
          <w:sz w:val="24"/>
          <w:szCs w:val="24"/>
          <w:highlight w:val="cyan"/>
        </w:rPr>
        <w:t>al tribun</w:t>
      </w:r>
      <w:r w:rsidR="00E91934" w:rsidRPr="002C4FE6">
        <w:rPr>
          <w:rFonts w:ascii="Arial" w:hAnsi="Arial" w:cs="Arial"/>
          <w:color w:val="0070C0"/>
          <w:sz w:val="24"/>
          <w:szCs w:val="24"/>
          <w:highlight w:val="cyan"/>
        </w:rPr>
        <w:t>al los resultados de su ciencia, compro</w:t>
      </w:r>
      <w:r w:rsidRPr="002C4FE6">
        <w:rPr>
          <w:rFonts w:ascii="Arial" w:hAnsi="Arial" w:cs="Arial"/>
          <w:color w:val="0070C0"/>
          <w:sz w:val="24"/>
          <w:szCs w:val="24"/>
          <w:highlight w:val="cyan"/>
        </w:rPr>
        <w:t>ba</w:t>
      </w:r>
      <w:r w:rsidR="00E91934" w:rsidRPr="002C4FE6">
        <w:rPr>
          <w:rFonts w:ascii="Arial" w:hAnsi="Arial" w:cs="Arial"/>
          <w:color w:val="0070C0"/>
          <w:sz w:val="24"/>
          <w:szCs w:val="24"/>
          <w:highlight w:val="cyan"/>
        </w:rPr>
        <w:t>ndo</w:t>
      </w:r>
      <w:r w:rsidRPr="002C4FE6">
        <w:rPr>
          <w:rFonts w:ascii="Arial" w:hAnsi="Arial" w:cs="Arial"/>
          <w:color w:val="0070C0"/>
          <w:sz w:val="24"/>
          <w:szCs w:val="24"/>
          <w:highlight w:val="cyan"/>
        </w:rPr>
        <w:t xml:space="preserve"> hechos que solo pueden ser observados y analizados científicamente a través de sus conocim</w:t>
      </w:r>
      <w:r w:rsidR="00E91934" w:rsidRPr="002C4FE6">
        <w:rPr>
          <w:rFonts w:ascii="Arial" w:hAnsi="Arial" w:cs="Arial"/>
          <w:color w:val="0070C0"/>
          <w:sz w:val="24"/>
          <w:szCs w:val="24"/>
          <w:highlight w:val="cyan"/>
        </w:rPr>
        <w:t>ientos profesionales especiales y e</w:t>
      </w:r>
      <w:r w:rsidRPr="002C4FE6">
        <w:rPr>
          <w:rFonts w:ascii="Arial" w:hAnsi="Arial" w:cs="Arial"/>
          <w:color w:val="0070C0"/>
          <w:sz w:val="24"/>
          <w:szCs w:val="24"/>
          <w:highlight w:val="cyan"/>
        </w:rPr>
        <w:t xml:space="preserve">xtrae conclusiones de </w:t>
      </w:r>
      <w:r w:rsidR="001370E9" w:rsidRPr="002C4FE6">
        <w:rPr>
          <w:rFonts w:ascii="Arial" w:hAnsi="Arial" w:cs="Arial"/>
          <w:color w:val="0070C0"/>
          <w:sz w:val="24"/>
          <w:szCs w:val="24"/>
          <w:highlight w:val="cyan"/>
        </w:rPr>
        <w:t xml:space="preserve">hechos científicamente probados, que se </w:t>
      </w:r>
      <w:r w:rsidR="001370E9" w:rsidRPr="002C4FE6">
        <w:rPr>
          <w:rFonts w:ascii="Arial" w:eastAsia="Times New Roman" w:hAnsi="Arial" w:cs="Arial"/>
          <w:color w:val="0070C0"/>
          <w:sz w:val="24"/>
          <w:szCs w:val="24"/>
          <w:highlight w:val="cyan"/>
          <w:lang w:eastAsia="es-ES"/>
        </w:rPr>
        <w:t>sustentan en una ardua y revolucionaria labor de preparación, desarrollo y esfuerzo que a lo largo de la evolución y procesos de transformación se ha logrado con el colectivo de profesores catedráticos que hacen de su trabajo una tarea de enseñanza y prestigio en la Escuela Cubana de Criminalística.</w:t>
      </w:r>
    </w:p>
    <w:p w:rsidR="005400C1" w:rsidRPr="00E91934" w:rsidRDefault="005400C1" w:rsidP="00E91934">
      <w:pPr>
        <w:shd w:val="clear" w:color="auto" w:fill="FFFFFF"/>
        <w:spacing w:after="0" w:line="360" w:lineRule="auto"/>
        <w:jc w:val="both"/>
        <w:outlineLvl w:val="2"/>
        <w:rPr>
          <w:rFonts w:ascii="Arial" w:hAnsi="Arial" w:cs="Arial"/>
          <w:sz w:val="24"/>
          <w:szCs w:val="24"/>
        </w:rPr>
      </w:pPr>
    </w:p>
    <w:p w:rsidR="003E4FA7" w:rsidRDefault="000231C7" w:rsidP="00071577">
      <w:pPr>
        <w:shd w:val="clear" w:color="auto" w:fill="FFFFFF"/>
        <w:spacing w:after="0" w:line="360" w:lineRule="auto"/>
        <w:jc w:val="both"/>
        <w:outlineLvl w:val="2"/>
        <w:rPr>
          <w:rFonts w:ascii="Arial" w:hAnsi="Arial" w:cs="Arial"/>
          <w:b/>
          <w:sz w:val="28"/>
          <w:szCs w:val="28"/>
        </w:rPr>
      </w:pPr>
      <w:r>
        <w:rPr>
          <w:rFonts w:ascii="Arial" w:hAnsi="Arial" w:cs="Arial"/>
          <w:b/>
          <w:sz w:val="28"/>
          <w:szCs w:val="28"/>
        </w:rPr>
        <w:lastRenderedPageBreak/>
        <w:t>1.2</w:t>
      </w:r>
      <w:r w:rsidR="00CB13CE">
        <w:rPr>
          <w:rFonts w:ascii="Arial" w:hAnsi="Arial" w:cs="Arial"/>
          <w:b/>
          <w:sz w:val="28"/>
          <w:szCs w:val="28"/>
        </w:rPr>
        <w:t xml:space="preserve">. </w:t>
      </w:r>
      <w:r w:rsidR="003E4FA7" w:rsidRPr="008D7CC2">
        <w:rPr>
          <w:rFonts w:ascii="Arial" w:hAnsi="Arial" w:cs="Arial"/>
          <w:b/>
          <w:sz w:val="28"/>
          <w:szCs w:val="28"/>
        </w:rPr>
        <w:t>La Escuela Cubana de Criminalística como fuerza del sistema jurídico penal.</w:t>
      </w:r>
    </w:p>
    <w:p w:rsidR="00CB13CE" w:rsidRPr="00071577" w:rsidRDefault="00CB13CE" w:rsidP="00071577">
      <w:pPr>
        <w:shd w:val="clear" w:color="auto" w:fill="FFFFFF"/>
        <w:spacing w:after="0" w:line="360" w:lineRule="auto"/>
        <w:jc w:val="both"/>
        <w:outlineLvl w:val="2"/>
        <w:rPr>
          <w:rFonts w:ascii="Arial" w:eastAsia="Times New Roman" w:hAnsi="Arial" w:cs="Arial"/>
          <w:sz w:val="24"/>
          <w:szCs w:val="24"/>
          <w:lang w:eastAsia="es-ES"/>
        </w:rPr>
      </w:pPr>
    </w:p>
    <w:p w:rsidR="003E4FA7" w:rsidRPr="00692EDF" w:rsidRDefault="003E4FA7" w:rsidP="003E4FA7">
      <w:pPr>
        <w:shd w:val="clear" w:color="auto" w:fill="FFFFFF"/>
        <w:spacing w:line="360" w:lineRule="auto"/>
        <w:jc w:val="both"/>
        <w:outlineLvl w:val="2"/>
        <w:rPr>
          <w:rFonts w:ascii="Arial" w:hAnsi="Arial" w:cs="Arial"/>
          <w:b/>
          <w:color w:val="0070C0"/>
          <w:sz w:val="24"/>
          <w:szCs w:val="24"/>
        </w:rPr>
      </w:pPr>
      <w:r>
        <w:rPr>
          <w:rFonts w:ascii="Arial" w:hAnsi="Arial" w:cs="Arial"/>
          <w:sz w:val="24"/>
          <w:szCs w:val="24"/>
        </w:rPr>
        <w:t>La Escuela Cubana de Criminalística ha sido, es y será la creadora de la fuerza criminalística en nuestro país, permitiendo la entrada de profesionales que c</w:t>
      </w:r>
      <w:r w:rsidR="000D5EAF">
        <w:rPr>
          <w:rFonts w:ascii="Arial" w:hAnsi="Arial" w:cs="Arial"/>
          <w:sz w:val="24"/>
          <w:szCs w:val="24"/>
        </w:rPr>
        <w:t xml:space="preserve">ada </w:t>
      </w:r>
      <w:r w:rsidR="000D5EAF" w:rsidRPr="001370E9">
        <w:rPr>
          <w:rFonts w:ascii="Arial" w:hAnsi="Arial" w:cs="Arial"/>
          <w:sz w:val="24"/>
          <w:szCs w:val="24"/>
        </w:rPr>
        <w:t>vez se hace</w:t>
      </w:r>
      <w:r w:rsidR="00CB13CE" w:rsidRPr="001370E9">
        <w:rPr>
          <w:rFonts w:ascii="Arial" w:hAnsi="Arial" w:cs="Arial"/>
          <w:sz w:val="24"/>
          <w:szCs w:val="24"/>
        </w:rPr>
        <w:t>n más</w:t>
      </w:r>
      <w:r w:rsidR="000D5EAF" w:rsidRPr="001370E9">
        <w:rPr>
          <w:rFonts w:ascii="Arial" w:hAnsi="Arial" w:cs="Arial"/>
          <w:sz w:val="24"/>
          <w:szCs w:val="24"/>
        </w:rPr>
        <w:t xml:space="preserve"> necesario</w:t>
      </w:r>
      <w:r w:rsidR="00CB13CE" w:rsidRPr="001370E9">
        <w:rPr>
          <w:rFonts w:ascii="Arial" w:hAnsi="Arial" w:cs="Arial"/>
          <w:sz w:val="24"/>
          <w:szCs w:val="24"/>
        </w:rPr>
        <w:t>s</w:t>
      </w:r>
      <w:r w:rsidR="000D5EAF">
        <w:rPr>
          <w:rFonts w:ascii="Arial" w:hAnsi="Arial" w:cs="Arial"/>
          <w:sz w:val="24"/>
          <w:szCs w:val="24"/>
        </w:rPr>
        <w:t xml:space="preserve">, </w:t>
      </w:r>
      <w:r w:rsidR="00845DA8">
        <w:rPr>
          <w:rFonts w:ascii="Arial" w:hAnsi="Arial" w:cs="Arial"/>
          <w:sz w:val="24"/>
          <w:szCs w:val="24"/>
        </w:rPr>
        <w:t xml:space="preserve">ya que </w:t>
      </w:r>
      <w:r w:rsidR="00845DA8" w:rsidRPr="00692EDF">
        <w:rPr>
          <w:rFonts w:ascii="Arial" w:hAnsi="Arial" w:cs="Arial"/>
          <w:color w:val="0070C0"/>
          <w:sz w:val="24"/>
          <w:szCs w:val="24"/>
        </w:rPr>
        <w:t xml:space="preserve">con el auge poblacional </w:t>
      </w:r>
      <w:r w:rsidR="00BB0BF4" w:rsidRPr="00692EDF">
        <w:rPr>
          <w:rFonts w:ascii="Arial" w:hAnsi="Arial" w:cs="Arial"/>
          <w:color w:val="0070C0"/>
          <w:sz w:val="24"/>
          <w:szCs w:val="24"/>
        </w:rPr>
        <w:t xml:space="preserve">cada día son más </w:t>
      </w:r>
      <w:r w:rsidR="00C34279" w:rsidRPr="00692EDF">
        <w:rPr>
          <w:rFonts w:ascii="Arial" w:hAnsi="Arial" w:cs="Arial"/>
          <w:color w:val="0070C0"/>
          <w:sz w:val="24"/>
          <w:szCs w:val="24"/>
        </w:rPr>
        <w:t>innovadores</w:t>
      </w:r>
      <w:r w:rsidR="00BB0BF4" w:rsidRPr="00692EDF">
        <w:rPr>
          <w:rFonts w:ascii="Arial" w:hAnsi="Arial" w:cs="Arial"/>
          <w:color w:val="0070C0"/>
          <w:sz w:val="24"/>
          <w:szCs w:val="24"/>
        </w:rPr>
        <w:t xml:space="preserve"> los métodos empleados para cometer</w:t>
      </w:r>
      <w:r w:rsidR="001370E9" w:rsidRPr="00692EDF">
        <w:rPr>
          <w:rFonts w:ascii="Arial" w:hAnsi="Arial" w:cs="Arial"/>
          <w:color w:val="0070C0"/>
          <w:sz w:val="24"/>
          <w:szCs w:val="24"/>
        </w:rPr>
        <w:t xml:space="preserve"> </w:t>
      </w:r>
      <w:r w:rsidR="00BB0BF4" w:rsidRPr="00692EDF">
        <w:rPr>
          <w:rFonts w:ascii="Arial" w:hAnsi="Arial" w:cs="Arial"/>
          <w:color w:val="0070C0"/>
          <w:sz w:val="24"/>
          <w:szCs w:val="24"/>
        </w:rPr>
        <w:t>hechos delictivos</w:t>
      </w:r>
      <w:r w:rsidRPr="00692EDF">
        <w:rPr>
          <w:rFonts w:ascii="Arial" w:hAnsi="Arial" w:cs="Arial"/>
          <w:color w:val="0070C0"/>
          <w:sz w:val="24"/>
          <w:szCs w:val="24"/>
        </w:rPr>
        <w:t xml:space="preserve"> que requieren de estudios investigativos, científicos y judiciales que demandan un gran caudal de conocimientos. </w:t>
      </w:r>
    </w:p>
    <w:p w:rsidR="003E4FA7" w:rsidRDefault="003E4FA7" w:rsidP="003E4FA7">
      <w:pPr>
        <w:spacing w:line="360" w:lineRule="auto"/>
        <w:jc w:val="both"/>
        <w:rPr>
          <w:rFonts w:ascii="Arial" w:hAnsi="Arial"/>
          <w:sz w:val="24"/>
          <w:szCs w:val="24"/>
        </w:rPr>
      </w:pPr>
      <w:r w:rsidRPr="00473C71">
        <w:rPr>
          <w:rFonts w:ascii="Arial" w:hAnsi="Arial"/>
          <w:sz w:val="24"/>
          <w:szCs w:val="24"/>
        </w:rPr>
        <w:t>En la etapa histórica contemporánea, al mismo ti</w:t>
      </w:r>
      <w:r w:rsidR="00845DA8">
        <w:rPr>
          <w:rFonts w:ascii="Arial" w:hAnsi="Arial"/>
          <w:sz w:val="24"/>
          <w:szCs w:val="24"/>
        </w:rPr>
        <w:t>empo que se han rescatado l</w:t>
      </w:r>
      <w:r w:rsidRPr="00473C71">
        <w:rPr>
          <w:rFonts w:ascii="Arial" w:hAnsi="Arial"/>
          <w:sz w:val="24"/>
          <w:szCs w:val="24"/>
        </w:rPr>
        <w:t xml:space="preserve">as tradiciones criminalísticas, numerosos peritos han contribuido a la conformación de las </w:t>
      </w:r>
      <w:r w:rsidRPr="001370E9">
        <w:rPr>
          <w:rFonts w:ascii="Arial" w:hAnsi="Arial"/>
          <w:sz w:val="24"/>
          <w:szCs w:val="24"/>
        </w:rPr>
        <w:t xml:space="preserve">bases teóricas y prácticas del sistema científico-criminalístico </w:t>
      </w:r>
      <w:r w:rsidRPr="00CB13CE">
        <w:rPr>
          <w:rFonts w:ascii="Arial" w:hAnsi="Arial"/>
          <w:sz w:val="24"/>
          <w:szCs w:val="24"/>
        </w:rPr>
        <w:t>de la Escuela Cubana,</w:t>
      </w:r>
      <w:r w:rsidRPr="00473C71">
        <w:rPr>
          <w:rFonts w:ascii="Arial" w:hAnsi="Arial"/>
          <w:sz w:val="24"/>
          <w:szCs w:val="24"/>
        </w:rPr>
        <w:t xml:space="preserve"> a lo largo de muchos años de labor, tanto op</w:t>
      </w:r>
      <w:r w:rsidR="00BD1FFD">
        <w:rPr>
          <w:rFonts w:ascii="Arial" w:hAnsi="Arial"/>
          <w:sz w:val="24"/>
          <w:szCs w:val="24"/>
        </w:rPr>
        <w:t>erativa como pericial, de l</w:t>
      </w:r>
      <w:r w:rsidRPr="00473C71">
        <w:rPr>
          <w:rFonts w:ascii="Arial" w:hAnsi="Arial"/>
          <w:sz w:val="24"/>
          <w:szCs w:val="24"/>
        </w:rPr>
        <w:t xml:space="preserve">a Criminalística revolucionaria.  </w:t>
      </w:r>
      <w:r w:rsidR="001370E9">
        <w:rPr>
          <w:rFonts w:ascii="Arial" w:hAnsi="Arial"/>
          <w:sz w:val="24"/>
          <w:szCs w:val="24"/>
        </w:rPr>
        <w:t xml:space="preserve"> </w:t>
      </w:r>
      <w:r w:rsidR="00CB13CE">
        <w:rPr>
          <w:rFonts w:ascii="Arial" w:hAnsi="Arial"/>
          <w:sz w:val="24"/>
          <w:szCs w:val="24"/>
        </w:rPr>
        <w:t xml:space="preserve"> </w:t>
      </w:r>
    </w:p>
    <w:p w:rsidR="003E4FA7" w:rsidRPr="00347859" w:rsidRDefault="003E4FA7" w:rsidP="003E4FA7">
      <w:pPr>
        <w:spacing w:line="360" w:lineRule="auto"/>
        <w:jc w:val="both"/>
        <w:rPr>
          <w:rFonts w:ascii="Arial" w:hAnsi="Arial" w:cs="Arial"/>
          <w:sz w:val="24"/>
          <w:szCs w:val="24"/>
        </w:rPr>
      </w:pPr>
      <w:r w:rsidRPr="00347859">
        <w:rPr>
          <w:rFonts w:ascii="Arial" w:hAnsi="Arial" w:cs="Arial"/>
          <w:sz w:val="24"/>
          <w:szCs w:val="24"/>
        </w:rPr>
        <w:t>Los antecedentes históricos y las labores periciales y docentes desarrolladas por los criminalistas cubanos desde 1963, permiten hablar con suficiente propiedad de la Escuela Cubana de Criminalística, cuyas fuentes se encuentr</w:t>
      </w:r>
      <w:r>
        <w:rPr>
          <w:rFonts w:ascii="Arial" w:hAnsi="Arial" w:cs="Arial"/>
          <w:sz w:val="24"/>
          <w:szCs w:val="24"/>
        </w:rPr>
        <w:t>an en el Derecho Español, en la Criminalística</w:t>
      </w:r>
      <w:r w:rsidRPr="00347859">
        <w:rPr>
          <w:rFonts w:ascii="Arial" w:hAnsi="Arial" w:cs="Arial"/>
          <w:sz w:val="24"/>
          <w:szCs w:val="24"/>
        </w:rPr>
        <w:t xml:space="preserve"> Anglosajona, Eslava y Germana y en los antecedentes jurídicos y criminalísticos cubanos. </w:t>
      </w:r>
    </w:p>
    <w:p w:rsidR="003E4FA7" w:rsidRPr="00323353" w:rsidRDefault="003E4FA7" w:rsidP="003E4FA7">
      <w:pPr>
        <w:spacing w:line="360" w:lineRule="auto"/>
        <w:jc w:val="both"/>
        <w:rPr>
          <w:rFonts w:ascii="Arial" w:hAnsi="Arial" w:cs="Arial"/>
          <w:color w:val="0070C0"/>
          <w:sz w:val="24"/>
          <w:szCs w:val="24"/>
        </w:rPr>
      </w:pPr>
      <w:r w:rsidRPr="00347859">
        <w:rPr>
          <w:rFonts w:ascii="Arial" w:hAnsi="Arial" w:cs="Arial"/>
          <w:sz w:val="24"/>
          <w:szCs w:val="24"/>
        </w:rPr>
        <w:t>El Derecho Hispano fue implantado en nuest</w:t>
      </w:r>
      <w:r w:rsidR="00C34279">
        <w:rPr>
          <w:rFonts w:ascii="Arial" w:hAnsi="Arial" w:cs="Arial"/>
          <w:sz w:val="24"/>
          <w:szCs w:val="24"/>
        </w:rPr>
        <w:t>ro país desde 1492</w:t>
      </w:r>
      <w:r w:rsidRPr="00347859">
        <w:rPr>
          <w:rFonts w:ascii="Arial" w:hAnsi="Arial" w:cs="Arial"/>
          <w:sz w:val="24"/>
          <w:szCs w:val="24"/>
        </w:rPr>
        <w:t xml:space="preserve">, el cual se puso de manifiesto </w:t>
      </w:r>
      <w:r w:rsidRPr="00323353">
        <w:rPr>
          <w:rFonts w:ascii="Arial" w:hAnsi="Arial" w:cs="Arial"/>
          <w:color w:val="0070C0"/>
          <w:sz w:val="24"/>
          <w:szCs w:val="24"/>
        </w:rPr>
        <w:t>en nuestros</w:t>
      </w:r>
      <w:r w:rsidR="00C34279" w:rsidRPr="00323353">
        <w:rPr>
          <w:rFonts w:ascii="Arial" w:hAnsi="Arial" w:cs="Arial"/>
          <w:color w:val="0070C0"/>
          <w:sz w:val="24"/>
          <w:szCs w:val="24"/>
        </w:rPr>
        <w:t xml:space="preserve"> códigos y prácticas judiciales, </w:t>
      </w:r>
      <w:r w:rsidR="001370E9" w:rsidRPr="00323353">
        <w:rPr>
          <w:rFonts w:ascii="Arial" w:hAnsi="Arial" w:cs="Arial"/>
          <w:color w:val="0070C0"/>
          <w:sz w:val="24"/>
          <w:szCs w:val="24"/>
        </w:rPr>
        <w:t>manifestándose</w:t>
      </w:r>
      <w:r w:rsidR="00CB13CE" w:rsidRPr="00323353">
        <w:rPr>
          <w:rFonts w:ascii="Arial" w:hAnsi="Arial" w:cs="Arial"/>
          <w:color w:val="0070C0"/>
          <w:sz w:val="24"/>
          <w:szCs w:val="24"/>
        </w:rPr>
        <w:t xml:space="preserve"> esta influencia </w:t>
      </w:r>
      <w:r w:rsidRPr="00323353">
        <w:rPr>
          <w:rFonts w:ascii="Arial" w:hAnsi="Arial" w:cs="Arial"/>
          <w:color w:val="0070C0"/>
          <w:sz w:val="24"/>
          <w:szCs w:val="24"/>
        </w:rPr>
        <w:t xml:space="preserve">en la disposición de actuaciones, mandamientos, autos y diligencias judiciales dictados por el Derecho Procesal Penal y que en la Criminalística Cubana </w:t>
      </w:r>
      <w:r w:rsidR="00BB0BF4" w:rsidRPr="00323353">
        <w:rPr>
          <w:rFonts w:ascii="Arial" w:hAnsi="Arial" w:cs="Arial"/>
          <w:color w:val="0070C0"/>
          <w:sz w:val="24"/>
          <w:szCs w:val="24"/>
        </w:rPr>
        <w:t>se denominan</w:t>
      </w:r>
      <w:r w:rsidRPr="00323353">
        <w:rPr>
          <w:rFonts w:ascii="Arial" w:hAnsi="Arial" w:cs="Arial"/>
          <w:color w:val="0070C0"/>
          <w:sz w:val="24"/>
          <w:szCs w:val="24"/>
        </w:rPr>
        <w:t xml:space="preserve"> Acciones de Instrucción, las que tienen su origen en las prácticas judiciales establecidas por la legislación hispana.</w:t>
      </w:r>
    </w:p>
    <w:p w:rsidR="00D74F1E" w:rsidRPr="00323353" w:rsidRDefault="003E4FA7" w:rsidP="00D74F1E">
      <w:pPr>
        <w:shd w:val="clear" w:color="auto" w:fill="FFFFFF"/>
        <w:spacing w:line="360" w:lineRule="auto"/>
        <w:jc w:val="both"/>
        <w:outlineLvl w:val="2"/>
        <w:rPr>
          <w:rFonts w:ascii="Arial" w:hAnsi="Arial" w:cs="Arial"/>
          <w:color w:val="0070C0"/>
          <w:sz w:val="24"/>
          <w:szCs w:val="24"/>
        </w:rPr>
      </w:pPr>
      <w:r w:rsidRPr="00323353">
        <w:rPr>
          <w:rFonts w:ascii="Arial" w:hAnsi="Arial" w:cs="Arial"/>
          <w:snapToGrid w:val="0"/>
          <w:color w:val="0070C0"/>
          <w:sz w:val="24"/>
          <w:szCs w:val="24"/>
          <w:lang w:val="es-MX"/>
        </w:rPr>
        <w:t>Las acciones de instrucción son las medidas que se toman para la investigación de un hecho delictivo, observando las exigencias planteadas por las leyes procesales, así como las normas establecida</w:t>
      </w:r>
      <w:r w:rsidR="00115644" w:rsidRPr="00323353">
        <w:rPr>
          <w:rFonts w:ascii="Arial" w:hAnsi="Arial" w:cs="Arial"/>
          <w:snapToGrid w:val="0"/>
          <w:color w:val="0070C0"/>
          <w:sz w:val="24"/>
          <w:szCs w:val="24"/>
          <w:lang w:val="es-MX"/>
        </w:rPr>
        <w:t xml:space="preserve">s por la Táctica Criminalística, presentes </w:t>
      </w:r>
      <w:r w:rsidR="00115644" w:rsidRPr="00323353">
        <w:rPr>
          <w:rFonts w:ascii="Arial" w:hAnsi="Arial" w:cs="Arial"/>
          <w:snapToGrid w:val="0"/>
          <w:color w:val="0070C0"/>
          <w:sz w:val="24"/>
          <w:szCs w:val="24"/>
        </w:rPr>
        <w:t>e</w:t>
      </w:r>
      <w:r w:rsidRPr="00323353">
        <w:rPr>
          <w:rFonts w:ascii="Arial" w:hAnsi="Arial" w:cs="Arial"/>
          <w:snapToGrid w:val="0"/>
          <w:color w:val="0070C0"/>
          <w:sz w:val="24"/>
          <w:szCs w:val="24"/>
        </w:rPr>
        <w:t>n nue</w:t>
      </w:r>
      <w:r w:rsidR="00115644" w:rsidRPr="00323353">
        <w:rPr>
          <w:rFonts w:ascii="Arial" w:hAnsi="Arial" w:cs="Arial"/>
          <w:snapToGrid w:val="0"/>
          <w:color w:val="0070C0"/>
          <w:sz w:val="24"/>
          <w:szCs w:val="24"/>
        </w:rPr>
        <w:t>stra Ley de Procedimiento Penal</w:t>
      </w:r>
      <w:r w:rsidRPr="00323353">
        <w:rPr>
          <w:rFonts w:ascii="Arial" w:hAnsi="Arial" w:cs="Arial"/>
          <w:snapToGrid w:val="0"/>
          <w:color w:val="0070C0"/>
          <w:sz w:val="24"/>
          <w:szCs w:val="24"/>
        </w:rPr>
        <w:t xml:space="preserve"> en el Título III “De la comprobación del delito y det</w:t>
      </w:r>
      <w:r w:rsidR="00115644" w:rsidRPr="00323353">
        <w:rPr>
          <w:rFonts w:ascii="Arial" w:hAnsi="Arial" w:cs="Arial"/>
          <w:snapToGrid w:val="0"/>
          <w:color w:val="0070C0"/>
          <w:sz w:val="24"/>
          <w:szCs w:val="24"/>
        </w:rPr>
        <w:t>erminación de los partícipes”,</w:t>
      </w:r>
      <w:r w:rsidR="00D74F1E" w:rsidRPr="00323353">
        <w:rPr>
          <w:rFonts w:ascii="Arial" w:hAnsi="Arial" w:cs="Arial"/>
          <w:snapToGrid w:val="0"/>
          <w:color w:val="0070C0"/>
          <w:sz w:val="24"/>
          <w:szCs w:val="24"/>
        </w:rPr>
        <w:t xml:space="preserve"> </w:t>
      </w:r>
      <w:r w:rsidR="00115644" w:rsidRPr="00323353">
        <w:rPr>
          <w:rFonts w:ascii="Arial" w:hAnsi="Arial" w:cs="Arial"/>
          <w:snapToGrid w:val="0"/>
          <w:color w:val="0070C0"/>
          <w:sz w:val="24"/>
          <w:szCs w:val="24"/>
        </w:rPr>
        <w:t>d</w:t>
      </w:r>
      <w:r w:rsidR="007544EC" w:rsidRPr="00323353">
        <w:rPr>
          <w:rFonts w:ascii="Arial" w:hAnsi="Arial" w:cs="Arial"/>
          <w:snapToGrid w:val="0"/>
          <w:color w:val="0070C0"/>
          <w:sz w:val="24"/>
          <w:szCs w:val="24"/>
        </w:rPr>
        <w:t xml:space="preserve">onde se recogen varias acciones de la Táctica </w:t>
      </w:r>
      <w:r w:rsidR="007544EC" w:rsidRPr="00323353">
        <w:rPr>
          <w:rFonts w:ascii="Arial" w:hAnsi="Arial" w:cs="Arial"/>
          <w:snapToGrid w:val="0"/>
          <w:color w:val="0070C0"/>
          <w:sz w:val="24"/>
          <w:szCs w:val="24"/>
        </w:rPr>
        <w:lastRenderedPageBreak/>
        <w:t>Criminalística aunque a</w:t>
      </w:r>
      <w:r w:rsidRPr="00323353">
        <w:rPr>
          <w:rFonts w:ascii="Arial" w:hAnsi="Arial" w:cs="Arial"/>
          <w:snapToGrid w:val="0"/>
          <w:color w:val="0070C0"/>
          <w:sz w:val="24"/>
          <w:szCs w:val="24"/>
        </w:rPr>
        <w:t xml:space="preserve">lgunas de ellas </w:t>
      </w:r>
      <w:r w:rsidR="00115644" w:rsidRPr="00323353">
        <w:rPr>
          <w:rFonts w:ascii="Arial" w:hAnsi="Arial" w:cs="Arial"/>
          <w:snapToGrid w:val="0"/>
          <w:color w:val="0070C0"/>
          <w:sz w:val="24"/>
          <w:szCs w:val="24"/>
        </w:rPr>
        <w:t>no aparecen en la</w:t>
      </w:r>
      <w:r w:rsidR="007544EC" w:rsidRPr="00323353">
        <w:rPr>
          <w:rFonts w:ascii="Arial" w:hAnsi="Arial" w:cs="Arial"/>
          <w:snapToGrid w:val="0"/>
          <w:color w:val="0070C0"/>
          <w:sz w:val="24"/>
          <w:szCs w:val="24"/>
        </w:rPr>
        <w:t xml:space="preserve"> Ley Penal</w:t>
      </w:r>
      <w:r w:rsidRPr="00323353">
        <w:rPr>
          <w:rFonts w:ascii="Arial" w:hAnsi="Arial" w:cs="Arial"/>
          <w:snapToGrid w:val="0"/>
          <w:color w:val="0070C0"/>
          <w:sz w:val="24"/>
          <w:szCs w:val="24"/>
        </w:rPr>
        <w:t xml:space="preserve"> con la misma denominación que l</w:t>
      </w:r>
      <w:r w:rsidR="00115644" w:rsidRPr="00323353">
        <w:rPr>
          <w:rFonts w:ascii="Arial" w:hAnsi="Arial" w:cs="Arial"/>
          <w:snapToGrid w:val="0"/>
          <w:color w:val="0070C0"/>
          <w:sz w:val="24"/>
          <w:szCs w:val="24"/>
        </w:rPr>
        <w:t>e da la Táctica</w:t>
      </w:r>
      <w:r w:rsidR="00E91934" w:rsidRPr="00323353">
        <w:rPr>
          <w:rFonts w:ascii="Arial" w:hAnsi="Arial" w:cs="Arial"/>
          <w:snapToGrid w:val="0"/>
          <w:color w:val="0070C0"/>
          <w:sz w:val="24"/>
          <w:szCs w:val="24"/>
        </w:rPr>
        <w:t xml:space="preserve"> Criminalística, las cuales son la </w:t>
      </w:r>
      <w:r w:rsidR="00E91934" w:rsidRPr="00323353">
        <w:rPr>
          <w:rFonts w:ascii="Arial" w:hAnsi="Arial" w:cs="Arial"/>
          <w:color w:val="0070C0"/>
          <w:sz w:val="24"/>
          <w:szCs w:val="24"/>
        </w:rPr>
        <w:t>i</w:t>
      </w:r>
      <w:r w:rsidRPr="00323353">
        <w:rPr>
          <w:rFonts w:ascii="Arial" w:hAnsi="Arial" w:cs="Arial"/>
          <w:color w:val="0070C0"/>
          <w:sz w:val="24"/>
          <w:szCs w:val="24"/>
        </w:rPr>
        <w:t>nspección del lugar del suceso</w:t>
      </w:r>
      <w:r w:rsidR="00E91934" w:rsidRPr="00323353">
        <w:rPr>
          <w:rFonts w:ascii="Arial" w:hAnsi="Arial" w:cs="Arial"/>
          <w:color w:val="0070C0"/>
          <w:sz w:val="24"/>
          <w:szCs w:val="24"/>
        </w:rPr>
        <w:t>, p</w:t>
      </w:r>
      <w:r w:rsidRPr="00323353">
        <w:rPr>
          <w:rFonts w:ascii="Arial" w:hAnsi="Arial" w:cs="Arial"/>
          <w:color w:val="0070C0"/>
          <w:sz w:val="24"/>
          <w:szCs w:val="24"/>
        </w:rPr>
        <w:t>resentación para el reconocimiento</w:t>
      </w:r>
      <w:r w:rsidR="00E91934" w:rsidRPr="00323353">
        <w:rPr>
          <w:rFonts w:ascii="Arial" w:hAnsi="Arial" w:cs="Arial"/>
          <w:color w:val="0070C0"/>
          <w:sz w:val="24"/>
          <w:szCs w:val="24"/>
        </w:rPr>
        <w:t>, r</w:t>
      </w:r>
      <w:r w:rsidRPr="00323353">
        <w:rPr>
          <w:rFonts w:ascii="Arial" w:hAnsi="Arial" w:cs="Arial"/>
          <w:color w:val="0070C0"/>
          <w:sz w:val="24"/>
          <w:szCs w:val="24"/>
        </w:rPr>
        <w:t>econstrucción de los hechos</w:t>
      </w:r>
      <w:r w:rsidR="00E91934" w:rsidRPr="00323353">
        <w:rPr>
          <w:rFonts w:ascii="Arial" w:hAnsi="Arial" w:cs="Arial"/>
          <w:color w:val="0070C0"/>
          <w:sz w:val="24"/>
          <w:szCs w:val="24"/>
        </w:rPr>
        <w:t>, e</w:t>
      </w:r>
      <w:r w:rsidRPr="00323353">
        <w:rPr>
          <w:rFonts w:ascii="Arial" w:hAnsi="Arial" w:cs="Arial"/>
          <w:color w:val="0070C0"/>
          <w:sz w:val="24"/>
          <w:szCs w:val="24"/>
        </w:rPr>
        <w:t>xperimento de instrucción</w:t>
      </w:r>
      <w:r w:rsidR="00E91934" w:rsidRPr="00323353">
        <w:rPr>
          <w:rFonts w:ascii="Arial" w:hAnsi="Arial" w:cs="Arial"/>
          <w:color w:val="0070C0"/>
          <w:sz w:val="24"/>
          <w:szCs w:val="24"/>
        </w:rPr>
        <w:t>, r</w:t>
      </w:r>
      <w:r w:rsidRPr="00323353">
        <w:rPr>
          <w:rFonts w:ascii="Arial" w:hAnsi="Arial" w:cs="Arial"/>
          <w:color w:val="0070C0"/>
          <w:sz w:val="24"/>
          <w:szCs w:val="24"/>
        </w:rPr>
        <w:t>egistro</w:t>
      </w:r>
      <w:r w:rsidR="00E91934" w:rsidRPr="00323353">
        <w:rPr>
          <w:rFonts w:ascii="Arial" w:hAnsi="Arial" w:cs="Arial"/>
          <w:color w:val="0070C0"/>
          <w:sz w:val="24"/>
          <w:szCs w:val="24"/>
        </w:rPr>
        <w:t>, d</w:t>
      </w:r>
      <w:r w:rsidRPr="00323353">
        <w:rPr>
          <w:rFonts w:ascii="Arial" w:hAnsi="Arial" w:cs="Arial"/>
          <w:color w:val="0070C0"/>
          <w:sz w:val="24"/>
          <w:szCs w:val="24"/>
        </w:rPr>
        <w:t>etención</w:t>
      </w:r>
      <w:r w:rsidR="00E91934" w:rsidRPr="00323353">
        <w:rPr>
          <w:rFonts w:ascii="Arial" w:hAnsi="Arial" w:cs="Arial"/>
          <w:color w:val="0070C0"/>
          <w:sz w:val="24"/>
          <w:szCs w:val="24"/>
        </w:rPr>
        <w:t>, i</w:t>
      </w:r>
      <w:r w:rsidRPr="00323353">
        <w:rPr>
          <w:rFonts w:ascii="Arial" w:hAnsi="Arial" w:cs="Arial"/>
          <w:color w:val="0070C0"/>
          <w:sz w:val="24"/>
          <w:szCs w:val="24"/>
        </w:rPr>
        <w:t>nterrogatorio</w:t>
      </w:r>
      <w:r w:rsidR="00E91934" w:rsidRPr="00323353">
        <w:rPr>
          <w:rFonts w:ascii="Arial" w:hAnsi="Arial" w:cs="Arial"/>
          <w:color w:val="0070C0"/>
          <w:sz w:val="24"/>
          <w:szCs w:val="24"/>
        </w:rPr>
        <w:t xml:space="preserve"> y d</w:t>
      </w:r>
      <w:r w:rsidR="00D74F1E" w:rsidRPr="00323353">
        <w:rPr>
          <w:rFonts w:ascii="Arial" w:hAnsi="Arial" w:cs="Arial"/>
          <w:color w:val="0070C0"/>
          <w:sz w:val="24"/>
          <w:szCs w:val="24"/>
        </w:rPr>
        <w:t xml:space="preserve">isposición del peritaje, que </w:t>
      </w:r>
      <w:r w:rsidR="00D74F1E" w:rsidRPr="00323353">
        <w:rPr>
          <w:rFonts w:ascii="Arial" w:hAnsi="Arial" w:cs="Arial"/>
          <w:snapToGrid w:val="0"/>
          <w:color w:val="0070C0"/>
          <w:sz w:val="24"/>
          <w:szCs w:val="24"/>
          <w:lang w:val="es-MX"/>
        </w:rPr>
        <w:t xml:space="preserve">responden principalmente a la especialidad del lugar del hecho.  </w:t>
      </w:r>
    </w:p>
    <w:p w:rsidR="00D74F1E" w:rsidRPr="00684A75" w:rsidRDefault="00D74F1E" w:rsidP="00D74F1E">
      <w:pPr>
        <w:pStyle w:val="Textoindependiente"/>
        <w:spacing w:line="360" w:lineRule="auto"/>
        <w:rPr>
          <w:rFonts w:eastAsiaTheme="minorEastAsia"/>
          <w:szCs w:val="24"/>
        </w:rPr>
      </w:pPr>
      <w:r w:rsidRPr="00684A75">
        <w:rPr>
          <w:szCs w:val="24"/>
        </w:rPr>
        <w:t>La especialidad del lugar de los hechos comprende l</w:t>
      </w:r>
      <w:r w:rsidRPr="00684A75">
        <w:rPr>
          <w:rFonts w:eastAsiaTheme="minorEastAsia"/>
          <w:szCs w:val="24"/>
        </w:rPr>
        <w:t>a porción territorial en la cual se desarrolla el hecho presuntamente delictivo. En él se encuentra el lugar de hallazgo que es la porción territorial en la cual se localizan indicios relacionados con el hecho presuntamente delictuoso. Es aquí donde se centra el trabajo de los investigadores criminalistas.</w:t>
      </w:r>
    </w:p>
    <w:p w:rsidR="00D74F1E" w:rsidRPr="00684A75" w:rsidRDefault="00D74F1E" w:rsidP="00D74F1E">
      <w:pPr>
        <w:pStyle w:val="Textoindependiente"/>
        <w:contextualSpacing/>
        <w:rPr>
          <w:szCs w:val="24"/>
        </w:rPr>
      </w:pPr>
    </w:p>
    <w:p w:rsidR="00D74F1E" w:rsidRPr="00323353" w:rsidRDefault="0029190C" w:rsidP="00D74F1E">
      <w:pPr>
        <w:pStyle w:val="Textoindependiente"/>
        <w:spacing w:line="360" w:lineRule="auto"/>
        <w:rPr>
          <w:color w:val="0070C0"/>
          <w:szCs w:val="24"/>
        </w:rPr>
      </w:pPr>
      <w:r w:rsidRPr="00323353">
        <w:rPr>
          <w:color w:val="0070C0"/>
          <w:szCs w:val="24"/>
        </w:rPr>
        <w:t>Es en el Lugar de los H</w:t>
      </w:r>
      <w:r w:rsidR="00D74F1E" w:rsidRPr="00323353">
        <w:rPr>
          <w:color w:val="0070C0"/>
          <w:szCs w:val="24"/>
        </w:rPr>
        <w:t xml:space="preserve">echos donde tiene lugar la primera de las etapas de investigación: el primer ataque, que es la acción policíaca primaria para el enfrentamiento a los hechos delictivos  conocidos, donde participa el perito de forma sistemática y requiere de una alta profesionalidad de todas las fuerzas y abarca todas las operaciones, acciones de instrucción  e investigaciones criminalísticas y todos los medios tácticos y técnicos de organización y dirección para en un período limitado de tiempo esclarecer el hecho y </w:t>
      </w:r>
      <w:r w:rsidR="00323353">
        <w:rPr>
          <w:color w:val="0070C0"/>
          <w:szCs w:val="24"/>
        </w:rPr>
        <w:t xml:space="preserve">garantizar los elementos </w:t>
      </w:r>
      <w:r w:rsidR="00D74F1E" w:rsidRPr="00323353">
        <w:rPr>
          <w:color w:val="0070C0"/>
          <w:szCs w:val="24"/>
        </w:rPr>
        <w:t>de prueba</w:t>
      </w:r>
      <w:r w:rsidR="00684A75" w:rsidRPr="00323353">
        <w:rPr>
          <w:color w:val="0070C0"/>
          <w:szCs w:val="24"/>
        </w:rPr>
        <w:t>.</w:t>
      </w:r>
    </w:p>
    <w:p w:rsidR="00D74F1E" w:rsidRPr="00E91934" w:rsidRDefault="00D74F1E" w:rsidP="00E91934">
      <w:pPr>
        <w:pStyle w:val="Style1"/>
        <w:snapToGrid/>
        <w:spacing w:line="360" w:lineRule="auto"/>
        <w:rPr>
          <w:rFonts w:ascii="Arial" w:hAnsi="Arial" w:cs="Arial"/>
          <w:snapToGrid w:val="0"/>
          <w:lang w:val="es-MX"/>
        </w:rPr>
      </w:pPr>
    </w:p>
    <w:p w:rsidR="00CB13CE" w:rsidRDefault="00684A75" w:rsidP="000E128D">
      <w:pPr>
        <w:spacing w:line="360" w:lineRule="auto"/>
        <w:jc w:val="both"/>
        <w:rPr>
          <w:rFonts w:ascii="Arial" w:hAnsi="Arial" w:cs="Arial"/>
          <w:sz w:val="24"/>
          <w:szCs w:val="24"/>
        </w:rPr>
      </w:pPr>
      <w:r>
        <w:rPr>
          <w:rFonts w:ascii="Arial" w:hAnsi="Arial" w:cs="Arial"/>
          <w:sz w:val="24"/>
          <w:szCs w:val="24"/>
          <w:lang w:eastAsia="es-ES"/>
        </w:rPr>
        <w:t>L</w:t>
      </w:r>
      <w:r w:rsidR="00B208D9">
        <w:rPr>
          <w:rFonts w:ascii="Arial" w:hAnsi="Arial" w:cs="Arial"/>
          <w:sz w:val="24"/>
          <w:szCs w:val="24"/>
          <w:lang w:eastAsia="es-ES"/>
        </w:rPr>
        <w:t>as acciones de instrucción</w:t>
      </w:r>
      <w:r>
        <w:rPr>
          <w:rFonts w:ascii="Arial" w:hAnsi="Arial" w:cs="Arial"/>
          <w:sz w:val="24"/>
          <w:szCs w:val="24"/>
          <w:lang w:eastAsia="es-ES"/>
        </w:rPr>
        <w:t xml:space="preserve"> desarrolladas en el Lugar del Hecho</w:t>
      </w:r>
      <w:r w:rsidR="00B208D9">
        <w:rPr>
          <w:rFonts w:ascii="Arial" w:hAnsi="Arial" w:cs="Arial"/>
          <w:sz w:val="24"/>
          <w:szCs w:val="24"/>
          <w:lang w:eastAsia="es-ES"/>
        </w:rPr>
        <w:t xml:space="preserve"> le confieren al proceso penal el material necesar</w:t>
      </w:r>
      <w:r w:rsidR="00D52863">
        <w:rPr>
          <w:rFonts w:ascii="Arial" w:hAnsi="Arial" w:cs="Arial"/>
          <w:sz w:val="24"/>
          <w:szCs w:val="24"/>
          <w:lang w:eastAsia="es-ES"/>
        </w:rPr>
        <w:t>io para la probanza de un hecho</w:t>
      </w:r>
      <w:r w:rsidR="00B208D9">
        <w:rPr>
          <w:rFonts w:ascii="Arial" w:hAnsi="Arial" w:cs="Arial"/>
          <w:sz w:val="24"/>
          <w:szCs w:val="24"/>
          <w:lang w:eastAsia="es-ES"/>
        </w:rPr>
        <w:t xml:space="preserve">, siendo sin lugar a dudas, la </w:t>
      </w:r>
      <w:r w:rsidR="00B208D9" w:rsidRPr="00B208D9">
        <w:rPr>
          <w:rFonts w:ascii="Arial" w:hAnsi="Arial" w:cs="Arial"/>
          <w:snapToGrid w:val="0"/>
          <w:sz w:val="24"/>
          <w:szCs w:val="24"/>
          <w:lang w:val="es-ES_tradnl" w:eastAsia="es-ES"/>
        </w:rPr>
        <w:t>inspección del lugar del suceso</w:t>
      </w:r>
      <w:r w:rsidR="00B208D9">
        <w:rPr>
          <w:rFonts w:ascii="Arial" w:hAnsi="Arial" w:cs="Arial"/>
          <w:sz w:val="24"/>
          <w:szCs w:val="24"/>
          <w:lang w:eastAsia="es-ES"/>
        </w:rPr>
        <w:t xml:space="preserve"> la acción de instrucción que más aportes realiza porque</w:t>
      </w:r>
      <w:r w:rsidR="001370E9">
        <w:rPr>
          <w:rFonts w:ascii="Arial" w:hAnsi="Arial" w:cs="Arial"/>
          <w:sz w:val="24"/>
          <w:szCs w:val="24"/>
          <w:lang w:eastAsia="es-ES"/>
        </w:rPr>
        <w:t>,</w:t>
      </w:r>
      <w:r w:rsidR="00AE4E2B">
        <w:rPr>
          <w:rFonts w:ascii="Arial" w:hAnsi="Arial" w:cs="Arial"/>
          <w:sz w:val="24"/>
          <w:szCs w:val="24"/>
        </w:rPr>
        <w:t xml:space="preserve"> </w:t>
      </w:r>
      <w:r w:rsidR="001370E9" w:rsidRPr="001370E9">
        <w:rPr>
          <w:rFonts w:ascii="Arial" w:hAnsi="Arial" w:cs="Arial"/>
          <w:sz w:val="24"/>
          <w:szCs w:val="24"/>
        </w:rPr>
        <w:t>comienza</w:t>
      </w:r>
      <w:r w:rsidR="00AE4E2B" w:rsidRPr="001370E9">
        <w:rPr>
          <w:rFonts w:ascii="Arial" w:hAnsi="Arial" w:cs="Arial"/>
          <w:sz w:val="24"/>
          <w:szCs w:val="24"/>
        </w:rPr>
        <w:t xml:space="preserve"> </w:t>
      </w:r>
      <w:r w:rsidR="001370E9">
        <w:rPr>
          <w:rFonts w:ascii="Arial" w:hAnsi="Arial" w:cs="Arial"/>
          <w:sz w:val="24"/>
          <w:szCs w:val="24"/>
        </w:rPr>
        <w:t xml:space="preserve">con </w:t>
      </w:r>
      <w:r w:rsidR="00AE4E2B" w:rsidRPr="001370E9">
        <w:rPr>
          <w:rFonts w:ascii="Arial" w:hAnsi="Arial" w:cs="Arial"/>
          <w:sz w:val="24"/>
          <w:szCs w:val="24"/>
        </w:rPr>
        <w:t xml:space="preserve">la preservación de la escena del crimen, por parte de  quien </w:t>
      </w:r>
      <w:r w:rsidR="001370E9" w:rsidRPr="001370E9">
        <w:rPr>
          <w:rFonts w:ascii="Arial" w:hAnsi="Arial" w:cs="Arial"/>
          <w:sz w:val="24"/>
          <w:szCs w:val="24"/>
        </w:rPr>
        <w:t>esté</w:t>
      </w:r>
      <w:r w:rsidR="00AE4E2B" w:rsidRPr="001370E9">
        <w:rPr>
          <w:rFonts w:ascii="Arial" w:hAnsi="Arial" w:cs="Arial"/>
          <w:sz w:val="24"/>
          <w:szCs w:val="24"/>
        </w:rPr>
        <w:t xml:space="preserve"> obligado a hacerlo o de</w:t>
      </w:r>
      <w:r w:rsidR="00216285" w:rsidRPr="001370E9">
        <w:rPr>
          <w:rFonts w:ascii="Arial" w:hAnsi="Arial" w:cs="Arial"/>
          <w:sz w:val="24"/>
          <w:szCs w:val="24"/>
        </w:rPr>
        <w:t xml:space="preserve"> los propios afectados, lo que </w:t>
      </w:r>
      <w:r w:rsidR="00AE4E2B" w:rsidRPr="001370E9">
        <w:rPr>
          <w:rFonts w:ascii="Arial" w:hAnsi="Arial" w:cs="Arial"/>
          <w:sz w:val="24"/>
          <w:szCs w:val="24"/>
        </w:rPr>
        <w:t>no obsta para que en el caso de que hayan ocurrido manipul</w:t>
      </w:r>
      <w:r w:rsidR="00216285" w:rsidRPr="001370E9">
        <w:rPr>
          <w:rFonts w:ascii="Arial" w:hAnsi="Arial" w:cs="Arial"/>
          <w:sz w:val="24"/>
          <w:szCs w:val="24"/>
        </w:rPr>
        <w:t>aciones  o actos dentro de ella</w:t>
      </w:r>
      <w:r w:rsidR="00AE4E2B" w:rsidRPr="001370E9">
        <w:rPr>
          <w:rFonts w:ascii="Arial" w:hAnsi="Arial" w:cs="Arial"/>
          <w:sz w:val="24"/>
          <w:szCs w:val="24"/>
        </w:rPr>
        <w:t>, se haga para tratar de enc</w:t>
      </w:r>
      <w:r w:rsidR="00216285" w:rsidRPr="001370E9">
        <w:rPr>
          <w:rFonts w:ascii="Arial" w:hAnsi="Arial" w:cs="Arial"/>
          <w:sz w:val="24"/>
          <w:szCs w:val="24"/>
        </w:rPr>
        <w:t>ontrar</w:t>
      </w:r>
      <w:r w:rsidR="00AE4E2B" w:rsidRPr="001370E9">
        <w:rPr>
          <w:rFonts w:ascii="Arial" w:hAnsi="Arial" w:cs="Arial"/>
          <w:sz w:val="24"/>
          <w:szCs w:val="24"/>
        </w:rPr>
        <w:t xml:space="preserve">, pese </w:t>
      </w:r>
      <w:r w:rsidR="001370E9">
        <w:rPr>
          <w:rFonts w:ascii="Arial" w:hAnsi="Arial" w:cs="Arial"/>
          <w:sz w:val="24"/>
          <w:szCs w:val="24"/>
        </w:rPr>
        <w:t>a ello, indi</w:t>
      </w:r>
      <w:r w:rsidR="00AE4E2B" w:rsidRPr="001370E9">
        <w:rPr>
          <w:rFonts w:ascii="Arial" w:hAnsi="Arial" w:cs="Arial"/>
          <w:sz w:val="24"/>
          <w:szCs w:val="24"/>
        </w:rPr>
        <w:t>c</w:t>
      </w:r>
      <w:r w:rsidR="001370E9">
        <w:rPr>
          <w:rFonts w:ascii="Arial" w:hAnsi="Arial" w:cs="Arial"/>
          <w:sz w:val="24"/>
          <w:szCs w:val="24"/>
        </w:rPr>
        <w:t>i</w:t>
      </w:r>
      <w:r w:rsidR="00AE4E2B" w:rsidRPr="001370E9">
        <w:rPr>
          <w:rFonts w:ascii="Arial" w:hAnsi="Arial" w:cs="Arial"/>
          <w:sz w:val="24"/>
          <w:szCs w:val="24"/>
        </w:rPr>
        <w:t>os o huellas que aporten elementos a la investigaci</w:t>
      </w:r>
      <w:r w:rsidR="001370E9">
        <w:rPr>
          <w:rFonts w:ascii="Arial" w:hAnsi="Arial" w:cs="Arial"/>
          <w:sz w:val="24"/>
          <w:szCs w:val="24"/>
        </w:rPr>
        <w:t>ó</w:t>
      </w:r>
      <w:r w:rsidR="00AE4E2B" w:rsidRPr="001370E9">
        <w:rPr>
          <w:rFonts w:ascii="Arial" w:hAnsi="Arial" w:cs="Arial"/>
          <w:sz w:val="24"/>
          <w:szCs w:val="24"/>
        </w:rPr>
        <w:t>n, con los que luego se pueda probar o descartar una determinada hip</w:t>
      </w:r>
      <w:r w:rsidR="001370E9">
        <w:rPr>
          <w:rFonts w:ascii="Arial" w:hAnsi="Arial" w:cs="Arial"/>
          <w:sz w:val="24"/>
          <w:szCs w:val="24"/>
        </w:rPr>
        <w:t xml:space="preserve">ótesis, </w:t>
      </w:r>
      <w:r w:rsidR="00115644" w:rsidRPr="000E128D">
        <w:rPr>
          <w:rFonts w:ascii="Arial" w:hAnsi="Arial" w:cs="Arial"/>
          <w:sz w:val="24"/>
          <w:szCs w:val="24"/>
        </w:rPr>
        <w:t>así c</w:t>
      </w:r>
      <w:r w:rsidR="000929A5">
        <w:rPr>
          <w:rFonts w:ascii="Arial" w:hAnsi="Arial" w:cs="Arial"/>
          <w:sz w:val="24"/>
          <w:szCs w:val="24"/>
        </w:rPr>
        <w:t>omo en los casos en los que el Lugar del H</w:t>
      </w:r>
      <w:r w:rsidR="00115644" w:rsidRPr="000E128D">
        <w:rPr>
          <w:rFonts w:ascii="Arial" w:hAnsi="Arial" w:cs="Arial"/>
          <w:sz w:val="24"/>
          <w:szCs w:val="24"/>
        </w:rPr>
        <w:t>echo pertenezca a entidades estatales donde éstas observancias correrán a cargo de quien tenga la custodia o responsabilidad de los mismos.</w:t>
      </w:r>
    </w:p>
    <w:p w:rsidR="003E4FA7" w:rsidRPr="00323353" w:rsidRDefault="00757763" w:rsidP="00DF7DD9">
      <w:pPr>
        <w:spacing w:line="360" w:lineRule="auto"/>
        <w:jc w:val="both"/>
        <w:rPr>
          <w:rFonts w:ascii="Arial" w:hAnsi="Arial" w:cs="Arial"/>
          <w:snapToGrid w:val="0"/>
          <w:sz w:val="24"/>
          <w:szCs w:val="24"/>
          <w:lang w:val="es-ES_tradnl" w:eastAsia="es-ES"/>
        </w:rPr>
      </w:pPr>
      <w:r w:rsidRPr="000E128D">
        <w:rPr>
          <w:rFonts w:ascii="Arial" w:hAnsi="Arial" w:cs="Arial"/>
          <w:sz w:val="24"/>
          <w:szCs w:val="24"/>
        </w:rPr>
        <w:lastRenderedPageBreak/>
        <w:t>Es</w:t>
      </w:r>
      <w:r w:rsidR="001370E9">
        <w:rPr>
          <w:rFonts w:ascii="Arial" w:hAnsi="Arial" w:cs="Arial"/>
          <w:sz w:val="24"/>
          <w:szCs w:val="24"/>
        </w:rPr>
        <w:t xml:space="preserve"> </w:t>
      </w:r>
      <w:r w:rsidRPr="000E128D">
        <w:rPr>
          <w:rFonts w:ascii="Arial" w:hAnsi="Arial" w:cs="Arial"/>
          <w:sz w:val="24"/>
          <w:szCs w:val="24"/>
          <w:lang w:val="es-ES_tradnl"/>
        </w:rPr>
        <w:t xml:space="preserve">la primera y más importante de las acciones de instrucción, </w:t>
      </w:r>
      <w:r w:rsidR="00246FE9">
        <w:rPr>
          <w:rFonts w:ascii="Arial" w:hAnsi="Arial" w:cs="Arial"/>
          <w:sz w:val="24"/>
          <w:szCs w:val="24"/>
          <w:lang w:val="es-ES_tradnl"/>
        </w:rPr>
        <w:t xml:space="preserve"> donde se constituye</w:t>
      </w:r>
      <w:r w:rsidRPr="000E128D">
        <w:rPr>
          <w:rFonts w:ascii="Arial" w:hAnsi="Arial" w:cs="Arial"/>
          <w:sz w:val="24"/>
          <w:szCs w:val="24"/>
          <w:lang w:val="es-ES_tradnl"/>
        </w:rPr>
        <w:t xml:space="preserve"> el camino hacia la obtención de huellas y evidencias que hayan sido dejadas durante la perpetración del delito. Está</w:t>
      </w:r>
      <w:r w:rsidRPr="000E128D">
        <w:rPr>
          <w:rFonts w:ascii="Arial" w:hAnsi="Arial" w:cs="Arial"/>
          <w:snapToGrid w:val="0"/>
          <w:sz w:val="24"/>
          <w:szCs w:val="24"/>
          <w:lang w:val="es-ES_tradnl" w:eastAsia="es-ES"/>
        </w:rPr>
        <w:t xml:space="preserve"> dirigida al estudio del mecanismo del hecho y </w:t>
      </w:r>
      <w:r w:rsidR="000929A5">
        <w:rPr>
          <w:rFonts w:ascii="Arial" w:hAnsi="Arial" w:cs="Arial"/>
          <w:snapToGrid w:val="0"/>
          <w:sz w:val="24"/>
          <w:szCs w:val="24"/>
          <w:lang w:val="es-ES_tradnl" w:eastAsia="es-ES"/>
        </w:rPr>
        <w:t>a la fijación del ambiente del Lugar del S</w:t>
      </w:r>
      <w:r w:rsidRPr="000E128D">
        <w:rPr>
          <w:rFonts w:ascii="Arial" w:hAnsi="Arial" w:cs="Arial"/>
          <w:snapToGrid w:val="0"/>
          <w:sz w:val="24"/>
          <w:szCs w:val="24"/>
          <w:lang w:val="es-ES_tradnl" w:eastAsia="es-ES"/>
        </w:rPr>
        <w:t>uceso para el descubrimiento, conservación e investigación de las huellas de la actividad delictiva</w:t>
      </w:r>
      <w:r w:rsidR="000E128D" w:rsidRPr="000E128D">
        <w:rPr>
          <w:rFonts w:ascii="Arial" w:hAnsi="Arial" w:cs="Arial"/>
          <w:snapToGrid w:val="0"/>
          <w:sz w:val="24"/>
          <w:szCs w:val="24"/>
          <w:lang w:val="es-ES_tradnl" w:eastAsia="es-ES"/>
        </w:rPr>
        <w:t xml:space="preserve">, porque como dijera </w:t>
      </w:r>
      <w:r w:rsidR="000E128D">
        <w:rPr>
          <w:rFonts w:ascii="Arial" w:hAnsi="Arial" w:cs="Arial"/>
          <w:snapToGrid w:val="0"/>
          <w:sz w:val="24"/>
          <w:szCs w:val="24"/>
          <w:lang w:val="es-ES_tradnl" w:eastAsia="es-ES"/>
        </w:rPr>
        <w:t xml:space="preserve">el criminalista francés Edmond Locard: </w:t>
      </w:r>
      <w:r w:rsidR="000E128D" w:rsidRPr="00323353">
        <w:rPr>
          <w:rFonts w:ascii="Arial" w:hAnsi="Arial" w:cs="Arial"/>
          <w:snapToGrid w:val="0"/>
          <w:sz w:val="24"/>
          <w:szCs w:val="24"/>
          <w:lang w:val="es-ES_tradnl" w:eastAsia="es-ES"/>
        </w:rPr>
        <w:t xml:space="preserve">“En toda pesquisa criminal, el tiempo que pasa </w:t>
      </w:r>
      <w:r w:rsidR="000929A5" w:rsidRPr="00323353">
        <w:rPr>
          <w:rFonts w:ascii="Arial" w:hAnsi="Arial" w:cs="Arial"/>
          <w:snapToGrid w:val="0"/>
          <w:sz w:val="24"/>
          <w:szCs w:val="24"/>
          <w:lang w:val="es-ES_tradnl" w:eastAsia="es-ES"/>
        </w:rPr>
        <w:t>es la verdad que huye”,</w:t>
      </w:r>
      <w:r w:rsidR="001C45F1" w:rsidRPr="00323353">
        <w:rPr>
          <w:rStyle w:val="Refdenotaalpie"/>
          <w:rFonts w:ascii="Arial" w:hAnsi="Arial" w:cs="Arial"/>
          <w:snapToGrid w:val="0"/>
          <w:sz w:val="24"/>
          <w:szCs w:val="24"/>
          <w:lang w:val="es-ES_tradnl" w:eastAsia="es-ES"/>
        </w:rPr>
        <w:footnoteReference w:id="18"/>
      </w:r>
      <w:r w:rsidR="000929A5" w:rsidRPr="00323353">
        <w:rPr>
          <w:rFonts w:ascii="Arial" w:hAnsi="Arial" w:cs="Arial"/>
          <w:snapToGrid w:val="0"/>
          <w:sz w:val="24"/>
          <w:szCs w:val="24"/>
          <w:lang w:val="es-ES_tradnl" w:eastAsia="es-ES"/>
        </w:rPr>
        <w:t>por lo que la prueba material tiene un importante peso como material probatorio.</w:t>
      </w:r>
    </w:p>
    <w:p w:rsidR="008766D8" w:rsidRDefault="008766D8" w:rsidP="008766D8">
      <w:pPr>
        <w:spacing w:line="360" w:lineRule="auto"/>
        <w:jc w:val="both"/>
        <w:rPr>
          <w:rFonts w:ascii="Arial" w:hAnsi="Arial" w:cs="Arial"/>
          <w:sz w:val="24"/>
          <w:szCs w:val="24"/>
        </w:rPr>
      </w:pPr>
      <w:r w:rsidRPr="008766D8">
        <w:rPr>
          <w:rFonts w:ascii="Arial" w:hAnsi="Arial" w:cs="Arial"/>
          <w:sz w:val="24"/>
          <w:szCs w:val="24"/>
        </w:rPr>
        <w:t>La</w:t>
      </w:r>
      <w:r w:rsidRPr="00D95458">
        <w:rPr>
          <w:rFonts w:ascii="Arial" w:hAnsi="Arial" w:cs="Arial"/>
          <w:sz w:val="24"/>
          <w:szCs w:val="24"/>
        </w:rPr>
        <w:t xml:space="preserve"> prueba material puede ser cualquier cosa, desde objetos enormes hasta partículas microscópicas, que se originaron en la perpetración de un delito y se recogen en la escena del delito o en lugares conexos. </w:t>
      </w:r>
    </w:p>
    <w:p w:rsidR="008766D8" w:rsidRDefault="008766D8" w:rsidP="008766D8">
      <w:pPr>
        <w:spacing w:line="360" w:lineRule="auto"/>
        <w:jc w:val="both"/>
        <w:rPr>
          <w:rFonts w:ascii="Arial" w:hAnsi="Arial" w:cs="Arial"/>
          <w:sz w:val="24"/>
          <w:szCs w:val="24"/>
        </w:rPr>
      </w:pPr>
      <w:r w:rsidRPr="00D95458">
        <w:rPr>
          <w:rFonts w:ascii="Arial" w:hAnsi="Arial" w:cs="Arial"/>
          <w:sz w:val="24"/>
          <w:szCs w:val="24"/>
        </w:rPr>
        <w:t>Teniendo en cuenta todas las fuentes de información disponibles en las investigaciones</w:t>
      </w:r>
      <w:r>
        <w:rPr>
          <w:rFonts w:ascii="Arial" w:hAnsi="Arial" w:cs="Arial"/>
          <w:sz w:val="24"/>
          <w:szCs w:val="24"/>
        </w:rPr>
        <w:t xml:space="preserve"> </w:t>
      </w:r>
      <w:r w:rsidRPr="00D95458">
        <w:rPr>
          <w:rFonts w:ascii="Arial" w:hAnsi="Arial" w:cs="Arial"/>
          <w:sz w:val="24"/>
          <w:szCs w:val="24"/>
        </w:rPr>
        <w:t>(por ejemplo, las confesiones, los testimonios, la vigilancia por vídeo), la prueba material desempeña</w:t>
      </w:r>
      <w:r>
        <w:rPr>
          <w:rFonts w:ascii="Arial" w:hAnsi="Arial" w:cs="Arial"/>
          <w:sz w:val="24"/>
          <w:szCs w:val="24"/>
        </w:rPr>
        <w:t xml:space="preserve"> un papel fundam</w:t>
      </w:r>
      <w:r w:rsidRPr="00D95458">
        <w:rPr>
          <w:rFonts w:ascii="Arial" w:hAnsi="Arial" w:cs="Arial"/>
          <w:sz w:val="24"/>
          <w:szCs w:val="24"/>
        </w:rPr>
        <w:t>ental y especialmente valioso.</w:t>
      </w:r>
    </w:p>
    <w:p w:rsidR="006517B0" w:rsidRDefault="000929A5" w:rsidP="00DF7DD9">
      <w:pPr>
        <w:spacing w:line="360" w:lineRule="auto"/>
        <w:jc w:val="both"/>
        <w:rPr>
          <w:rFonts w:ascii="Arial" w:hAnsi="Arial" w:cs="Arial"/>
          <w:sz w:val="24"/>
          <w:szCs w:val="24"/>
        </w:rPr>
      </w:pPr>
      <w:r>
        <w:rPr>
          <w:rFonts w:ascii="Arial" w:hAnsi="Arial" w:cs="Arial"/>
          <w:sz w:val="24"/>
          <w:szCs w:val="24"/>
        </w:rPr>
        <w:t>Con la excepción de la prueba material</w:t>
      </w:r>
      <w:r w:rsidR="008766D8" w:rsidRPr="00D95458">
        <w:rPr>
          <w:rFonts w:ascii="Arial" w:hAnsi="Arial" w:cs="Arial"/>
          <w:sz w:val="24"/>
          <w:szCs w:val="24"/>
        </w:rPr>
        <w:t>, todas las demás fuentes de información plantean el problema de su limitada fi</w:t>
      </w:r>
      <w:r w:rsidR="008766D8">
        <w:rPr>
          <w:rFonts w:ascii="Arial" w:hAnsi="Arial" w:cs="Arial"/>
          <w:sz w:val="24"/>
          <w:szCs w:val="24"/>
        </w:rPr>
        <w:t xml:space="preserve">abilidad. Cuando </w:t>
      </w:r>
      <w:r w:rsidR="008766D8" w:rsidRPr="00D95458">
        <w:rPr>
          <w:rFonts w:ascii="Arial" w:hAnsi="Arial" w:cs="Arial"/>
          <w:sz w:val="24"/>
          <w:szCs w:val="24"/>
        </w:rPr>
        <w:t>se reconocen y manipula</w:t>
      </w:r>
      <w:r w:rsidR="008766D8">
        <w:rPr>
          <w:rFonts w:ascii="Arial" w:hAnsi="Arial" w:cs="Arial"/>
          <w:sz w:val="24"/>
          <w:szCs w:val="24"/>
        </w:rPr>
        <w:t xml:space="preserve">n </w:t>
      </w:r>
      <w:r w:rsidR="008766D8" w:rsidRPr="00D95458">
        <w:rPr>
          <w:rFonts w:ascii="Arial" w:hAnsi="Arial" w:cs="Arial"/>
          <w:sz w:val="24"/>
          <w:szCs w:val="24"/>
        </w:rPr>
        <w:t>adecuadamente brinda</w:t>
      </w:r>
      <w:r w:rsidR="008766D8">
        <w:rPr>
          <w:rFonts w:ascii="Arial" w:hAnsi="Arial" w:cs="Arial"/>
          <w:sz w:val="24"/>
          <w:szCs w:val="24"/>
        </w:rPr>
        <w:t>n</w:t>
      </w:r>
      <w:r w:rsidR="008766D8" w:rsidRPr="00D95458">
        <w:rPr>
          <w:rFonts w:ascii="Arial" w:hAnsi="Arial" w:cs="Arial"/>
          <w:sz w:val="24"/>
          <w:szCs w:val="24"/>
        </w:rPr>
        <w:t xml:space="preserve"> las mejores perspectivas de proporcionar información objetiva y fidedigna sobre el incid</w:t>
      </w:r>
      <w:r w:rsidR="008766D8">
        <w:rPr>
          <w:rFonts w:ascii="Arial" w:hAnsi="Arial" w:cs="Arial"/>
          <w:sz w:val="24"/>
          <w:szCs w:val="24"/>
        </w:rPr>
        <w:t>ente objeto de l</w:t>
      </w:r>
      <w:r w:rsidR="00323353">
        <w:rPr>
          <w:rFonts w:ascii="Arial" w:hAnsi="Arial" w:cs="Arial"/>
          <w:sz w:val="24"/>
          <w:szCs w:val="24"/>
        </w:rPr>
        <w:t>a investigación que se presenta</w:t>
      </w:r>
      <w:r w:rsidR="008766D8">
        <w:rPr>
          <w:rFonts w:ascii="Arial" w:hAnsi="Arial" w:cs="Arial"/>
          <w:sz w:val="24"/>
          <w:szCs w:val="24"/>
        </w:rPr>
        <w:t xml:space="preserve"> </w:t>
      </w:r>
      <w:r w:rsidR="008766D8" w:rsidRPr="008766D8">
        <w:rPr>
          <w:rFonts w:ascii="Arial" w:hAnsi="Arial" w:cs="Arial"/>
          <w:sz w:val="24"/>
          <w:szCs w:val="24"/>
        </w:rPr>
        <w:t>ante el tribunal</w:t>
      </w:r>
      <w:r w:rsidR="00323353">
        <w:rPr>
          <w:rFonts w:ascii="Arial" w:hAnsi="Arial" w:cs="Arial"/>
          <w:sz w:val="24"/>
          <w:szCs w:val="24"/>
        </w:rPr>
        <w:t xml:space="preserve">. </w:t>
      </w:r>
    </w:p>
    <w:p w:rsidR="008766D8" w:rsidRPr="00323353" w:rsidRDefault="008766D8" w:rsidP="00DF7DD9">
      <w:pPr>
        <w:spacing w:line="360" w:lineRule="auto"/>
        <w:jc w:val="both"/>
        <w:rPr>
          <w:rFonts w:ascii="Arial" w:hAnsi="Arial" w:cs="Arial"/>
          <w:color w:val="0070C0"/>
          <w:sz w:val="24"/>
          <w:szCs w:val="24"/>
        </w:rPr>
      </w:pPr>
      <w:r w:rsidRPr="00323353">
        <w:rPr>
          <w:rFonts w:ascii="Arial" w:hAnsi="Arial" w:cs="Arial"/>
          <w:color w:val="0070C0"/>
          <w:sz w:val="24"/>
          <w:szCs w:val="24"/>
        </w:rPr>
        <w:t>Por esto la importancia de incrementar las posibilidades de investigación criminalística, cuyos resultados están respaldados científicamente y cuya fiabilidad muy pocas veces es puesta en entredicho por la defensa en los actos de juicio oral.</w:t>
      </w:r>
    </w:p>
    <w:p w:rsidR="000C0E6E" w:rsidRPr="008766D8" w:rsidRDefault="000C0E6E" w:rsidP="000C0E6E">
      <w:pPr>
        <w:spacing w:line="360" w:lineRule="auto"/>
        <w:jc w:val="both"/>
        <w:rPr>
          <w:rFonts w:ascii="Arial" w:hAnsi="Arial" w:cs="Arial"/>
          <w:sz w:val="24"/>
          <w:szCs w:val="24"/>
        </w:rPr>
      </w:pPr>
      <w:r w:rsidRPr="008766D8">
        <w:rPr>
          <w:rFonts w:ascii="Arial" w:hAnsi="Arial" w:cs="Arial"/>
          <w:sz w:val="24"/>
          <w:szCs w:val="24"/>
        </w:rPr>
        <w:t xml:space="preserve">Por lo referido anteriormente el establecimiento de la Escuela Cubana de Criminalística no es consecuencia de un nacionalismo estrecho, sino derivado de un pensamiento en la actual situación internacional, al verse como nunca antes necesitada de emplear al máximo los valores, de rescatar las tradiciones y de crear </w:t>
      </w:r>
      <w:r w:rsidRPr="008766D8">
        <w:rPr>
          <w:rFonts w:ascii="Arial" w:hAnsi="Arial" w:cs="Arial"/>
          <w:sz w:val="24"/>
          <w:szCs w:val="24"/>
        </w:rPr>
        <w:lastRenderedPageBreak/>
        <w:t>las bases que garanticen el futuro y la estabilidad teórica del sistema científico criminalístico.</w:t>
      </w:r>
    </w:p>
    <w:p w:rsidR="00B208D9" w:rsidRPr="000C0E6E" w:rsidRDefault="003E4FA7" w:rsidP="00B208D9">
      <w:pPr>
        <w:spacing w:line="360" w:lineRule="auto"/>
        <w:jc w:val="both"/>
        <w:rPr>
          <w:rFonts w:ascii="Arial" w:hAnsi="Arial" w:cs="Arial"/>
          <w:i/>
          <w:sz w:val="24"/>
          <w:szCs w:val="24"/>
          <w:lang w:eastAsia="es-ES"/>
        </w:rPr>
      </w:pPr>
      <w:r w:rsidRPr="00B208D9">
        <w:rPr>
          <w:rFonts w:ascii="Arial" w:hAnsi="Arial" w:cs="Arial"/>
          <w:sz w:val="24"/>
          <w:szCs w:val="24"/>
        </w:rPr>
        <w:t>Algunos de los elementos distintivos de la Escuel</w:t>
      </w:r>
      <w:r w:rsidR="00B208D9">
        <w:rPr>
          <w:rFonts w:ascii="Arial" w:hAnsi="Arial" w:cs="Arial"/>
          <w:sz w:val="24"/>
          <w:szCs w:val="24"/>
        </w:rPr>
        <w:t>a Cubana de Criminalística son</w:t>
      </w:r>
      <w:r w:rsidR="001370E9">
        <w:rPr>
          <w:rFonts w:ascii="Arial" w:hAnsi="Arial" w:cs="Arial"/>
          <w:sz w:val="24"/>
          <w:szCs w:val="24"/>
        </w:rPr>
        <w:t xml:space="preserve"> </w:t>
      </w:r>
      <w:r w:rsidR="00B208D9">
        <w:rPr>
          <w:rFonts w:ascii="Arial" w:hAnsi="Arial" w:cs="Arial"/>
          <w:sz w:val="24"/>
          <w:szCs w:val="24"/>
        </w:rPr>
        <w:t>l</w:t>
      </w:r>
      <w:r w:rsidR="000D5EAF" w:rsidRPr="00B208D9">
        <w:rPr>
          <w:rFonts w:ascii="Arial" w:hAnsi="Arial" w:cs="Arial"/>
          <w:sz w:val="24"/>
          <w:szCs w:val="24"/>
        </w:rPr>
        <w:t>a distinción</w:t>
      </w:r>
      <w:r w:rsidRPr="00B208D9">
        <w:rPr>
          <w:rFonts w:ascii="Arial" w:hAnsi="Arial" w:cs="Arial"/>
          <w:sz w:val="24"/>
          <w:szCs w:val="24"/>
        </w:rPr>
        <w:t xml:space="preserve"> del Experimento de Instrucción y de la Rec</w:t>
      </w:r>
      <w:r w:rsidR="00323353">
        <w:rPr>
          <w:rFonts w:ascii="Arial" w:hAnsi="Arial" w:cs="Arial"/>
          <w:sz w:val="24"/>
          <w:szCs w:val="24"/>
        </w:rPr>
        <w:t>onstrucción de los Hechos como a</w:t>
      </w:r>
      <w:r w:rsidRPr="00B208D9">
        <w:rPr>
          <w:rFonts w:ascii="Arial" w:hAnsi="Arial" w:cs="Arial"/>
          <w:sz w:val="24"/>
          <w:szCs w:val="24"/>
        </w:rPr>
        <w:t>cciones</w:t>
      </w:r>
      <w:r w:rsidR="00323353">
        <w:rPr>
          <w:rFonts w:ascii="Arial" w:hAnsi="Arial" w:cs="Arial"/>
          <w:sz w:val="24"/>
          <w:szCs w:val="24"/>
        </w:rPr>
        <w:t xml:space="preserve"> de i</w:t>
      </w:r>
      <w:r w:rsidR="00B208D9">
        <w:rPr>
          <w:rFonts w:ascii="Arial" w:hAnsi="Arial" w:cs="Arial"/>
          <w:sz w:val="24"/>
          <w:szCs w:val="24"/>
        </w:rPr>
        <w:t>nstrucción independientes,</w:t>
      </w:r>
      <w:r w:rsidR="00B208D9">
        <w:rPr>
          <w:rFonts w:ascii="Arial" w:hAnsi="Arial" w:cs="Arial"/>
          <w:snapToGrid w:val="0"/>
          <w:sz w:val="24"/>
          <w:szCs w:val="24"/>
          <w:lang w:val="es-ES_tradnl" w:eastAsia="es-ES"/>
        </w:rPr>
        <w:t xml:space="preserve"> l</w:t>
      </w:r>
      <w:r w:rsidRPr="00B208D9">
        <w:rPr>
          <w:rFonts w:ascii="Arial" w:hAnsi="Arial" w:cs="Arial"/>
          <w:sz w:val="24"/>
          <w:szCs w:val="24"/>
        </w:rPr>
        <w:t xml:space="preserve">a concepción acerca de que el perito que realiza el trabajo en el lugar del suceso puede continuar la </w:t>
      </w:r>
      <w:r w:rsidR="00071577">
        <w:rPr>
          <w:rFonts w:ascii="Arial" w:hAnsi="Arial" w:cs="Arial"/>
          <w:sz w:val="24"/>
          <w:szCs w:val="24"/>
        </w:rPr>
        <w:t>investigación en el laboratorio.</w:t>
      </w:r>
    </w:p>
    <w:p w:rsidR="003E4FA7" w:rsidRPr="00323353" w:rsidRDefault="00B208D9" w:rsidP="00B208D9">
      <w:pPr>
        <w:spacing w:line="360" w:lineRule="auto"/>
        <w:jc w:val="both"/>
        <w:rPr>
          <w:rFonts w:ascii="Arial" w:hAnsi="Arial" w:cs="Arial"/>
          <w:snapToGrid w:val="0"/>
          <w:color w:val="0070C0"/>
          <w:sz w:val="24"/>
          <w:szCs w:val="24"/>
          <w:lang w:val="es-ES_tradnl" w:eastAsia="es-ES"/>
        </w:rPr>
      </w:pPr>
      <w:r>
        <w:rPr>
          <w:rFonts w:ascii="Arial" w:hAnsi="Arial" w:cs="Arial"/>
          <w:snapToGrid w:val="0"/>
          <w:sz w:val="24"/>
          <w:szCs w:val="24"/>
          <w:lang w:val="es-ES_tradnl" w:eastAsia="es-ES"/>
        </w:rPr>
        <w:t xml:space="preserve">Además </w:t>
      </w:r>
      <w:r w:rsidRPr="00323353">
        <w:rPr>
          <w:rFonts w:ascii="Arial" w:hAnsi="Arial" w:cs="Arial"/>
          <w:color w:val="0070C0"/>
          <w:sz w:val="24"/>
          <w:szCs w:val="24"/>
        </w:rPr>
        <w:t>l</w:t>
      </w:r>
      <w:r w:rsidR="003E4FA7" w:rsidRPr="00323353">
        <w:rPr>
          <w:rFonts w:ascii="Arial" w:hAnsi="Arial" w:cs="Arial"/>
          <w:color w:val="0070C0"/>
          <w:sz w:val="24"/>
          <w:szCs w:val="24"/>
        </w:rPr>
        <w:t>a especialidad denominada Lugar del Suceso, destinada al enfrentamiento técnico criminalístico</w:t>
      </w:r>
      <w:r w:rsidR="007C7951" w:rsidRPr="00323353">
        <w:rPr>
          <w:rFonts w:ascii="Arial" w:hAnsi="Arial" w:cs="Arial"/>
          <w:color w:val="0070C0"/>
          <w:sz w:val="24"/>
          <w:szCs w:val="24"/>
        </w:rPr>
        <w:t xml:space="preserve"> a los hechos delictivos. Est</w:t>
      </w:r>
      <w:r w:rsidR="003E4FA7" w:rsidRPr="00323353">
        <w:rPr>
          <w:rFonts w:ascii="Arial" w:hAnsi="Arial" w:cs="Arial"/>
          <w:color w:val="0070C0"/>
          <w:sz w:val="24"/>
          <w:szCs w:val="24"/>
        </w:rPr>
        <w:t>a Especialidad realizó un cambio de paradigma, dirigido a potenciar el trabajo en el lugar del suceso, con la elevación de los niveles cultural y profesional de los peritos, especialmente seleccionados y preparados par</w:t>
      </w:r>
      <w:r w:rsidRPr="00323353">
        <w:rPr>
          <w:rFonts w:ascii="Arial" w:hAnsi="Arial" w:cs="Arial"/>
          <w:color w:val="0070C0"/>
          <w:sz w:val="24"/>
          <w:szCs w:val="24"/>
        </w:rPr>
        <w:t>a esta labor, organizados en la Guardia Operativa</w:t>
      </w:r>
      <w:r w:rsidR="003E4FA7" w:rsidRPr="00323353">
        <w:rPr>
          <w:rFonts w:ascii="Arial" w:hAnsi="Arial" w:cs="Arial"/>
          <w:color w:val="0070C0"/>
          <w:sz w:val="24"/>
          <w:szCs w:val="24"/>
        </w:rPr>
        <w:t xml:space="preserve"> y en directa vinculación con los Laboratorios de Criminalística, para procesar todas las huellas y evidencias descubiertas durante la Inspección del Lugar del Suceso o la ejecución de otras</w:t>
      </w:r>
      <w:r w:rsidRPr="00323353">
        <w:rPr>
          <w:rFonts w:ascii="Arial" w:hAnsi="Arial" w:cs="Arial"/>
          <w:color w:val="0070C0"/>
          <w:sz w:val="24"/>
          <w:szCs w:val="24"/>
        </w:rPr>
        <w:t xml:space="preserve"> acciones de instrucción</w:t>
      </w:r>
      <w:r w:rsidR="003E4FA7" w:rsidRPr="00323353">
        <w:rPr>
          <w:rFonts w:ascii="Arial" w:hAnsi="Arial" w:cs="Arial"/>
          <w:color w:val="0070C0"/>
          <w:sz w:val="24"/>
          <w:szCs w:val="24"/>
        </w:rPr>
        <w:t xml:space="preserve">. </w:t>
      </w:r>
    </w:p>
    <w:p w:rsidR="003E4FA7" w:rsidRPr="00B208D9" w:rsidRDefault="003E4FA7" w:rsidP="00B208D9">
      <w:pPr>
        <w:spacing w:line="360" w:lineRule="auto"/>
        <w:jc w:val="both"/>
        <w:rPr>
          <w:rFonts w:ascii="Arial" w:hAnsi="Arial" w:cs="Arial"/>
          <w:sz w:val="24"/>
          <w:szCs w:val="24"/>
        </w:rPr>
      </w:pPr>
      <w:r w:rsidRPr="00B208D9">
        <w:rPr>
          <w:rFonts w:ascii="Arial" w:hAnsi="Arial" w:cs="Arial"/>
          <w:sz w:val="24"/>
          <w:szCs w:val="24"/>
        </w:rPr>
        <w:t>La r</w:t>
      </w:r>
      <w:r w:rsidR="000929A5">
        <w:rPr>
          <w:rFonts w:ascii="Arial" w:hAnsi="Arial" w:cs="Arial"/>
          <w:sz w:val="24"/>
          <w:szCs w:val="24"/>
        </w:rPr>
        <w:t>ealización de los peritajes de análisis de c</w:t>
      </w:r>
      <w:r w:rsidRPr="00B208D9">
        <w:rPr>
          <w:rFonts w:ascii="Arial" w:hAnsi="Arial" w:cs="Arial"/>
          <w:sz w:val="24"/>
          <w:szCs w:val="24"/>
        </w:rPr>
        <w:t xml:space="preserve">ontenido de los textos, en la especialidad de Documentología, que se han desarrollado de un modo particularmente cubano, integrando elementos de la Lingüística, la Psicología y la Gramática. </w:t>
      </w:r>
    </w:p>
    <w:p w:rsidR="004C563C" w:rsidRPr="00B208D9" w:rsidRDefault="003E4FA7" w:rsidP="00B208D9">
      <w:pPr>
        <w:spacing w:line="360" w:lineRule="auto"/>
        <w:jc w:val="both"/>
        <w:rPr>
          <w:rFonts w:ascii="Arial" w:hAnsi="Arial" w:cs="Arial"/>
          <w:sz w:val="24"/>
          <w:szCs w:val="24"/>
        </w:rPr>
      </w:pPr>
      <w:r w:rsidRPr="00B208D9">
        <w:rPr>
          <w:rFonts w:ascii="Arial" w:hAnsi="Arial" w:cs="Arial"/>
          <w:sz w:val="24"/>
          <w:szCs w:val="24"/>
        </w:rPr>
        <w:t xml:space="preserve">La ejecución de Investigaciones Criminalísticas Técnicas Profilácticas, en las que participa un grupo multidisciplinario de peritos y que como resultado del trabajo propone medidas concretas a las instituciones, con vistas a prevenir accidentes de todo tipo, así como la comisión de hechos delictivos. </w:t>
      </w:r>
    </w:p>
    <w:p w:rsidR="003E4FA7" w:rsidRPr="00B208D9" w:rsidRDefault="003E4FA7" w:rsidP="00B208D9">
      <w:pPr>
        <w:spacing w:line="360" w:lineRule="auto"/>
        <w:jc w:val="both"/>
        <w:rPr>
          <w:rFonts w:ascii="Arial" w:hAnsi="Arial" w:cs="Arial"/>
          <w:sz w:val="24"/>
          <w:szCs w:val="24"/>
        </w:rPr>
      </w:pPr>
      <w:r w:rsidRPr="00B208D9">
        <w:rPr>
          <w:rFonts w:ascii="Arial" w:hAnsi="Arial" w:cs="Arial"/>
          <w:sz w:val="24"/>
          <w:szCs w:val="24"/>
        </w:rPr>
        <w:t xml:space="preserve">La actividad docente que se realiza en los propios Laboratorios de Criminalística, con el claustro integrado por los peritos de mayor experiencia profesional, mediante la planificación, organización, ejecución, control y evaluación del proceso de formación y desarrollo de los recursos humanos, dirigido no sólo a las fuerzas de la especialidad, sino también a otros profesionales que emplean los conocimientos de esta ciencia en sus actividades diarias, como son los Instructores Policiales y Judiciales, Oficiales Operativos, Jueces, Fiscales y Profesores de Criminalística. </w:t>
      </w:r>
    </w:p>
    <w:p w:rsidR="008B5D46" w:rsidRPr="00DA4F28" w:rsidRDefault="00DF7DD9" w:rsidP="003E4FA7">
      <w:pPr>
        <w:spacing w:line="360" w:lineRule="auto"/>
        <w:jc w:val="both"/>
        <w:rPr>
          <w:rFonts w:ascii="Arial" w:hAnsi="Arial" w:cs="Arial"/>
          <w:sz w:val="24"/>
          <w:szCs w:val="24"/>
        </w:rPr>
      </w:pPr>
      <w:r w:rsidRPr="00B208D9">
        <w:rPr>
          <w:rFonts w:ascii="Arial" w:hAnsi="Arial" w:cs="Arial"/>
          <w:sz w:val="24"/>
          <w:szCs w:val="24"/>
        </w:rPr>
        <w:lastRenderedPageBreak/>
        <w:t>La implementación por parte de los peritos de las nuevas tecnologías y adecuar su empleo a cada caso en específico.</w:t>
      </w:r>
    </w:p>
    <w:p w:rsidR="003E4FA7" w:rsidRPr="004704D5" w:rsidRDefault="008B5D46" w:rsidP="003E4FA7">
      <w:pPr>
        <w:spacing w:line="360" w:lineRule="auto"/>
        <w:jc w:val="both"/>
        <w:rPr>
          <w:rFonts w:ascii="Arial" w:hAnsi="Arial" w:cs="Arial"/>
          <w:color w:val="C00000"/>
          <w:sz w:val="24"/>
          <w:szCs w:val="24"/>
        </w:rPr>
      </w:pPr>
      <w:r>
        <w:rPr>
          <w:rFonts w:ascii="Arial" w:hAnsi="Arial" w:cs="Arial"/>
          <w:color w:val="171717" w:themeColor="background2" w:themeShade="1A"/>
          <w:sz w:val="24"/>
          <w:szCs w:val="24"/>
        </w:rPr>
        <w:t>L</w:t>
      </w:r>
      <w:r w:rsidR="003E4FA7" w:rsidRPr="004704D5">
        <w:rPr>
          <w:rFonts w:ascii="Arial" w:hAnsi="Arial" w:cs="Arial"/>
          <w:color w:val="171717" w:themeColor="background2" w:themeShade="1A"/>
          <w:sz w:val="24"/>
          <w:szCs w:val="24"/>
        </w:rPr>
        <w:t xml:space="preserve">a Escuela Cubana de </w:t>
      </w:r>
      <w:r w:rsidR="004B281C">
        <w:rPr>
          <w:rFonts w:ascii="Arial" w:hAnsi="Arial" w:cs="Arial"/>
          <w:color w:val="171717" w:themeColor="background2" w:themeShade="1A"/>
          <w:sz w:val="24"/>
          <w:szCs w:val="24"/>
        </w:rPr>
        <w:t>Criminalística posee sus p</w:t>
      </w:r>
      <w:r w:rsidR="003E4FA7" w:rsidRPr="004704D5">
        <w:rPr>
          <w:rFonts w:ascii="Arial" w:hAnsi="Arial" w:cs="Arial"/>
          <w:color w:val="171717" w:themeColor="background2" w:themeShade="1A"/>
          <w:sz w:val="24"/>
          <w:szCs w:val="24"/>
        </w:rPr>
        <w:t>rincipios que, como ideas rectoras y reglas fundamentales de conducta, caracterizan el quehacer cotidiano de los peritos criminalistas, en cualquier parte del país donde se desempeñen profesi</w:t>
      </w:r>
      <w:r w:rsidR="004B281C">
        <w:rPr>
          <w:rFonts w:ascii="Arial" w:hAnsi="Arial" w:cs="Arial"/>
          <w:color w:val="171717" w:themeColor="background2" w:themeShade="1A"/>
          <w:sz w:val="24"/>
          <w:szCs w:val="24"/>
        </w:rPr>
        <w:t>onalmente, destacando</w:t>
      </w:r>
      <w:r w:rsidR="003E4FA7" w:rsidRPr="00A40555">
        <w:rPr>
          <w:rFonts w:ascii="Arial" w:hAnsi="Arial" w:cs="Arial"/>
          <w:sz w:val="24"/>
          <w:szCs w:val="24"/>
        </w:rPr>
        <w:t xml:space="preserve"> los siguientes: </w:t>
      </w:r>
    </w:p>
    <w:p w:rsidR="00071577" w:rsidRDefault="00071577" w:rsidP="00071577">
      <w:pPr>
        <w:spacing w:line="360" w:lineRule="auto"/>
        <w:jc w:val="both"/>
        <w:rPr>
          <w:rFonts w:ascii="Arial" w:hAnsi="Arial" w:cs="Arial"/>
          <w:sz w:val="24"/>
          <w:szCs w:val="24"/>
        </w:rPr>
      </w:pPr>
      <w:r>
        <w:rPr>
          <w:rFonts w:ascii="Arial" w:hAnsi="Arial" w:cs="Arial"/>
          <w:sz w:val="24"/>
          <w:szCs w:val="24"/>
        </w:rPr>
        <w:t xml:space="preserve">La </w:t>
      </w:r>
      <w:r w:rsidR="00A27887">
        <w:rPr>
          <w:rFonts w:ascii="Arial" w:hAnsi="Arial" w:cs="Arial"/>
          <w:sz w:val="24"/>
          <w:szCs w:val="24"/>
        </w:rPr>
        <w:t>L</w:t>
      </w:r>
      <w:r w:rsidR="003E4FA7" w:rsidRPr="00B208D9">
        <w:rPr>
          <w:rFonts w:ascii="Arial" w:hAnsi="Arial" w:cs="Arial"/>
          <w:sz w:val="24"/>
          <w:szCs w:val="24"/>
        </w:rPr>
        <w:t>egalidad</w:t>
      </w:r>
      <w:r>
        <w:rPr>
          <w:rFonts w:ascii="Arial" w:hAnsi="Arial" w:cs="Arial"/>
          <w:sz w:val="24"/>
          <w:szCs w:val="24"/>
        </w:rPr>
        <w:t xml:space="preserve"> es el sustento en el actuar de los peritos </w:t>
      </w:r>
      <w:r w:rsidR="008B5D46">
        <w:rPr>
          <w:rFonts w:ascii="Arial" w:hAnsi="Arial" w:cs="Arial"/>
          <w:sz w:val="24"/>
          <w:szCs w:val="24"/>
        </w:rPr>
        <w:t xml:space="preserve">en </w:t>
      </w:r>
      <w:r>
        <w:rPr>
          <w:rFonts w:ascii="Arial" w:hAnsi="Arial" w:cs="Arial"/>
          <w:sz w:val="24"/>
          <w:szCs w:val="24"/>
        </w:rPr>
        <w:t>el ejercicio de sus funciones, a</w:t>
      </w:r>
      <w:r w:rsidR="008B5D46">
        <w:rPr>
          <w:rFonts w:ascii="Arial" w:hAnsi="Arial" w:cs="Arial"/>
          <w:sz w:val="24"/>
          <w:szCs w:val="24"/>
        </w:rPr>
        <w:t xml:space="preserve">l </w:t>
      </w:r>
      <w:r>
        <w:rPr>
          <w:rFonts w:ascii="Arial" w:hAnsi="Arial" w:cs="Arial"/>
          <w:sz w:val="24"/>
          <w:szCs w:val="24"/>
        </w:rPr>
        <w:t xml:space="preserve">tener regulado todo lo referente al procedimiento para la ejecución </w:t>
      </w:r>
      <w:r w:rsidR="008B5D46">
        <w:rPr>
          <w:rFonts w:ascii="Arial" w:hAnsi="Arial" w:cs="Arial"/>
          <w:sz w:val="24"/>
          <w:szCs w:val="24"/>
        </w:rPr>
        <w:t>de las acciones</w:t>
      </w:r>
      <w:r>
        <w:rPr>
          <w:rFonts w:ascii="Arial" w:hAnsi="Arial" w:cs="Arial"/>
          <w:sz w:val="24"/>
          <w:szCs w:val="24"/>
        </w:rPr>
        <w:t xml:space="preserve">, </w:t>
      </w:r>
      <w:r w:rsidR="008B5D46">
        <w:rPr>
          <w:rFonts w:ascii="Arial" w:hAnsi="Arial" w:cs="Arial"/>
          <w:sz w:val="24"/>
          <w:szCs w:val="24"/>
        </w:rPr>
        <w:t xml:space="preserve">con </w:t>
      </w:r>
      <w:r>
        <w:rPr>
          <w:rFonts w:ascii="Arial" w:hAnsi="Arial" w:cs="Arial"/>
          <w:sz w:val="24"/>
          <w:szCs w:val="24"/>
        </w:rPr>
        <w:t xml:space="preserve">un amplio respaldo legal. </w:t>
      </w:r>
    </w:p>
    <w:p w:rsidR="003E4FA7" w:rsidRPr="00323353" w:rsidRDefault="00E74C28" w:rsidP="003E4FA7">
      <w:pPr>
        <w:spacing w:line="360" w:lineRule="auto"/>
        <w:jc w:val="both"/>
        <w:rPr>
          <w:rFonts w:ascii="Arial" w:hAnsi="Arial" w:cs="Arial"/>
          <w:sz w:val="24"/>
          <w:szCs w:val="24"/>
        </w:rPr>
      </w:pPr>
      <w:r>
        <w:rPr>
          <w:rFonts w:ascii="Arial" w:hAnsi="Arial" w:cs="Arial"/>
          <w:sz w:val="24"/>
          <w:szCs w:val="24"/>
        </w:rPr>
        <w:t>En texto</w:t>
      </w:r>
      <w:r w:rsidR="003E4FA7">
        <w:rPr>
          <w:rFonts w:ascii="Arial" w:hAnsi="Arial" w:cs="Arial"/>
          <w:sz w:val="24"/>
          <w:szCs w:val="24"/>
        </w:rPr>
        <w:t xml:space="preserve"> constitucion</w:t>
      </w:r>
      <w:r>
        <w:rPr>
          <w:rFonts w:ascii="Arial" w:hAnsi="Arial" w:cs="Arial"/>
          <w:sz w:val="24"/>
          <w:szCs w:val="24"/>
        </w:rPr>
        <w:t xml:space="preserve">al </w:t>
      </w:r>
      <w:r w:rsidR="003E4FA7">
        <w:rPr>
          <w:rFonts w:ascii="Arial" w:hAnsi="Arial" w:cs="Arial"/>
          <w:sz w:val="24"/>
          <w:szCs w:val="24"/>
        </w:rPr>
        <w:t xml:space="preserve"> establece:</w:t>
      </w:r>
      <w:r w:rsidR="003E4FA7" w:rsidRPr="00323353">
        <w:rPr>
          <w:rFonts w:ascii="Arial" w:hAnsi="Arial" w:cs="Arial"/>
          <w:sz w:val="24"/>
          <w:szCs w:val="24"/>
        </w:rPr>
        <w:t xml:space="preserve"> “Todos los órganos del Estado, sus dirigentes, funcionarios y empleados, actúan dentro de los límites de sus respectivas competencias y tienen la obligación de observar estrictamente la legalidad socialista y velar por su respeto en la vida de toda la sociedad.”</w:t>
      </w:r>
      <w:r w:rsidRPr="00323353">
        <w:rPr>
          <w:rStyle w:val="Refdenotaalpie"/>
          <w:rFonts w:ascii="Arial" w:hAnsi="Arial" w:cs="Arial"/>
          <w:sz w:val="24"/>
          <w:szCs w:val="24"/>
        </w:rPr>
        <w:footnoteReference w:id="19"/>
      </w:r>
    </w:p>
    <w:p w:rsidR="003E4FA7" w:rsidRPr="00323353" w:rsidRDefault="003E4FA7" w:rsidP="003E4FA7">
      <w:pPr>
        <w:spacing w:line="360" w:lineRule="auto"/>
        <w:jc w:val="both"/>
      </w:pPr>
      <w:r>
        <w:rPr>
          <w:rFonts w:ascii="Arial" w:hAnsi="Arial" w:cs="Arial"/>
          <w:sz w:val="24"/>
          <w:szCs w:val="24"/>
        </w:rPr>
        <w:t>El artículo anterior se complementa con el artículo 66 cuando reco</w:t>
      </w:r>
      <w:r w:rsidR="00C14A27">
        <w:rPr>
          <w:rFonts w:ascii="Arial" w:hAnsi="Arial" w:cs="Arial"/>
          <w:sz w:val="24"/>
          <w:szCs w:val="24"/>
        </w:rPr>
        <w:t>noce:</w:t>
      </w:r>
      <w:r w:rsidR="000929A5">
        <w:rPr>
          <w:rFonts w:ascii="Arial" w:hAnsi="Arial" w:cs="Arial"/>
          <w:sz w:val="24"/>
          <w:szCs w:val="24"/>
        </w:rPr>
        <w:t xml:space="preserve"> </w:t>
      </w:r>
      <w:r w:rsidR="000929A5" w:rsidRPr="00323353">
        <w:rPr>
          <w:rFonts w:ascii="Arial" w:hAnsi="Arial" w:cs="Arial"/>
          <w:sz w:val="24"/>
          <w:szCs w:val="24"/>
        </w:rPr>
        <w:t>“</w:t>
      </w:r>
      <w:r w:rsidR="00AD0122" w:rsidRPr="00323353">
        <w:rPr>
          <w:rFonts w:ascii="Arial" w:hAnsi="Arial" w:cs="Arial"/>
          <w:sz w:val="24"/>
          <w:szCs w:val="24"/>
        </w:rPr>
        <w:t>El cumplimiento de la Co</w:t>
      </w:r>
      <w:r w:rsidRPr="00323353">
        <w:rPr>
          <w:rFonts w:ascii="Arial" w:hAnsi="Arial" w:cs="Arial"/>
          <w:sz w:val="24"/>
          <w:szCs w:val="24"/>
        </w:rPr>
        <w:t>nstitución y de las leyes es deber inexcusable de todos.”</w:t>
      </w:r>
      <w:r w:rsidR="00AD0122" w:rsidRPr="00323353">
        <w:rPr>
          <w:rStyle w:val="Refdenotaalpie"/>
          <w:rFonts w:ascii="Arial" w:hAnsi="Arial" w:cs="Arial"/>
          <w:sz w:val="24"/>
          <w:szCs w:val="24"/>
        </w:rPr>
        <w:footnoteReference w:id="20"/>
      </w:r>
    </w:p>
    <w:p w:rsidR="003E4FA7" w:rsidRDefault="00071577" w:rsidP="003E4FA7">
      <w:pPr>
        <w:spacing w:line="360" w:lineRule="auto"/>
        <w:jc w:val="both"/>
        <w:rPr>
          <w:rFonts w:ascii="Arial" w:hAnsi="Arial" w:cs="Arial"/>
          <w:sz w:val="24"/>
          <w:szCs w:val="24"/>
        </w:rPr>
      </w:pPr>
      <w:r>
        <w:rPr>
          <w:rFonts w:ascii="Arial" w:hAnsi="Arial" w:cs="Arial"/>
          <w:sz w:val="24"/>
          <w:szCs w:val="24"/>
        </w:rPr>
        <w:t xml:space="preserve">El </w:t>
      </w:r>
      <w:r w:rsidR="00A27887">
        <w:rPr>
          <w:rFonts w:ascii="Arial" w:hAnsi="Arial" w:cs="Arial"/>
          <w:sz w:val="24"/>
          <w:szCs w:val="24"/>
        </w:rPr>
        <w:t>H</w:t>
      </w:r>
      <w:r w:rsidR="003E4FA7" w:rsidRPr="00B208D9">
        <w:rPr>
          <w:rFonts w:ascii="Arial" w:hAnsi="Arial" w:cs="Arial"/>
          <w:sz w:val="24"/>
          <w:szCs w:val="24"/>
        </w:rPr>
        <w:t>u</w:t>
      </w:r>
      <w:r w:rsidR="008B5D46">
        <w:rPr>
          <w:rFonts w:ascii="Arial" w:hAnsi="Arial" w:cs="Arial"/>
          <w:sz w:val="24"/>
          <w:szCs w:val="24"/>
        </w:rPr>
        <w:t>manismo, es un</w:t>
      </w:r>
      <w:r w:rsidR="000300D7">
        <w:rPr>
          <w:rFonts w:ascii="Arial" w:hAnsi="Arial" w:cs="Arial"/>
          <w:sz w:val="24"/>
          <w:szCs w:val="24"/>
        </w:rPr>
        <w:t xml:space="preserve"> </w:t>
      </w:r>
      <w:r w:rsidR="008B5D46">
        <w:rPr>
          <w:rFonts w:ascii="Arial" w:hAnsi="Arial" w:cs="Arial"/>
          <w:sz w:val="24"/>
          <w:szCs w:val="24"/>
        </w:rPr>
        <w:t xml:space="preserve">principio que </w:t>
      </w:r>
      <w:r w:rsidR="003E4FA7" w:rsidRPr="00A40555">
        <w:rPr>
          <w:rFonts w:ascii="Arial" w:hAnsi="Arial" w:cs="Arial"/>
          <w:sz w:val="24"/>
          <w:szCs w:val="24"/>
        </w:rPr>
        <w:t xml:space="preserve">sirve de sustento a todo el trabajo pericial, </w:t>
      </w:r>
      <w:r w:rsidR="008B5D46">
        <w:rPr>
          <w:rFonts w:ascii="Arial" w:hAnsi="Arial" w:cs="Arial"/>
          <w:sz w:val="24"/>
          <w:szCs w:val="24"/>
        </w:rPr>
        <w:t xml:space="preserve">y se manifiesta en </w:t>
      </w:r>
      <w:r w:rsidR="003E4FA7" w:rsidRPr="00A40555">
        <w:rPr>
          <w:rFonts w:ascii="Arial" w:hAnsi="Arial" w:cs="Arial"/>
          <w:sz w:val="24"/>
          <w:szCs w:val="24"/>
        </w:rPr>
        <w:t>la capacidad del perito criminalista para entender y transformar el mundo que le ha tocado vivir, a través de un comportamiento individual de mejoramiento profesional y humano, donde prima la Ética, la Funcionalidad y la Profesionalidad. Mientras mayores sean los niveles culturales y profesionales que posean los peritos criminalistas, mayores han de ser la sencillez y la nat</w:t>
      </w:r>
      <w:r w:rsidR="003E4FA7">
        <w:rPr>
          <w:rFonts w:ascii="Arial" w:hAnsi="Arial" w:cs="Arial"/>
          <w:sz w:val="24"/>
          <w:szCs w:val="24"/>
        </w:rPr>
        <w:t xml:space="preserve">uralidad que los caractericen. </w:t>
      </w:r>
    </w:p>
    <w:p w:rsidR="003E4FA7" w:rsidRPr="00A40555" w:rsidRDefault="00071577" w:rsidP="003E4FA7">
      <w:pPr>
        <w:spacing w:line="360" w:lineRule="auto"/>
        <w:jc w:val="both"/>
        <w:rPr>
          <w:rFonts w:ascii="Arial" w:hAnsi="Arial" w:cs="Arial"/>
          <w:sz w:val="24"/>
          <w:szCs w:val="24"/>
        </w:rPr>
      </w:pPr>
      <w:r>
        <w:rPr>
          <w:rFonts w:ascii="Arial" w:hAnsi="Arial" w:cs="Arial"/>
          <w:sz w:val="24"/>
          <w:szCs w:val="24"/>
        </w:rPr>
        <w:t xml:space="preserve">El </w:t>
      </w:r>
      <w:r w:rsidR="00A27887">
        <w:rPr>
          <w:rFonts w:ascii="Arial" w:hAnsi="Arial" w:cs="Arial"/>
          <w:sz w:val="24"/>
          <w:szCs w:val="24"/>
        </w:rPr>
        <w:t>I</w:t>
      </w:r>
      <w:r w:rsidR="008B5D46">
        <w:rPr>
          <w:rFonts w:ascii="Arial" w:hAnsi="Arial" w:cs="Arial"/>
          <w:sz w:val="24"/>
          <w:szCs w:val="24"/>
        </w:rPr>
        <w:t>nternacionalismo c</w:t>
      </w:r>
      <w:r w:rsidR="003E4FA7" w:rsidRPr="00A40555">
        <w:rPr>
          <w:rFonts w:ascii="Arial" w:hAnsi="Arial" w:cs="Arial"/>
          <w:sz w:val="24"/>
          <w:szCs w:val="24"/>
        </w:rPr>
        <w:t>omo principio ideológico de la solidaridad internacional de los trabajadores de todo el mundo, se ha manifestado en la ayuda a otros pueblos</w:t>
      </w:r>
      <w:r w:rsidR="00323353">
        <w:rPr>
          <w:rFonts w:ascii="Arial" w:hAnsi="Arial" w:cs="Arial"/>
          <w:sz w:val="24"/>
          <w:szCs w:val="24"/>
        </w:rPr>
        <w:t xml:space="preserve"> </w:t>
      </w:r>
      <w:r w:rsidR="003E4FA7" w:rsidRPr="00A40555">
        <w:rPr>
          <w:rFonts w:ascii="Arial" w:hAnsi="Arial" w:cs="Arial"/>
          <w:sz w:val="24"/>
          <w:szCs w:val="24"/>
        </w:rPr>
        <w:t xml:space="preserve">en el desarrollo de sus técnicas periciales criminalísticas y en la preparación de las fuerzas para desempeñar con eficiencia el enfrentamiento a los hechos delictivos.  </w:t>
      </w:r>
    </w:p>
    <w:p w:rsidR="003E4FA7" w:rsidRPr="00A40555" w:rsidRDefault="003E4FA7" w:rsidP="003E4FA7">
      <w:pPr>
        <w:spacing w:line="360" w:lineRule="auto"/>
        <w:jc w:val="both"/>
        <w:rPr>
          <w:rFonts w:ascii="Arial" w:hAnsi="Arial" w:cs="Arial"/>
          <w:sz w:val="24"/>
          <w:szCs w:val="24"/>
        </w:rPr>
      </w:pPr>
      <w:r w:rsidRPr="00A40555">
        <w:rPr>
          <w:rFonts w:ascii="Arial" w:hAnsi="Arial" w:cs="Arial"/>
          <w:sz w:val="24"/>
          <w:szCs w:val="24"/>
        </w:rPr>
        <w:lastRenderedPageBreak/>
        <w:t>El postulado martiano de “Patria es humanidad” significa el respeto a la cultura, el idioma, los derechos y las costumbres de otras naciones. La colaboración fraternal con criminalistas de otros países se ha caracterizado por el criterio de que el internacionalismo de los cub</w:t>
      </w:r>
      <w:r w:rsidR="008B5D46">
        <w:rPr>
          <w:rFonts w:ascii="Arial" w:hAnsi="Arial" w:cs="Arial"/>
          <w:sz w:val="24"/>
          <w:szCs w:val="24"/>
        </w:rPr>
        <w:t>anos no significa dar lo que</w:t>
      </w:r>
      <w:r w:rsidRPr="00A40555">
        <w:rPr>
          <w:rFonts w:ascii="Arial" w:hAnsi="Arial" w:cs="Arial"/>
          <w:sz w:val="24"/>
          <w:szCs w:val="24"/>
        </w:rPr>
        <w:t xml:space="preserve"> sobra, si</w:t>
      </w:r>
      <w:r w:rsidR="008B5D46">
        <w:rPr>
          <w:rFonts w:ascii="Arial" w:hAnsi="Arial" w:cs="Arial"/>
          <w:sz w:val="24"/>
          <w:szCs w:val="24"/>
        </w:rPr>
        <w:t>no compartir lo poco que se tiene</w:t>
      </w:r>
      <w:r w:rsidRPr="00A40555">
        <w:rPr>
          <w:rFonts w:ascii="Arial" w:hAnsi="Arial" w:cs="Arial"/>
          <w:sz w:val="24"/>
          <w:szCs w:val="24"/>
        </w:rPr>
        <w:t>.</w:t>
      </w:r>
    </w:p>
    <w:p w:rsidR="003E4FA7" w:rsidRPr="00A40555" w:rsidRDefault="00071577" w:rsidP="003E4FA7">
      <w:pPr>
        <w:spacing w:line="360" w:lineRule="auto"/>
        <w:jc w:val="both"/>
        <w:rPr>
          <w:rFonts w:ascii="Arial" w:hAnsi="Arial" w:cs="Arial"/>
          <w:sz w:val="24"/>
          <w:szCs w:val="24"/>
        </w:rPr>
      </w:pPr>
      <w:r>
        <w:rPr>
          <w:rFonts w:ascii="Arial" w:hAnsi="Arial" w:cs="Arial"/>
          <w:sz w:val="24"/>
          <w:szCs w:val="24"/>
        </w:rPr>
        <w:t>La Ética P</w:t>
      </w:r>
      <w:r w:rsidR="000300D7">
        <w:rPr>
          <w:rFonts w:ascii="Arial" w:hAnsi="Arial" w:cs="Arial"/>
          <w:sz w:val="24"/>
          <w:szCs w:val="24"/>
        </w:rPr>
        <w:t>rofesional e</w:t>
      </w:r>
      <w:r w:rsidR="008D0AE2">
        <w:rPr>
          <w:rFonts w:ascii="Arial" w:hAnsi="Arial" w:cs="Arial"/>
          <w:sz w:val="24"/>
          <w:szCs w:val="24"/>
        </w:rPr>
        <w:t>s una prolongación de la é</w:t>
      </w:r>
      <w:r w:rsidR="008D0AE2" w:rsidRPr="00A40555">
        <w:rPr>
          <w:rFonts w:ascii="Arial" w:hAnsi="Arial" w:cs="Arial"/>
          <w:sz w:val="24"/>
          <w:szCs w:val="24"/>
        </w:rPr>
        <w:t>tica</w:t>
      </w:r>
      <w:r w:rsidR="003E4FA7" w:rsidRPr="00A40555">
        <w:rPr>
          <w:rFonts w:ascii="Arial" w:hAnsi="Arial" w:cs="Arial"/>
          <w:sz w:val="24"/>
          <w:szCs w:val="24"/>
        </w:rPr>
        <w:t xml:space="preserve"> general vigente en la sociedad. Se corresponde con los principios, categorías, juicios y valoraciones morales que están presentes en el cumplimiento de las misiones periciales y en la conducta a observar en cualquier lugar donde se encuentre el perito criminalista, tanto en el lugar del suceso como en el laboratorio, en su actuar permanente, en las relaciones con sus compañeros, jefes, subordinados, alumnos y con los perjudicados de las acciones delictivas, a los cuales debe evitar victimizar y por tanto satisfacer sus expectativas del actuar de la Policía y en particular del desempeño del perito criminalista. </w:t>
      </w:r>
    </w:p>
    <w:p w:rsidR="003E4FA7" w:rsidRPr="00071577" w:rsidRDefault="00071577" w:rsidP="003E4FA7">
      <w:pPr>
        <w:spacing w:line="360" w:lineRule="auto"/>
        <w:jc w:val="both"/>
        <w:rPr>
          <w:rFonts w:ascii="Arial" w:hAnsi="Arial" w:cs="Arial"/>
          <w:b/>
          <w:sz w:val="24"/>
          <w:szCs w:val="24"/>
        </w:rPr>
      </w:pPr>
      <w:r>
        <w:rPr>
          <w:rFonts w:ascii="Arial" w:hAnsi="Arial" w:cs="Arial"/>
          <w:sz w:val="24"/>
          <w:szCs w:val="24"/>
        </w:rPr>
        <w:t>La Educación Permanente se basa en que e</w:t>
      </w:r>
      <w:r w:rsidR="003E4FA7" w:rsidRPr="00A40555">
        <w:rPr>
          <w:rFonts w:ascii="Arial" w:hAnsi="Arial" w:cs="Arial"/>
          <w:sz w:val="24"/>
          <w:szCs w:val="24"/>
        </w:rPr>
        <w:t>l conocimiento desempeña un papel central en el paradigma productivo de la sociedad del tercer milenio, por lo que para la Criminalística Cubana la educación permanente quiere decir, no sólo poseer los cono</w:t>
      </w:r>
      <w:r w:rsidR="001C3011">
        <w:rPr>
          <w:rFonts w:ascii="Arial" w:hAnsi="Arial" w:cs="Arial"/>
          <w:sz w:val="24"/>
          <w:szCs w:val="24"/>
        </w:rPr>
        <w:t xml:space="preserve">cimientos y las técnicas que </w:t>
      </w:r>
      <w:r w:rsidR="003E4FA7" w:rsidRPr="00A40555">
        <w:rPr>
          <w:rFonts w:ascii="Arial" w:hAnsi="Arial" w:cs="Arial"/>
          <w:sz w:val="24"/>
          <w:szCs w:val="24"/>
        </w:rPr>
        <w:t xml:space="preserve">permitan </w:t>
      </w:r>
      <w:r w:rsidR="001C3011">
        <w:rPr>
          <w:rFonts w:ascii="Arial" w:hAnsi="Arial" w:cs="Arial"/>
          <w:sz w:val="24"/>
          <w:szCs w:val="24"/>
        </w:rPr>
        <w:t>un desempeño eficiente de l</w:t>
      </w:r>
      <w:r w:rsidR="003E4FA7" w:rsidRPr="00A40555">
        <w:rPr>
          <w:rFonts w:ascii="Arial" w:hAnsi="Arial" w:cs="Arial"/>
          <w:sz w:val="24"/>
          <w:szCs w:val="24"/>
        </w:rPr>
        <w:t>a labor cotidiana</w:t>
      </w:r>
      <w:r w:rsidR="00DC1FDD">
        <w:rPr>
          <w:rFonts w:ascii="Arial" w:hAnsi="Arial" w:cs="Arial"/>
          <w:sz w:val="24"/>
          <w:szCs w:val="24"/>
        </w:rPr>
        <w:t xml:space="preserve"> del perito</w:t>
      </w:r>
      <w:r w:rsidR="003E4FA7" w:rsidRPr="00A40555">
        <w:rPr>
          <w:rFonts w:ascii="Arial" w:hAnsi="Arial" w:cs="Arial"/>
          <w:sz w:val="24"/>
          <w:szCs w:val="24"/>
        </w:rPr>
        <w:t xml:space="preserve">, sino estar capacitados para aprender y reaprender de manera constante, de acuerdo al vertiginoso desarrollo en las esferas educativa, cultural y científico-tecnológica. </w:t>
      </w:r>
    </w:p>
    <w:p w:rsidR="003E4FA7" w:rsidRPr="00347859" w:rsidRDefault="00F23CFE" w:rsidP="003E4FA7">
      <w:pPr>
        <w:spacing w:line="360" w:lineRule="auto"/>
        <w:jc w:val="both"/>
        <w:rPr>
          <w:rFonts w:ascii="Arial" w:hAnsi="Arial" w:cs="Arial"/>
          <w:sz w:val="24"/>
          <w:szCs w:val="24"/>
        </w:rPr>
      </w:pPr>
      <w:r w:rsidRPr="006517B0">
        <w:rPr>
          <w:rFonts w:ascii="Arial" w:hAnsi="Arial" w:cs="Arial"/>
          <w:sz w:val="24"/>
          <w:szCs w:val="24"/>
          <w:highlight w:val="cyan"/>
        </w:rPr>
        <w:t>Los peritos, los que por su trabajo específico, cotidiano están directamente vinculados a los procesos judiciales, o sean de aquellos que en momento concreto dado de manera excepcional y casuística, pudieran ser nombrados para el esclarecimiento de un caso específico; deberán asumir la tarea encomendada con total profesionalidad,</w:t>
      </w:r>
      <w:r w:rsidR="00ED5170" w:rsidRPr="006517B0">
        <w:rPr>
          <w:rFonts w:ascii="Arial" w:hAnsi="Arial" w:cs="Arial"/>
          <w:sz w:val="24"/>
          <w:szCs w:val="24"/>
          <w:highlight w:val="cyan"/>
        </w:rPr>
        <w:t xml:space="preserve"> </w:t>
      </w:r>
      <w:r w:rsidRPr="006517B0">
        <w:rPr>
          <w:rFonts w:ascii="Arial" w:hAnsi="Arial" w:cs="Arial"/>
          <w:sz w:val="24"/>
          <w:szCs w:val="24"/>
          <w:highlight w:val="cyan"/>
        </w:rPr>
        <w:t>imparcialidad y rigor científico, conscientes de la responsabilidad legal que contraen y de la importancia del papel exclusivamente influyente que desempeñan en la administración de justicia.</w:t>
      </w:r>
    </w:p>
    <w:p w:rsidR="00DA4F28" w:rsidRDefault="003E4FA7" w:rsidP="003E4FA7">
      <w:pPr>
        <w:spacing w:line="360" w:lineRule="auto"/>
        <w:jc w:val="both"/>
        <w:rPr>
          <w:rFonts w:ascii="Arial" w:hAnsi="Arial" w:cs="Arial"/>
          <w:sz w:val="24"/>
          <w:szCs w:val="24"/>
        </w:rPr>
      </w:pPr>
      <w:r w:rsidRPr="00347859">
        <w:rPr>
          <w:rFonts w:ascii="Arial" w:hAnsi="Arial" w:cs="Arial"/>
          <w:sz w:val="24"/>
          <w:szCs w:val="24"/>
        </w:rPr>
        <w:t xml:space="preserve">Una conclusión importante que puede ser sustentada al nombrar a la Escuela Cubana de Criminalística es el hecho de que, a pesar de los muchos años de </w:t>
      </w:r>
      <w:r w:rsidRPr="00347859">
        <w:rPr>
          <w:rFonts w:ascii="Arial" w:hAnsi="Arial" w:cs="Arial"/>
          <w:sz w:val="24"/>
          <w:szCs w:val="24"/>
        </w:rPr>
        <w:lastRenderedPageBreak/>
        <w:t>influencias española, anglosajona, eslava y germana, no dej</w:t>
      </w:r>
      <w:r w:rsidR="00DC1FDD">
        <w:rPr>
          <w:rFonts w:ascii="Arial" w:hAnsi="Arial" w:cs="Arial"/>
          <w:sz w:val="24"/>
          <w:szCs w:val="24"/>
        </w:rPr>
        <w:t>ó de ser ella misma, con su</w:t>
      </w:r>
      <w:r w:rsidRPr="00347859">
        <w:rPr>
          <w:rFonts w:ascii="Arial" w:hAnsi="Arial" w:cs="Arial"/>
          <w:sz w:val="24"/>
          <w:szCs w:val="24"/>
        </w:rPr>
        <w:t>s costumbres y tradiciones autóctonas, teniendo la virtud de saber tomar de las demás lo más positivo y útil para p</w:t>
      </w:r>
      <w:r w:rsidR="00B208D9">
        <w:rPr>
          <w:rFonts w:ascii="Arial" w:hAnsi="Arial" w:cs="Arial"/>
          <w:sz w:val="24"/>
          <w:szCs w:val="24"/>
        </w:rPr>
        <w:t>erfeccionar y desarro</w:t>
      </w:r>
      <w:r w:rsidR="00DA4F28">
        <w:rPr>
          <w:rFonts w:ascii="Arial" w:hAnsi="Arial" w:cs="Arial"/>
          <w:sz w:val="24"/>
          <w:szCs w:val="24"/>
        </w:rPr>
        <w:t>llar la ciencia Criminalística.</w:t>
      </w:r>
    </w:p>
    <w:p w:rsidR="003E4FA7" w:rsidRPr="00DA4F28" w:rsidRDefault="00B208D9" w:rsidP="003E4FA7">
      <w:pPr>
        <w:spacing w:line="360" w:lineRule="auto"/>
        <w:jc w:val="both"/>
        <w:rPr>
          <w:rFonts w:ascii="Arial" w:hAnsi="Arial" w:cs="Arial"/>
          <w:sz w:val="24"/>
          <w:szCs w:val="24"/>
        </w:rPr>
      </w:pPr>
      <w:r>
        <w:rPr>
          <w:rFonts w:ascii="Arial" w:hAnsi="Arial" w:cs="Arial"/>
          <w:sz w:val="24"/>
          <w:szCs w:val="24"/>
        </w:rPr>
        <w:t>En</w:t>
      </w:r>
      <w:r w:rsidR="003E4FA7" w:rsidRPr="00347859">
        <w:rPr>
          <w:rFonts w:ascii="Arial" w:hAnsi="Arial" w:cs="Arial"/>
          <w:sz w:val="24"/>
          <w:szCs w:val="24"/>
        </w:rPr>
        <w:t xml:space="preserve"> la actualidad, con el bloqueo norteamericano tratando de asfixiar a nuestro país y con la desaparición del campo socialista europeo, la inteligencia y la voluntad de seguir adelante de los criminalistas cubanos han permitido la sustitución de importaciones en los principales renglones de la Técnica Criminalística y </w:t>
      </w:r>
      <w:r w:rsidR="00DC1FDD">
        <w:rPr>
          <w:rFonts w:ascii="Arial" w:hAnsi="Arial" w:cs="Arial"/>
          <w:sz w:val="24"/>
          <w:szCs w:val="24"/>
        </w:rPr>
        <w:t>se cuenta</w:t>
      </w:r>
      <w:r w:rsidR="003E4FA7" w:rsidRPr="00347859">
        <w:rPr>
          <w:rFonts w:ascii="Arial" w:hAnsi="Arial" w:cs="Arial"/>
          <w:sz w:val="24"/>
          <w:szCs w:val="24"/>
        </w:rPr>
        <w:t xml:space="preserve"> para el trabajo diario en todo e</w:t>
      </w:r>
      <w:r w:rsidR="006B5874">
        <w:rPr>
          <w:rFonts w:ascii="Arial" w:hAnsi="Arial" w:cs="Arial"/>
          <w:sz w:val="24"/>
          <w:szCs w:val="24"/>
        </w:rPr>
        <w:t>l país con productos nacionales entre los que se encuentran los</w:t>
      </w:r>
      <w:r w:rsidR="003E4FA7" w:rsidRPr="00347859">
        <w:rPr>
          <w:rFonts w:ascii="Arial" w:hAnsi="Arial" w:cs="Arial"/>
          <w:sz w:val="24"/>
          <w:szCs w:val="24"/>
        </w:rPr>
        <w:t xml:space="preserve"> polvos reveladores, brochas dactiloscópicas, lentes de clasificación, rodillos,</w:t>
      </w:r>
      <w:r w:rsidR="003E4FA7">
        <w:rPr>
          <w:rFonts w:ascii="Arial" w:hAnsi="Arial" w:cs="Arial"/>
          <w:sz w:val="24"/>
          <w:szCs w:val="24"/>
        </w:rPr>
        <w:t xml:space="preserve"> cucharas de volteamiento para n</w:t>
      </w:r>
      <w:r w:rsidR="003E4FA7" w:rsidRPr="00347859">
        <w:rPr>
          <w:rFonts w:ascii="Arial" w:hAnsi="Arial" w:cs="Arial"/>
          <w:sz w:val="24"/>
          <w:szCs w:val="24"/>
        </w:rPr>
        <w:t>ecrodactilia, antisueros de especi</w:t>
      </w:r>
      <w:r w:rsidR="004B281C">
        <w:rPr>
          <w:rFonts w:ascii="Arial" w:hAnsi="Arial" w:cs="Arial"/>
          <w:sz w:val="24"/>
          <w:szCs w:val="24"/>
        </w:rPr>
        <w:t>es, pinzas de Odorología</w:t>
      </w:r>
      <w:r w:rsidR="006B5874">
        <w:rPr>
          <w:rFonts w:ascii="Arial" w:hAnsi="Arial" w:cs="Arial"/>
          <w:sz w:val="24"/>
          <w:szCs w:val="24"/>
        </w:rPr>
        <w:t>, permitiendo que esta escuela trasmita sus conocimientos sin retroceso alguno.</w:t>
      </w:r>
    </w:p>
    <w:p w:rsidR="006B5874" w:rsidRPr="008D0AE2" w:rsidRDefault="003E4FA7" w:rsidP="00FD00AE">
      <w:pPr>
        <w:spacing w:line="360" w:lineRule="auto"/>
        <w:jc w:val="both"/>
        <w:rPr>
          <w:rFonts w:ascii="Arial" w:hAnsi="Arial" w:cs="Arial"/>
          <w:color w:val="0070C0"/>
          <w:sz w:val="24"/>
          <w:szCs w:val="24"/>
        </w:rPr>
      </w:pPr>
      <w:r w:rsidRPr="008D0AE2">
        <w:rPr>
          <w:rFonts w:ascii="Arial" w:hAnsi="Arial" w:cs="Arial"/>
          <w:color w:val="0070C0"/>
          <w:sz w:val="24"/>
          <w:szCs w:val="24"/>
        </w:rPr>
        <w:t xml:space="preserve">La Escuela Cubana de Criminalística, estudia a los autores de los países </w:t>
      </w:r>
      <w:r w:rsidR="008D0AE2" w:rsidRPr="008D0AE2">
        <w:rPr>
          <w:rFonts w:ascii="Arial" w:hAnsi="Arial" w:cs="Arial"/>
          <w:color w:val="0070C0"/>
          <w:sz w:val="24"/>
          <w:szCs w:val="24"/>
        </w:rPr>
        <w:t>latinoamericanos y del reto del mundo</w:t>
      </w:r>
      <w:r w:rsidRPr="008D0AE2">
        <w:rPr>
          <w:rFonts w:ascii="Arial" w:hAnsi="Arial" w:cs="Arial"/>
          <w:color w:val="0070C0"/>
          <w:sz w:val="24"/>
          <w:szCs w:val="24"/>
        </w:rPr>
        <w:t xml:space="preserve"> e incorpo</w:t>
      </w:r>
      <w:r w:rsidR="00DC1FDD" w:rsidRPr="008D0AE2">
        <w:rPr>
          <w:rFonts w:ascii="Arial" w:hAnsi="Arial" w:cs="Arial"/>
          <w:color w:val="0070C0"/>
          <w:sz w:val="24"/>
          <w:szCs w:val="24"/>
        </w:rPr>
        <w:t>ra a l</w:t>
      </w:r>
      <w:r w:rsidRPr="008D0AE2">
        <w:rPr>
          <w:rFonts w:ascii="Arial" w:hAnsi="Arial" w:cs="Arial"/>
          <w:color w:val="0070C0"/>
          <w:sz w:val="24"/>
          <w:szCs w:val="24"/>
        </w:rPr>
        <w:t xml:space="preserve">a práctica pericial los logros alcanzados por ellos, tal y como </w:t>
      </w:r>
      <w:r w:rsidR="00DC1FDD" w:rsidRPr="008D0AE2">
        <w:rPr>
          <w:rFonts w:ascii="Arial" w:hAnsi="Arial" w:cs="Arial"/>
          <w:color w:val="0070C0"/>
          <w:sz w:val="24"/>
          <w:szCs w:val="24"/>
        </w:rPr>
        <w:t>se hizo</w:t>
      </w:r>
      <w:r w:rsidRPr="008D0AE2">
        <w:rPr>
          <w:rFonts w:ascii="Arial" w:hAnsi="Arial" w:cs="Arial"/>
          <w:color w:val="0070C0"/>
          <w:sz w:val="24"/>
          <w:szCs w:val="24"/>
        </w:rPr>
        <w:t xml:space="preserve"> a principios del siglo XX con los aportes dados a la Dactiloscopía por Juan Vucetich Kavacevich, </w:t>
      </w:r>
      <w:r w:rsidR="00DA4F28" w:rsidRPr="008D0AE2">
        <w:rPr>
          <w:rFonts w:ascii="Arial" w:hAnsi="Arial" w:cs="Arial"/>
          <w:color w:val="0070C0"/>
          <w:sz w:val="24"/>
          <w:szCs w:val="24"/>
        </w:rPr>
        <w:t>que permite que se introduzcan nuevas técnicas para el desarrollo de la investigación</w:t>
      </w:r>
      <w:r w:rsidRPr="008D0AE2">
        <w:rPr>
          <w:rFonts w:ascii="Arial" w:hAnsi="Arial" w:cs="Arial"/>
          <w:color w:val="0070C0"/>
          <w:sz w:val="24"/>
          <w:szCs w:val="24"/>
        </w:rPr>
        <w:t>.</w:t>
      </w:r>
    </w:p>
    <w:p w:rsidR="00713248" w:rsidRPr="008D0AE2" w:rsidRDefault="00DA4F28" w:rsidP="00FD00AE">
      <w:pPr>
        <w:spacing w:line="360" w:lineRule="auto"/>
        <w:jc w:val="both"/>
        <w:rPr>
          <w:rFonts w:ascii="Arial" w:hAnsi="Arial" w:cs="Arial"/>
          <w:color w:val="0070C0"/>
          <w:sz w:val="24"/>
          <w:szCs w:val="24"/>
        </w:rPr>
      </w:pPr>
      <w:r w:rsidRPr="008D0AE2">
        <w:rPr>
          <w:rFonts w:ascii="Arial" w:hAnsi="Arial" w:cs="Arial"/>
          <w:color w:val="0070C0"/>
          <w:sz w:val="24"/>
          <w:szCs w:val="24"/>
        </w:rPr>
        <w:t>Algunas de la</w:t>
      </w:r>
      <w:r w:rsidR="00DC1FDD" w:rsidRPr="008D0AE2">
        <w:rPr>
          <w:rFonts w:ascii="Arial" w:hAnsi="Arial" w:cs="Arial"/>
          <w:color w:val="0070C0"/>
          <w:sz w:val="24"/>
          <w:szCs w:val="24"/>
        </w:rPr>
        <w:t>s</w:t>
      </w:r>
      <w:r w:rsidRPr="008D0AE2">
        <w:rPr>
          <w:rFonts w:ascii="Arial" w:hAnsi="Arial" w:cs="Arial"/>
          <w:color w:val="0070C0"/>
          <w:sz w:val="24"/>
          <w:szCs w:val="24"/>
        </w:rPr>
        <w:t xml:space="preserve"> Herramientas de Modernización Tecnológicas</w:t>
      </w:r>
      <w:r w:rsidR="00DC1FDD" w:rsidRPr="008D0AE2">
        <w:rPr>
          <w:rFonts w:ascii="Arial" w:hAnsi="Arial" w:cs="Arial"/>
          <w:color w:val="0070C0"/>
          <w:sz w:val="24"/>
          <w:szCs w:val="24"/>
        </w:rPr>
        <w:t xml:space="preserve"> criminalistas</w:t>
      </w:r>
      <w:r w:rsidR="003E4FA7" w:rsidRPr="008D0AE2">
        <w:rPr>
          <w:rFonts w:ascii="Arial" w:hAnsi="Arial" w:cs="Arial"/>
          <w:color w:val="0070C0"/>
          <w:sz w:val="24"/>
          <w:szCs w:val="24"/>
        </w:rPr>
        <w:t xml:space="preserve"> </w:t>
      </w:r>
      <w:r w:rsidRPr="008D0AE2">
        <w:rPr>
          <w:rFonts w:ascii="Arial" w:hAnsi="Arial" w:cs="Arial"/>
          <w:color w:val="0070C0"/>
          <w:sz w:val="24"/>
          <w:szCs w:val="24"/>
        </w:rPr>
        <w:t xml:space="preserve">que se han incorporado </w:t>
      </w:r>
      <w:r w:rsidR="003E4FA7" w:rsidRPr="008D0AE2">
        <w:rPr>
          <w:rFonts w:ascii="Arial" w:hAnsi="Arial" w:cs="Arial"/>
          <w:color w:val="0070C0"/>
          <w:sz w:val="24"/>
          <w:szCs w:val="24"/>
        </w:rPr>
        <w:t>del resto del mundo</w:t>
      </w:r>
      <w:r w:rsidR="00713248" w:rsidRPr="008D0AE2">
        <w:rPr>
          <w:rFonts w:ascii="Arial" w:hAnsi="Arial" w:cs="Arial"/>
          <w:color w:val="0070C0"/>
          <w:sz w:val="24"/>
          <w:szCs w:val="24"/>
        </w:rPr>
        <w:t xml:space="preserve"> a nues</w:t>
      </w:r>
      <w:r w:rsidRPr="008D0AE2">
        <w:rPr>
          <w:rFonts w:ascii="Arial" w:hAnsi="Arial" w:cs="Arial"/>
          <w:color w:val="0070C0"/>
          <w:sz w:val="24"/>
          <w:szCs w:val="24"/>
        </w:rPr>
        <w:t>tro país son:</w:t>
      </w:r>
      <w:r w:rsidR="006B5874" w:rsidRPr="008D0AE2">
        <w:rPr>
          <w:rFonts w:ascii="Arial" w:hAnsi="Arial" w:cs="Arial"/>
          <w:color w:val="0070C0"/>
          <w:sz w:val="24"/>
          <w:szCs w:val="24"/>
        </w:rPr>
        <w:t xml:space="preserve"> el CUBAFIS, la Manta</w:t>
      </w:r>
      <w:r w:rsidR="00713248" w:rsidRPr="008D0AE2">
        <w:rPr>
          <w:rFonts w:ascii="Arial" w:hAnsi="Arial" w:cs="Arial"/>
          <w:color w:val="0070C0"/>
          <w:sz w:val="24"/>
          <w:szCs w:val="24"/>
        </w:rPr>
        <w:t xml:space="preserve"> Eléct</w:t>
      </w:r>
      <w:r w:rsidR="006B5874" w:rsidRPr="008D0AE2">
        <w:rPr>
          <w:rFonts w:ascii="Arial" w:hAnsi="Arial" w:cs="Arial"/>
          <w:color w:val="0070C0"/>
          <w:sz w:val="24"/>
          <w:szCs w:val="24"/>
        </w:rPr>
        <w:t>rica</w:t>
      </w:r>
      <w:r w:rsidR="00713248" w:rsidRPr="008D0AE2">
        <w:rPr>
          <w:rFonts w:ascii="Arial" w:hAnsi="Arial" w:cs="Arial"/>
          <w:color w:val="0070C0"/>
          <w:sz w:val="24"/>
          <w:szCs w:val="24"/>
        </w:rPr>
        <w:t>,</w:t>
      </w:r>
      <w:r w:rsidR="00F83E5F" w:rsidRPr="008D0AE2">
        <w:rPr>
          <w:rFonts w:ascii="Arial" w:hAnsi="Arial" w:cs="Arial"/>
          <w:color w:val="0070C0"/>
          <w:sz w:val="24"/>
          <w:szCs w:val="24"/>
        </w:rPr>
        <w:t xml:space="preserve"> el Luminol </w:t>
      </w:r>
      <w:r w:rsidR="006B5874" w:rsidRPr="008D0AE2">
        <w:rPr>
          <w:rFonts w:ascii="Arial" w:hAnsi="Arial" w:cs="Arial"/>
          <w:color w:val="0070C0"/>
          <w:sz w:val="24"/>
          <w:szCs w:val="24"/>
        </w:rPr>
        <w:t xml:space="preserve">y </w:t>
      </w:r>
      <w:r w:rsidR="00FD00AE" w:rsidRPr="008D0AE2">
        <w:rPr>
          <w:rFonts w:ascii="Arial" w:hAnsi="Arial" w:cs="Arial"/>
          <w:color w:val="0070C0"/>
          <w:sz w:val="24"/>
          <w:szCs w:val="24"/>
        </w:rPr>
        <w:t>en</w:t>
      </w:r>
      <w:r w:rsidR="00F83E5F" w:rsidRPr="008D0AE2">
        <w:rPr>
          <w:rFonts w:ascii="Arial" w:hAnsi="Arial" w:cs="Arial"/>
          <w:color w:val="0070C0"/>
          <w:sz w:val="24"/>
          <w:szCs w:val="24"/>
        </w:rPr>
        <w:t xml:space="preserve"> </w:t>
      </w:r>
      <w:r w:rsidR="00FD00AE" w:rsidRPr="008D0AE2">
        <w:rPr>
          <w:rFonts w:ascii="Arial" w:hAnsi="Arial" w:cs="Arial"/>
          <w:color w:val="0070C0"/>
          <w:sz w:val="24"/>
          <w:lang w:val="es-ES_tradnl"/>
        </w:rPr>
        <w:t>l</w:t>
      </w:r>
      <w:r w:rsidR="00713248" w:rsidRPr="008D0AE2">
        <w:rPr>
          <w:rFonts w:ascii="Arial" w:hAnsi="Arial" w:cs="Arial"/>
          <w:color w:val="0070C0"/>
          <w:sz w:val="24"/>
          <w:lang w:val="es-ES_tradnl"/>
        </w:rPr>
        <w:t xml:space="preserve">a </w:t>
      </w:r>
      <w:r w:rsidR="00FD00AE" w:rsidRPr="008D0AE2">
        <w:rPr>
          <w:rFonts w:ascii="Arial" w:hAnsi="Arial" w:cs="Arial"/>
          <w:color w:val="0070C0"/>
          <w:sz w:val="24"/>
          <w:lang w:val="es-ES_tradnl"/>
        </w:rPr>
        <w:t xml:space="preserve">fonoscopía </w:t>
      </w:r>
      <w:r w:rsidR="006B5874" w:rsidRPr="008D0AE2">
        <w:rPr>
          <w:rFonts w:ascii="Arial" w:hAnsi="Arial" w:cs="Arial"/>
          <w:color w:val="0070C0"/>
          <w:sz w:val="24"/>
          <w:lang w:val="es-ES_tradnl"/>
        </w:rPr>
        <w:t>se utiliza</w:t>
      </w:r>
      <w:r w:rsidR="00713248" w:rsidRPr="008D0AE2">
        <w:rPr>
          <w:rFonts w:ascii="Arial" w:hAnsi="Arial" w:cs="Arial"/>
          <w:color w:val="0070C0"/>
          <w:sz w:val="24"/>
          <w:lang w:val="es-ES_tradnl"/>
        </w:rPr>
        <w:t xml:space="preserve"> el espectrógrafo acústico</w:t>
      </w:r>
      <w:r w:rsidRPr="008D0AE2">
        <w:rPr>
          <w:rFonts w:ascii="Arial" w:hAnsi="Arial" w:cs="Arial"/>
          <w:color w:val="0070C0"/>
          <w:sz w:val="24"/>
          <w:lang w:val="es-ES_tradnl"/>
        </w:rPr>
        <w:t>,</w:t>
      </w:r>
      <w:r w:rsidR="00713248" w:rsidRPr="008D0AE2">
        <w:rPr>
          <w:rFonts w:ascii="Arial" w:hAnsi="Arial" w:cs="Arial"/>
          <w:color w:val="0070C0"/>
          <w:sz w:val="24"/>
          <w:lang w:val="es-ES_tradnl"/>
        </w:rPr>
        <w:t xml:space="preserve"> equipo que representa gráficamente los sonidos y las palabras grabadas en la cinta magnetofónica que posee.</w:t>
      </w:r>
    </w:p>
    <w:p w:rsidR="00713248" w:rsidRDefault="00713248" w:rsidP="00FD00AE">
      <w:pPr>
        <w:spacing w:line="360" w:lineRule="auto"/>
        <w:jc w:val="both"/>
        <w:rPr>
          <w:rFonts w:ascii="Arial" w:hAnsi="Arial" w:cs="Arial"/>
          <w:sz w:val="24"/>
          <w:lang w:val="es-ES_tradnl"/>
        </w:rPr>
      </w:pPr>
      <w:r w:rsidRPr="00FD00AE">
        <w:rPr>
          <w:rFonts w:ascii="Arial" w:hAnsi="Arial" w:cs="Arial"/>
          <w:sz w:val="24"/>
          <w:lang w:val="es-ES_tradnl"/>
        </w:rPr>
        <w:t>La Computación también ha servido para acelerar las investigaciones periciales de diferentes especialidades de la técnica criminalística ya que ha permitido la aplicación coleccionista para los registros de armas de fuego, de escrituras de máquinas de escribir, de cal</w:t>
      </w:r>
      <w:r w:rsidR="00FD00AE" w:rsidRPr="00FD00AE">
        <w:rPr>
          <w:rFonts w:ascii="Arial" w:hAnsi="Arial" w:cs="Arial"/>
          <w:sz w:val="24"/>
          <w:lang w:val="es-ES_tradnl"/>
        </w:rPr>
        <w:t xml:space="preserve">zados, de huellas digitales, </w:t>
      </w:r>
      <w:r w:rsidRPr="00FD00AE">
        <w:rPr>
          <w:rFonts w:ascii="Arial" w:hAnsi="Arial" w:cs="Arial"/>
          <w:sz w:val="24"/>
          <w:lang w:val="es-ES_tradnl"/>
        </w:rPr>
        <w:t>de cartuchos, de parámetros de diferentes sustancias como medicamen</w:t>
      </w:r>
      <w:r w:rsidR="00FD00AE" w:rsidRPr="00FD00AE">
        <w:rPr>
          <w:rFonts w:ascii="Arial" w:hAnsi="Arial" w:cs="Arial"/>
          <w:sz w:val="24"/>
          <w:lang w:val="es-ES_tradnl"/>
        </w:rPr>
        <w:t xml:space="preserve">tos, barbitúricos, drogas, </w:t>
      </w:r>
      <w:r w:rsidRPr="00FD00AE">
        <w:rPr>
          <w:rFonts w:ascii="Arial" w:hAnsi="Arial" w:cs="Arial"/>
          <w:sz w:val="24"/>
          <w:lang w:val="es-ES_tradnl"/>
        </w:rPr>
        <w:t>viabilizando con eficacia y rapidez la realización de peritajes.</w:t>
      </w:r>
    </w:p>
    <w:p w:rsidR="00FD00AE" w:rsidRPr="00FD00AE" w:rsidRDefault="00FD00AE" w:rsidP="00FD00AE">
      <w:pPr>
        <w:spacing w:line="360" w:lineRule="auto"/>
        <w:jc w:val="both"/>
        <w:rPr>
          <w:rFonts w:ascii="Arial" w:hAnsi="Arial" w:cs="Arial"/>
          <w:sz w:val="24"/>
          <w:lang w:val="es-ES_tradnl"/>
        </w:rPr>
      </w:pPr>
      <w:r w:rsidRPr="00FD00AE">
        <w:rPr>
          <w:rFonts w:ascii="Arial" w:hAnsi="Arial" w:cs="Arial"/>
          <w:sz w:val="24"/>
          <w:lang w:val="es-ES_tradnl"/>
        </w:rPr>
        <w:lastRenderedPageBreak/>
        <w:t xml:space="preserve">El uso del “Laser” en diferentes investigaciones periciales es también un aspecto importante en los últimos tiempos para la excitación de </w:t>
      </w:r>
      <w:r>
        <w:rPr>
          <w:rFonts w:ascii="Arial" w:hAnsi="Arial" w:cs="Arial"/>
          <w:sz w:val="24"/>
          <w:lang w:val="es-ES_tradnl"/>
        </w:rPr>
        <w:t xml:space="preserve">fluorescencia para fotografiar </w:t>
      </w:r>
      <w:r w:rsidRPr="00FD00AE">
        <w:rPr>
          <w:rFonts w:ascii="Arial" w:hAnsi="Arial" w:cs="Arial"/>
          <w:sz w:val="24"/>
          <w:lang w:val="es-ES_tradnl"/>
        </w:rPr>
        <w:t>huellas dermatoscópicas latentes envejecidas por el tiempo, también en Documentología tiene aplicación p</w:t>
      </w:r>
      <w:r>
        <w:rPr>
          <w:rFonts w:ascii="Arial" w:hAnsi="Arial" w:cs="Arial"/>
          <w:sz w:val="24"/>
          <w:lang w:val="es-ES_tradnl"/>
        </w:rPr>
        <w:t>ara revelar escrituras borradas.</w:t>
      </w:r>
    </w:p>
    <w:p w:rsidR="00BA3743" w:rsidRPr="008D0AE2" w:rsidRDefault="00DA4F28" w:rsidP="00FB63C3">
      <w:pPr>
        <w:spacing w:line="360" w:lineRule="auto"/>
        <w:jc w:val="both"/>
        <w:rPr>
          <w:rFonts w:ascii="Arial" w:hAnsi="Arial" w:cs="Arial"/>
          <w:color w:val="0070C0"/>
          <w:sz w:val="24"/>
          <w:szCs w:val="24"/>
        </w:rPr>
      </w:pPr>
      <w:r w:rsidRPr="008D0AE2">
        <w:rPr>
          <w:rFonts w:ascii="Arial" w:hAnsi="Arial" w:cs="Arial"/>
          <w:color w:val="0070C0"/>
          <w:sz w:val="24"/>
          <w:szCs w:val="24"/>
        </w:rPr>
        <w:t>E</w:t>
      </w:r>
      <w:r w:rsidR="00F83E5F" w:rsidRPr="008D0AE2">
        <w:rPr>
          <w:rFonts w:ascii="Arial" w:hAnsi="Arial" w:cs="Arial"/>
          <w:color w:val="0070C0"/>
          <w:sz w:val="24"/>
          <w:szCs w:val="24"/>
        </w:rPr>
        <w:t>stos adelantos científico técnicos puestos en función de los actos de investigación, redundan en una mayor diversidad de medios y maneras para la probanza de los hechos delictivos, lo que</w:t>
      </w:r>
      <w:r w:rsidR="00BA3743" w:rsidRPr="008D0AE2">
        <w:rPr>
          <w:rFonts w:ascii="Arial" w:hAnsi="Arial" w:cs="Arial"/>
          <w:color w:val="0070C0"/>
          <w:sz w:val="24"/>
          <w:szCs w:val="24"/>
        </w:rPr>
        <w:t xml:space="preserve"> al final imprime mayor justeza y garantía al proceso penal, </w:t>
      </w:r>
      <w:r w:rsidR="00F83E5F" w:rsidRPr="008D0AE2">
        <w:rPr>
          <w:rFonts w:ascii="Arial" w:hAnsi="Arial" w:cs="Arial"/>
          <w:color w:val="0070C0"/>
          <w:sz w:val="24"/>
          <w:szCs w:val="24"/>
        </w:rPr>
        <w:t xml:space="preserve">evita arbitrariedades, le proporciona a los jueces un campo mayor </w:t>
      </w:r>
      <w:r w:rsidR="00BA3743" w:rsidRPr="008D0AE2">
        <w:rPr>
          <w:rFonts w:ascii="Arial" w:hAnsi="Arial" w:cs="Arial"/>
          <w:color w:val="0070C0"/>
          <w:sz w:val="24"/>
          <w:szCs w:val="24"/>
        </w:rPr>
        <w:t xml:space="preserve">de análisis </w:t>
      </w:r>
      <w:r w:rsidR="00F83E5F" w:rsidRPr="008D0AE2">
        <w:rPr>
          <w:rFonts w:ascii="Arial" w:hAnsi="Arial" w:cs="Arial"/>
          <w:color w:val="0070C0"/>
          <w:sz w:val="24"/>
          <w:szCs w:val="24"/>
        </w:rPr>
        <w:t>al momento de valorar la culpabilidad o inocencia de un reo sometido a su jurisdicción</w:t>
      </w:r>
      <w:r w:rsidR="00CC7814" w:rsidRPr="008D0AE2">
        <w:rPr>
          <w:rFonts w:ascii="Arial" w:hAnsi="Arial" w:cs="Arial"/>
          <w:color w:val="0070C0"/>
          <w:sz w:val="24"/>
          <w:szCs w:val="24"/>
        </w:rPr>
        <w:t>, deviniendo como</w:t>
      </w:r>
      <w:r w:rsidR="00BA3743" w:rsidRPr="008D0AE2">
        <w:rPr>
          <w:rFonts w:ascii="Arial" w:hAnsi="Arial" w:cs="Arial"/>
          <w:color w:val="0070C0"/>
          <w:sz w:val="24"/>
          <w:szCs w:val="24"/>
        </w:rPr>
        <w:t xml:space="preserve"> instrumento</w:t>
      </w:r>
      <w:r w:rsidR="00CC7814" w:rsidRPr="008D0AE2">
        <w:rPr>
          <w:rFonts w:ascii="Arial" w:hAnsi="Arial" w:cs="Arial"/>
          <w:color w:val="0070C0"/>
          <w:sz w:val="24"/>
          <w:szCs w:val="24"/>
        </w:rPr>
        <w:t>s eficaces</w:t>
      </w:r>
      <w:r w:rsidR="00BA3743" w:rsidRPr="008D0AE2">
        <w:rPr>
          <w:rFonts w:ascii="Arial" w:hAnsi="Arial" w:cs="Arial"/>
          <w:color w:val="0070C0"/>
          <w:sz w:val="24"/>
          <w:szCs w:val="24"/>
        </w:rPr>
        <w:t xml:space="preserve"> para la mate</w:t>
      </w:r>
      <w:r w:rsidR="000929A5" w:rsidRPr="008D0AE2">
        <w:rPr>
          <w:rFonts w:ascii="Arial" w:hAnsi="Arial" w:cs="Arial"/>
          <w:color w:val="0070C0"/>
          <w:sz w:val="24"/>
          <w:szCs w:val="24"/>
        </w:rPr>
        <w:t>rialización de un Debido Proceso P</w:t>
      </w:r>
      <w:r w:rsidR="00BA3743" w:rsidRPr="008D0AE2">
        <w:rPr>
          <w:rFonts w:ascii="Arial" w:hAnsi="Arial" w:cs="Arial"/>
          <w:color w:val="0070C0"/>
          <w:sz w:val="24"/>
          <w:szCs w:val="24"/>
        </w:rPr>
        <w:t>enal</w:t>
      </w:r>
      <w:r w:rsidRPr="008D0AE2">
        <w:rPr>
          <w:rFonts w:ascii="Arial" w:hAnsi="Arial" w:cs="Arial"/>
          <w:color w:val="0070C0"/>
          <w:sz w:val="24"/>
          <w:szCs w:val="24"/>
        </w:rPr>
        <w:t>.</w:t>
      </w:r>
    </w:p>
    <w:p w:rsidR="00F83E5F" w:rsidRDefault="00CC7814" w:rsidP="00FB63C3">
      <w:pPr>
        <w:spacing w:line="360" w:lineRule="auto"/>
        <w:jc w:val="both"/>
        <w:rPr>
          <w:rFonts w:ascii="Arial" w:hAnsi="Arial" w:cs="Arial"/>
          <w:sz w:val="24"/>
          <w:szCs w:val="24"/>
        </w:rPr>
      </w:pPr>
      <w:r>
        <w:rPr>
          <w:rFonts w:ascii="Arial" w:hAnsi="Arial" w:cs="Arial"/>
          <w:sz w:val="24"/>
          <w:szCs w:val="24"/>
        </w:rPr>
        <w:t>Por lo que en tal sentido</w:t>
      </w:r>
      <w:r w:rsidR="00BA3743">
        <w:rPr>
          <w:rFonts w:ascii="Arial" w:hAnsi="Arial" w:cs="Arial"/>
          <w:sz w:val="24"/>
          <w:szCs w:val="24"/>
        </w:rPr>
        <w:t xml:space="preserve"> la</w:t>
      </w:r>
      <w:r w:rsidR="006B5874">
        <w:rPr>
          <w:rFonts w:ascii="Arial" w:hAnsi="Arial" w:cs="Arial"/>
          <w:sz w:val="24"/>
          <w:szCs w:val="24"/>
        </w:rPr>
        <w:t xml:space="preserve"> fuerza del sistema jurídico penal, representa la base para que con el actuar de los peritos, profesionales a</w:t>
      </w:r>
      <w:r w:rsidR="008D0AE2">
        <w:rPr>
          <w:rFonts w:ascii="Arial" w:hAnsi="Arial" w:cs="Arial"/>
          <w:sz w:val="24"/>
          <w:szCs w:val="24"/>
        </w:rPr>
        <w:t xml:space="preserve">uxiliares de la justicia, coloquen </w:t>
      </w:r>
      <w:r w:rsidR="006B5874">
        <w:rPr>
          <w:rFonts w:ascii="Arial" w:hAnsi="Arial" w:cs="Arial"/>
          <w:sz w:val="24"/>
          <w:szCs w:val="24"/>
        </w:rPr>
        <w:t xml:space="preserve">en las manos de instructores, fiscales y jueces, el material suficiente que a lo largo del proceso penal, se convierta en elemento de prueba </w:t>
      </w:r>
      <w:r w:rsidR="0029190C">
        <w:rPr>
          <w:rFonts w:ascii="Arial" w:hAnsi="Arial" w:cs="Arial"/>
          <w:sz w:val="24"/>
          <w:szCs w:val="24"/>
        </w:rPr>
        <w:t>y que en el momento cumbre del Derecho P</w:t>
      </w:r>
      <w:r w:rsidR="008D0AE2">
        <w:rPr>
          <w:rFonts w:ascii="Arial" w:hAnsi="Arial" w:cs="Arial"/>
          <w:sz w:val="24"/>
          <w:szCs w:val="24"/>
        </w:rPr>
        <w:t xml:space="preserve">enal sirva de </w:t>
      </w:r>
      <w:r w:rsidR="006B5874" w:rsidRPr="008D0AE2">
        <w:rPr>
          <w:rFonts w:ascii="Arial" w:hAnsi="Arial" w:cs="Arial"/>
          <w:sz w:val="24"/>
          <w:szCs w:val="24"/>
          <w:highlight w:val="yellow"/>
        </w:rPr>
        <w:t>medio de prueba</w:t>
      </w:r>
      <w:r w:rsidR="006B5874">
        <w:rPr>
          <w:rFonts w:ascii="Arial" w:hAnsi="Arial" w:cs="Arial"/>
          <w:sz w:val="24"/>
          <w:szCs w:val="24"/>
        </w:rPr>
        <w:t xml:space="preserve"> científico</w:t>
      </w:r>
      <w:r w:rsidR="000231C7">
        <w:rPr>
          <w:rFonts w:ascii="Arial" w:hAnsi="Arial" w:cs="Arial"/>
          <w:sz w:val="24"/>
          <w:szCs w:val="24"/>
        </w:rPr>
        <w:t xml:space="preserve"> para la probanza del hecho en cuestión</w:t>
      </w:r>
      <w:r>
        <w:rPr>
          <w:rFonts w:ascii="Arial" w:hAnsi="Arial" w:cs="Arial"/>
          <w:sz w:val="24"/>
          <w:szCs w:val="24"/>
        </w:rPr>
        <w:t>.</w:t>
      </w:r>
      <w:r w:rsidR="008D0AE2">
        <w:rPr>
          <w:rFonts w:ascii="Arial" w:hAnsi="Arial" w:cs="Arial"/>
          <w:sz w:val="24"/>
          <w:szCs w:val="24"/>
        </w:rPr>
        <w:t xml:space="preserve"> </w:t>
      </w:r>
    </w:p>
    <w:p w:rsidR="006B5874" w:rsidRDefault="00CC7814" w:rsidP="00FB63C3">
      <w:pPr>
        <w:spacing w:line="360" w:lineRule="auto"/>
        <w:jc w:val="both"/>
        <w:rPr>
          <w:rFonts w:ascii="Arial" w:hAnsi="Arial" w:cs="Arial"/>
          <w:sz w:val="24"/>
          <w:szCs w:val="24"/>
        </w:rPr>
      </w:pPr>
      <w:r>
        <w:rPr>
          <w:rFonts w:ascii="Arial" w:hAnsi="Arial" w:cs="Arial"/>
          <w:sz w:val="24"/>
          <w:szCs w:val="24"/>
        </w:rPr>
        <w:t xml:space="preserve"> </w:t>
      </w:r>
    </w:p>
    <w:p w:rsidR="00EA5B7A" w:rsidRPr="00EA5B7A" w:rsidRDefault="000231C7" w:rsidP="00FB63C3">
      <w:pPr>
        <w:spacing w:line="360" w:lineRule="auto"/>
        <w:jc w:val="both"/>
        <w:rPr>
          <w:rFonts w:ascii="Arial" w:hAnsi="Arial" w:cs="Arial"/>
          <w:color w:val="FF0000"/>
          <w:sz w:val="24"/>
          <w:szCs w:val="24"/>
        </w:rPr>
      </w:pPr>
      <w:r>
        <w:rPr>
          <w:rFonts w:ascii="Arial" w:eastAsia="Times New Roman" w:hAnsi="Arial" w:cs="Arial"/>
          <w:b/>
          <w:sz w:val="32"/>
          <w:szCs w:val="32"/>
          <w:lang w:eastAsia="es-ES"/>
        </w:rPr>
        <w:t>1.3</w:t>
      </w:r>
      <w:r w:rsidR="00E57B71">
        <w:rPr>
          <w:rFonts w:ascii="Arial" w:eastAsia="Times New Roman" w:hAnsi="Arial" w:cs="Arial"/>
          <w:b/>
          <w:sz w:val="32"/>
          <w:szCs w:val="32"/>
          <w:lang w:eastAsia="es-ES"/>
        </w:rPr>
        <w:t xml:space="preserve">. </w:t>
      </w:r>
      <w:r w:rsidR="00EA5B7A" w:rsidRPr="00EA5B7A">
        <w:rPr>
          <w:rFonts w:ascii="Arial" w:eastAsia="Times New Roman" w:hAnsi="Arial" w:cs="Arial"/>
          <w:color w:val="FF0000"/>
          <w:sz w:val="32"/>
          <w:szCs w:val="32"/>
          <w:lang w:eastAsia="es-ES"/>
        </w:rPr>
        <w:t>La Criminalística  en función del Proceso Probatorio.</w:t>
      </w:r>
    </w:p>
    <w:p w:rsidR="007D67C7" w:rsidRPr="007D67C7" w:rsidRDefault="00D01092" w:rsidP="00D33B93">
      <w:pPr>
        <w:spacing w:line="360" w:lineRule="auto"/>
        <w:jc w:val="both"/>
        <w:rPr>
          <w:rFonts w:ascii="Arial" w:hAnsi="Arial" w:cs="Arial"/>
          <w:b/>
          <w:sz w:val="24"/>
          <w:szCs w:val="24"/>
        </w:rPr>
      </w:pPr>
      <w:r>
        <w:rPr>
          <w:rFonts w:ascii="Arial" w:hAnsi="Arial" w:cs="Arial"/>
          <w:b/>
          <w:sz w:val="24"/>
          <w:szCs w:val="24"/>
        </w:rPr>
        <w:t xml:space="preserve">1.3.1. </w:t>
      </w:r>
      <w:r w:rsidR="007D67C7" w:rsidRPr="007D67C7">
        <w:rPr>
          <w:rFonts w:ascii="Arial" w:hAnsi="Arial" w:cs="Arial"/>
          <w:b/>
          <w:sz w:val="24"/>
          <w:szCs w:val="24"/>
        </w:rPr>
        <w:t xml:space="preserve">La Prueba como institución </w:t>
      </w:r>
      <w:r w:rsidR="007D67C7">
        <w:rPr>
          <w:rFonts w:ascii="Arial" w:hAnsi="Arial" w:cs="Arial"/>
          <w:b/>
          <w:sz w:val="24"/>
          <w:szCs w:val="24"/>
        </w:rPr>
        <w:t>j</w:t>
      </w:r>
      <w:r w:rsidR="007D67C7" w:rsidRPr="007D67C7">
        <w:rPr>
          <w:rFonts w:ascii="Arial" w:hAnsi="Arial" w:cs="Arial"/>
          <w:b/>
          <w:sz w:val="24"/>
          <w:szCs w:val="24"/>
        </w:rPr>
        <w:t>urídica penal</w:t>
      </w:r>
      <w:r>
        <w:rPr>
          <w:rFonts w:ascii="Arial" w:hAnsi="Arial" w:cs="Arial"/>
          <w:b/>
          <w:sz w:val="24"/>
          <w:szCs w:val="24"/>
        </w:rPr>
        <w:t xml:space="preserve">. </w:t>
      </w:r>
    </w:p>
    <w:p w:rsidR="00D33B93" w:rsidRPr="00D95458" w:rsidRDefault="00D33B93" w:rsidP="00D33B93">
      <w:pPr>
        <w:spacing w:line="360" w:lineRule="auto"/>
        <w:jc w:val="both"/>
        <w:rPr>
          <w:rFonts w:ascii="Arial" w:hAnsi="Arial" w:cs="Arial"/>
          <w:sz w:val="24"/>
          <w:szCs w:val="24"/>
        </w:rPr>
      </w:pPr>
      <w:r w:rsidRPr="00D95458">
        <w:rPr>
          <w:rFonts w:ascii="Arial" w:hAnsi="Arial" w:cs="Arial"/>
          <w:sz w:val="24"/>
          <w:szCs w:val="24"/>
        </w:rPr>
        <w:t>La historia de</w:t>
      </w:r>
      <w:r w:rsidR="008D0AE2">
        <w:rPr>
          <w:rFonts w:ascii="Arial" w:hAnsi="Arial" w:cs="Arial"/>
          <w:sz w:val="24"/>
          <w:szCs w:val="24"/>
        </w:rPr>
        <w:t xml:space="preserve"> la P</w:t>
      </w:r>
      <w:r w:rsidR="00D95458">
        <w:rPr>
          <w:rFonts w:ascii="Arial" w:hAnsi="Arial" w:cs="Arial"/>
          <w:sz w:val="24"/>
          <w:szCs w:val="24"/>
        </w:rPr>
        <w:t>rueba en el proceso penal,</w:t>
      </w:r>
      <w:r w:rsidRPr="00D95458">
        <w:rPr>
          <w:rFonts w:ascii="Arial" w:hAnsi="Arial" w:cs="Arial"/>
          <w:sz w:val="24"/>
          <w:szCs w:val="24"/>
        </w:rPr>
        <w:t xml:space="preserve"> como la</w:t>
      </w:r>
      <w:r w:rsidR="00C14A27">
        <w:rPr>
          <w:rFonts w:ascii="Arial" w:hAnsi="Arial" w:cs="Arial"/>
          <w:sz w:val="24"/>
          <w:szCs w:val="24"/>
        </w:rPr>
        <w:t xml:space="preserve"> de toda institución jurídica, </w:t>
      </w:r>
      <w:r w:rsidR="004C563C">
        <w:rPr>
          <w:rFonts w:ascii="Arial" w:hAnsi="Arial" w:cs="Arial"/>
          <w:sz w:val="24"/>
          <w:szCs w:val="24"/>
        </w:rPr>
        <w:t xml:space="preserve">está </w:t>
      </w:r>
      <w:r w:rsidRPr="00D95458">
        <w:rPr>
          <w:rFonts w:ascii="Arial" w:hAnsi="Arial" w:cs="Arial"/>
          <w:sz w:val="24"/>
          <w:szCs w:val="24"/>
        </w:rPr>
        <w:t xml:space="preserve">ineludiblemente marcada por las condiciones económicas, sociales y políticas de cada época. Pero en su caso, la incidencia de </w:t>
      </w:r>
      <w:r w:rsidR="00FB63C3">
        <w:rPr>
          <w:rFonts w:ascii="Arial" w:hAnsi="Arial" w:cs="Arial"/>
          <w:sz w:val="24"/>
          <w:szCs w:val="24"/>
        </w:rPr>
        <w:t>factores como la superstición,</w:t>
      </w:r>
      <w:r w:rsidRPr="00D95458">
        <w:rPr>
          <w:rFonts w:ascii="Arial" w:hAnsi="Arial" w:cs="Arial"/>
          <w:sz w:val="24"/>
          <w:szCs w:val="24"/>
        </w:rPr>
        <w:t xml:space="preserve"> el fanatismo religioso y político, así como la ideología del poder</w:t>
      </w:r>
      <w:r w:rsidR="00FB63C3">
        <w:rPr>
          <w:rFonts w:ascii="Arial" w:hAnsi="Arial" w:cs="Arial"/>
          <w:sz w:val="24"/>
          <w:szCs w:val="24"/>
        </w:rPr>
        <w:t xml:space="preserve">, han sido mayores, en tanto, </w:t>
      </w:r>
      <w:r w:rsidRPr="00D95458">
        <w:rPr>
          <w:rFonts w:ascii="Arial" w:hAnsi="Arial" w:cs="Arial"/>
          <w:sz w:val="24"/>
          <w:szCs w:val="24"/>
        </w:rPr>
        <w:t xml:space="preserve">la necesidad de esclarecer los sucesos criminales como condición para la imposición del </w:t>
      </w:r>
      <w:r w:rsidRPr="005C0C98">
        <w:rPr>
          <w:rFonts w:ascii="Arial" w:hAnsi="Arial" w:cs="Arial"/>
          <w:sz w:val="24"/>
          <w:szCs w:val="24"/>
        </w:rPr>
        <w:t>castigo</w:t>
      </w:r>
      <w:r w:rsidRPr="00D95458">
        <w:rPr>
          <w:rFonts w:ascii="Arial" w:hAnsi="Arial" w:cs="Arial"/>
          <w:sz w:val="24"/>
          <w:szCs w:val="24"/>
        </w:rPr>
        <w:t xml:space="preserve"> y el restablecimiento del </w:t>
      </w:r>
      <w:r w:rsidRPr="005C0C98">
        <w:rPr>
          <w:rFonts w:ascii="Arial" w:hAnsi="Arial" w:cs="Arial"/>
          <w:sz w:val="24"/>
          <w:szCs w:val="24"/>
        </w:rPr>
        <w:t>orden</w:t>
      </w:r>
      <w:r w:rsidRPr="00D95458">
        <w:rPr>
          <w:rFonts w:ascii="Arial" w:hAnsi="Arial" w:cs="Arial"/>
          <w:sz w:val="24"/>
          <w:szCs w:val="24"/>
        </w:rPr>
        <w:t xml:space="preserve">, estuvo frenada durante largo </w:t>
      </w:r>
      <w:r w:rsidRPr="00D95458">
        <w:rPr>
          <w:rFonts w:ascii="Arial" w:hAnsi="Arial" w:cs="Arial"/>
          <w:sz w:val="24"/>
          <w:szCs w:val="24"/>
        </w:rPr>
        <w:lastRenderedPageBreak/>
        <w:t xml:space="preserve">tiempo por la incapacidad del hombre para investigar y explicar los fenómenos naturales y su propia conducta. </w:t>
      </w:r>
      <w:r w:rsidRPr="00D95458">
        <w:rPr>
          <w:rStyle w:val="Refdenotaalpie"/>
          <w:rFonts w:ascii="Arial" w:hAnsi="Arial" w:cs="Arial"/>
          <w:sz w:val="24"/>
          <w:szCs w:val="24"/>
        </w:rPr>
        <w:footnoteReference w:id="21"/>
      </w:r>
    </w:p>
    <w:p w:rsidR="000D048D" w:rsidRPr="00D95458" w:rsidRDefault="00D33B93" w:rsidP="000D048D">
      <w:pPr>
        <w:spacing w:line="360" w:lineRule="auto"/>
        <w:jc w:val="both"/>
        <w:rPr>
          <w:rFonts w:ascii="Arial" w:hAnsi="Arial" w:cs="Arial"/>
          <w:sz w:val="24"/>
          <w:szCs w:val="24"/>
        </w:rPr>
      </w:pPr>
      <w:r w:rsidRPr="00D95458">
        <w:rPr>
          <w:rFonts w:ascii="Arial" w:hAnsi="Arial" w:cs="Arial"/>
          <w:sz w:val="24"/>
          <w:szCs w:val="24"/>
        </w:rPr>
        <w:t>Esta situación produjo la apari</w:t>
      </w:r>
      <w:r w:rsidR="005C0C98">
        <w:rPr>
          <w:rFonts w:ascii="Arial" w:hAnsi="Arial" w:cs="Arial"/>
          <w:sz w:val="24"/>
          <w:szCs w:val="24"/>
        </w:rPr>
        <w:t xml:space="preserve">ción de prácticas abominables e </w:t>
      </w:r>
      <w:r w:rsidR="005C0C98" w:rsidRPr="00D95458">
        <w:rPr>
          <w:rFonts w:ascii="Arial" w:hAnsi="Arial" w:cs="Arial"/>
          <w:sz w:val="24"/>
          <w:szCs w:val="24"/>
        </w:rPr>
        <w:t>infames</w:t>
      </w:r>
      <w:r w:rsidRPr="00D95458">
        <w:rPr>
          <w:rFonts w:ascii="Arial" w:hAnsi="Arial" w:cs="Arial"/>
          <w:sz w:val="24"/>
          <w:szCs w:val="24"/>
        </w:rPr>
        <w:t xml:space="preserve"> como la tortura, con la cual el Estado, conociendo la insuficiencia humana para descubrir la verdad  y justificando su proceder en poderes divinos y creencias religiosas,  se despoja de sus funciones y las convierte en un deber de veracidad</w:t>
      </w:r>
      <w:r w:rsidR="00FB63C3">
        <w:rPr>
          <w:rFonts w:ascii="Arial" w:hAnsi="Arial" w:cs="Arial"/>
          <w:sz w:val="24"/>
          <w:szCs w:val="24"/>
        </w:rPr>
        <w:t xml:space="preserve"> impuesto al propio procesado, t</w:t>
      </w:r>
      <w:r w:rsidRPr="00D95458">
        <w:rPr>
          <w:rFonts w:ascii="Arial" w:hAnsi="Arial" w:cs="Arial"/>
          <w:sz w:val="24"/>
          <w:szCs w:val="24"/>
        </w:rPr>
        <w:t>ambién, como consecuencia de la repercusión de estos factores, aparecieron métodos con los cuales la ley, como la más genuina expresión de poder, para evitar  la falibilidad del juez, y de modo imperativo, abstracto y apriorístico,  reemplazó a éste en la valoración de las evidencias concretas.</w:t>
      </w:r>
      <w:r w:rsidR="00074A69" w:rsidRPr="00D95458">
        <w:rPr>
          <w:rStyle w:val="Refdenotaalpie"/>
          <w:rFonts w:ascii="Arial" w:hAnsi="Arial" w:cs="Arial"/>
          <w:sz w:val="24"/>
          <w:szCs w:val="24"/>
        </w:rPr>
        <w:footnoteReference w:id="22"/>
      </w:r>
    </w:p>
    <w:p w:rsidR="005F47EF" w:rsidRDefault="008D6AA9" w:rsidP="008D6AA9">
      <w:pPr>
        <w:pStyle w:val="Textoindependiente"/>
        <w:spacing w:line="360" w:lineRule="auto"/>
      </w:pPr>
      <w:r w:rsidRPr="008E2A63">
        <w:t xml:space="preserve">La doctrina procesal del siglo XX sigue en lo fundamental el sendero trazado por una discusión teórica aun no zanjada durante la </w:t>
      </w:r>
      <w:r w:rsidR="00FB63C3" w:rsidRPr="008E2A63">
        <w:t>centena</w:t>
      </w:r>
      <w:r w:rsidRPr="008E2A63">
        <w:t xml:space="preserve"> precedente c</w:t>
      </w:r>
      <w:r w:rsidR="005F47EF">
        <w:t xml:space="preserve">uyo eje central lo constituyen como ya se ha destacado </w:t>
      </w:r>
      <w:r w:rsidRPr="008E2A63">
        <w:t>la institucionalización de los principios de producción de pruebas en el juicio oral y de libre apreciación de éstas o íntima convicción</w:t>
      </w:r>
      <w:r w:rsidR="00073E94">
        <w:t>.</w:t>
      </w:r>
    </w:p>
    <w:p w:rsidR="00BA3743" w:rsidRPr="004B281C" w:rsidRDefault="00BA3743" w:rsidP="008D6AA9">
      <w:pPr>
        <w:pStyle w:val="Textoindependiente"/>
        <w:spacing w:line="360" w:lineRule="auto"/>
        <w:rPr>
          <w:szCs w:val="24"/>
          <w:lang w:val="es-ES_tradnl"/>
        </w:rPr>
      </w:pPr>
    </w:p>
    <w:p w:rsidR="008D6AA9" w:rsidRDefault="00BA3743" w:rsidP="005F47EF">
      <w:pPr>
        <w:pStyle w:val="Textoindependiente"/>
        <w:spacing w:line="360" w:lineRule="auto"/>
      </w:pPr>
      <w:r w:rsidRPr="00CC7814">
        <w:t>Pero antes de continuar cualquier análisis se impone dejar e</w:t>
      </w:r>
      <w:r w:rsidR="00CC7814">
        <w:t>stablecido qué se entiende por p</w:t>
      </w:r>
      <w:r w:rsidRPr="00CC7814">
        <w:t>rueba. Sobre ello e</w:t>
      </w:r>
      <w:r w:rsidR="005F47EF" w:rsidRPr="00CC7814">
        <w:t>xiste</w:t>
      </w:r>
      <w:r w:rsidRPr="00CC7814">
        <w:t xml:space="preserve">n </w:t>
      </w:r>
      <w:r w:rsidR="005F47EF" w:rsidRPr="00CC7814">
        <w:t>diversa</w:t>
      </w:r>
      <w:r w:rsidRPr="00CC7814">
        <w:t>s</w:t>
      </w:r>
      <w:r w:rsidR="005F47EF" w:rsidRPr="00CC7814">
        <w:t xml:space="preserve"> concepciones</w:t>
      </w:r>
      <w:r w:rsidR="00CC7814">
        <w:t xml:space="preserve">, entre la que se destaca la de </w:t>
      </w:r>
      <w:r>
        <w:t>Miguel Fenech,</w:t>
      </w:r>
      <w:r w:rsidR="00CC7814">
        <w:t xml:space="preserve"> que establece que</w:t>
      </w:r>
      <w:r>
        <w:t xml:space="preserve"> “</w:t>
      </w:r>
      <w:r w:rsidR="005F47EF" w:rsidRPr="00BA3743">
        <w:rPr>
          <w:i/>
        </w:rPr>
        <w:t>es la actividad procesal de las partes dirigidas a producir (o que produce) la persuasión o convencimiento del juez como sujeto de la decisión</w:t>
      </w:r>
      <w:r w:rsidR="005F47EF">
        <w:t>.</w:t>
      </w:r>
      <w:r>
        <w:t>”</w:t>
      </w:r>
      <w:r w:rsidR="005F47EF">
        <w:rPr>
          <w:rStyle w:val="Refdenotaalpie"/>
        </w:rPr>
        <w:footnoteReference w:id="23"/>
      </w:r>
    </w:p>
    <w:p w:rsidR="00BA3743" w:rsidRPr="005F47EF" w:rsidRDefault="00BA3743" w:rsidP="005F47EF">
      <w:pPr>
        <w:pStyle w:val="Textoindependiente"/>
        <w:spacing w:line="360" w:lineRule="auto"/>
        <w:rPr>
          <w:szCs w:val="24"/>
          <w:lang w:val="es-ES_tradnl"/>
        </w:rPr>
      </w:pPr>
    </w:p>
    <w:p w:rsidR="001F7699" w:rsidRDefault="00F93403" w:rsidP="005428A0">
      <w:pPr>
        <w:spacing w:line="360" w:lineRule="auto"/>
        <w:jc w:val="both"/>
        <w:rPr>
          <w:rFonts w:ascii="Arial" w:eastAsia="Times New Roman" w:hAnsi="Arial" w:cs="Arial"/>
          <w:bCs/>
          <w:iCs/>
          <w:sz w:val="24"/>
          <w:szCs w:val="24"/>
        </w:rPr>
      </w:pPr>
      <w:r>
        <w:rPr>
          <w:rFonts w:ascii="Arial" w:eastAsia="Times New Roman" w:hAnsi="Arial" w:cs="Arial"/>
          <w:sz w:val="24"/>
          <w:szCs w:val="24"/>
          <w:lang w:eastAsia="es-ES"/>
        </w:rPr>
        <w:t>Según Castille</w:t>
      </w:r>
      <w:r w:rsidR="00CC7814">
        <w:rPr>
          <w:rFonts w:ascii="Arial" w:eastAsia="Times New Roman" w:hAnsi="Arial" w:cs="Arial"/>
          <w:sz w:val="24"/>
          <w:szCs w:val="24"/>
          <w:lang w:eastAsia="es-ES"/>
        </w:rPr>
        <w:t>r</w:t>
      </w:r>
      <w:r>
        <w:rPr>
          <w:rFonts w:ascii="Arial" w:eastAsia="Times New Roman" w:hAnsi="Arial" w:cs="Arial"/>
          <w:sz w:val="24"/>
          <w:szCs w:val="24"/>
          <w:lang w:eastAsia="es-ES"/>
        </w:rPr>
        <w:t>o Arranz</w:t>
      </w:r>
      <w:r w:rsidR="00BA3743">
        <w:rPr>
          <w:rFonts w:ascii="Arial" w:eastAsia="Times New Roman" w:hAnsi="Arial" w:cs="Arial"/>
          <w:sz w:val="24"/>
          <w:szCs w:val="24"/>
          <w:lang w:eastAsia="es-ES"/>
        </w:rPr>
        <w:t>,</w:t>
      </w:r>
      <w:r>
        <w:rPr>
          <w:rFonts w:ascii="Arial" w:eastAsia="Times New Roman" w:hAnsi="Arial" w:cs="Arial"/>
          <w:sz w:val="24"/>
          <w:szCs w:val="24"/>
          <w:lang w:eastAsia="es-ES"/>
        </w:rPr>
        <w:t xml:space="preserve"> </w:t>
      </w:r>
      <w:r w:rsidR="00BA3743">
        <w:rPr>
          <w:rFonts w:ascii="Arial" w:eastAsia="Times New Roman" w:hAnsi="Arial" w:cs="Arial"/>
          <w:sz w:val="24"/>
          <w:szCs w:val="24"/>
          <w:lang w:eastAsia="es-ES"/>
        </w:rPr>
        <w:t>“</w:t>
      </w:r>
      <w:r w:rsidRPr="00BA3743">
        <w:rPr>
          <w:rFonts w:ascii="Arial" w:eastAsia="Times New Roman" w:hAnsi="Arial" w:cs="Arial"/>
          <w:i/>
          <w:sz w:val="24"/>
          <w:szCs w:val="24"/>
          <w:lang w:eastAsia="es-ES"/>
        </w:rPr>
        <w:t>l</w:t>
      </w:r>
      <w:r w:rsidR="001F7699" w:rsidRPr="00BA3743">
        <w:rPr>
          <w:rFonts w:ascii="Arial" w:eastAsia="Times New Roman" w:hAnsi="Arial" w:cs="Arial"/>
          <w:i/>
          <w:sz w:val="24"/>
          <w:szCs w:val="24"/>
          <w:lang w:eastAsia="es-ES"/>
        </w:rPr>
        <w:t>a prueba en el proceso penal se constituye de todos</w:t>
      </w:r>
      <w:r w:rsidR="00BA3743" w:rsidRPr="00BA3743">
        <w:rPr>
          <w:rFonts w:ascii="Arial" w:eastAsia="Times New Roman" w:hAnsi="Arial" w:cs="Arial"/>
          <w:i/>
          <w:sz w:val="24"/>
          <w:szCs w:val="24"/>
          <w:lang w:eastAsia="es-ES"/>
        </w:rPr>
        <w:t xml:space="preserve"> </w:t>
      </w:r>
      <w:r w:rsidR="001F7699" w:rsidRPr="00BA3743">
        <w:rPr>
          <w:rFonts w:ascii="Arial" w:eastAsia="Times New Roman" w:hAnsi="Arial" w:cs="Arial"/>
          <w:bCs/>
          <w:i/>
          <w:iCs/>
          <w:sz w:val="24"/>
          <w:szCs w:val="24"/>
        </w:rPr>
        <w:t xml:space="preserve">los actos procesales regulados por la ley procesal penal que desarrollan las partes por </w:t>
      </w:r>
      <w:r w:rsidR="001F7699" w:rsidRPr="00BA3743">
        <w:rPr>
          <w:rFonts w:ascii="Arial" w:eastAsia="Times New Roman" w:hAnsi="Arial" w:cs="Arial"/>
          <w:bCs/>
          <w:i/>
          <w:iCs/>
          <w:sz w:val="24"/>
          <w:szCs w:val="24"/>
        </w:rPr>
        <w:lastRenderedPageBreak/>
        <w:t>iniciativa de aquélla a la que corresponde la función o potestad de ejercer la acción con la finalidad de que el órgano jurisdiccional adquiera la certeza plena y fundamentada sobre la hipótesis inculpatoria que conlleva la aplicación de la ley penal sustantiva, o en su defecto, declare la probabilidad de la tesis inculpatoria</w:t>
      </w:r>
      <w:r w:rsidR="001F7699" w:rsidRPr="00D95458">
        <w:rPr>
          <w:rFonts w:ascii="Arial" w:eastAsia="Times New Roman" w:hAnsi="Arial" w:cs="Arial"/>
          <w:bCs/>
          <w:iCs/>
          <w:sz w:val="24"/>
          <w:szCs w:val="24"/>
        </w:rPr>
        <w:t>.</w:t>
      </w:r>
      <w:r w:rsidR="00BA3743">
        <w:rPr>
          <w:rFonts w:ascii="Arial" w:eastAsia="Times New Roman" w:hAnsi="Arial" w:cs="Arial"/>
          <w:bCs/>
          <w:iCs/>
          <w:sz w:val="24"/>
          <w:szCs w:val="24"/>
        </w:rPr>
        <w:t>”</w:t>
      </w:r>
      <w:r w:rsidR="00BD20E8">
        <w:rPr>
          <w:rStyle w:val="Refdenotaalpie"/>
          <w:rFonts w:ascii="Arial" w:eastAsia="Times New Roman" w:hAnsi="Arial" w:cs="Arial"/>
          <w:bCs/>
          <w:iCs/>
          <w:sz w:val="24"/>
          <w:szCs w:val="24"/>
        </w:rPr>
        <w:footnoteReference w:id="24"/>
      </w:r>
    </w:p>
    <w:p w:rsidR="001A7EE6" w:rsidRDefault="001A7EE6" w:rsidP="005428A0">
      <w:pPr>
        <w:spacing w:line="360" w:lineRule="auto"/>
        <w:jc w:val="both"/>
        <w:rPr>
          <w:rFonts w:ascii="Arial" w:eastAsia="Times New Roman" w:hAnsi="Arial" w:cs="Arial"/>
          <w:bCs/>
          <w:iCs/>
          <w:sz w:val="24"/>
          <w:szCs w:val="24"/>
        </w:rPr>
      </w:pPr>
      <w:r>
        <w:rPr>
          <w:rFonts w:ascii="Arial" w:eastAsia="Times New Roman" w:hAnsi="Arial" w:cs="Arial"/>
          <w:bCs/>
          <w:iCs/>
          <w:sz w:val="24"/>
          <w:szCs w:val="24"/>
        </w:rPr>
        <w:t>Ariel Mantecón</w:t>
      </w:r>
      <w:r w:rsidR="00BA3743">
        <w:rPr>
          <w:rFonts w:ascii="Arial" w:eastAsia="Times New Roman" w:hAnsi="Arial" w:cs="Arial"/>
          <w:bCs/>
          <w:iCs/>
          <w:sz w:val="24"/>
          <w:szCs w:val="24"/>
        </w:rPr>
        <w:t xml:space="preserve">, </w:t>
      </w:r>
      <w:r>
        <w:rPr>
          <w:rFonts w:ascii="Arial" w:eastAsia="Times New Roman" w:hAnsi="Arial" w:cs="Arial"/>
          <w:bCs/>
          <w:iCs/>
          <w:sz w:val="24"/>
          <w:szCs w:val="24"/>
        </w:rPr>
        <w:t>expone que</w:t>
      </w:r>
      <w:r w:rsidR="003377DA">
        <w:rPr>
          <w:rFonts w:ascii="Arial" w:eastAsia="Times New Roman" w:hAnsi="Arial" w:cs="Arial"/>
          <w:bCs/>
          <w:iCs/>
          <w:sz w:val="24"/>
          <w:szCs w:val="24"/>
        </w:rPr>
        <w:t>:</w:t>
      </w:r>
      <w:r>
        <w:rPr>
          <w:rFonts w:ascii="Arial" w:eastAsia="Times New Roman" w:hAnsi="Arial" w:cs="Arial"/>
          <w:bCs/>
          <w:iCs/>
          <w:sz w:val="24"/>
          <w:szCs w:val="24"/>
        </w:rPr>
        <w:t xml:space="preserve"> </w:t>
      </w:r>
      <w:r w:rsidR="003377DA">
        <w:rPr>
          <w:rFonts w:ascii="Arial" w:eastAsia="Times New Roman" w:hAnsi="Arial" w:cs="Arial"/>
          <w:bCs/>
          <w:iCs/>
          <w:sz w:val="24"/>
          <w:szCs w:val="24"/>
        </w:rPr>
        <w:t>“</w:t>
      </w:r>
      <w:r w:rsidRPr="00BA3743">
        <w:rPr>
          <w:rFonts w:ascii="Arial" w:eastAsia="Times New Roman" w:hAnsi="Arial" w:cs="Arial"/>
          <w:bCs/>
          <w:i/>
          <w:iCs/>
          <w:sz w:val="24"/>
          <w:szCs w:val="24"/>
        </w:rPr>
        <w:t>la prueba propicia certeza sobre datos o hechos que se ventilan en un proceso, que deben estar establecidos y fijados con la mayor correspondencia posible a la realidad, a efectos de que el órgano jurisdiccional pueda arribar a una decisión justa acerca el conflicto</w:t>
      </w:r>
      <w:r w:rsidR="003377DA">
        <w:rPr>
          <w:rFonts w:ascii="Arial" w:eastAsia="Times New Roman" w:hAnsi="Arial" w:cs="Arial"/>
          <w:bCs/>
          <w:i/>
          <w:iCs/>
          <w:sz w:val="24"/>
          <w:szCs w:val="24"/>
        </w:rPr>
        <w:t>”</w:t>
      </w:r>
      <w:r>
        <w:rPr>
          <w:rFonts w:ascii="Arial" w:eastAsia="Times New Roman" w:hAnsi="Arial" w:cs="Arial"/>
          <w:bCs/>
          <w:iCs/>
          <w:sz w:val="24"/>
          <w:szCs w:val="24"/>
        </w:rPr>
        <w:t>.</w:t>
      </w:r>
      <w:r>
        <w:rPr>
          <w:rStyle w:val="Refdenotaalpie"/>
          <w:rFonts w:ascii="Arial" w:eastAsia="Times New Roman" w:hAnsi="Arial" w:cs="Arial"/>
          <w:bCs/>
          <w:iCs/>
          <w:sz w:val="24"/>
          <w:szCs w:val="24"/>
        </w:rPr>
        <w:footnoteReference w:id="25"/>
      </w:r>
    </w:p>
    <w:p w:rsidR="00964946" w:rsidRPr="00964946" w:rsidRDefault="00964946" w:rsidP="005428A0">
      <w:pPr>
        <w:spacing w:line="360" w:lineRule="auto"/>
        <w:jc w:val="both"/>
        <w:rPr>
          <w:rFonts w:ascii="Arial" w:eastAsia="Times New Roman" w:hAnsi="Arial" w:cs="Arial"/>
          <w:bCs/>
          <w:iCs/>
          <w:sz w:val="24"/>
          <w:szCs w:val="24"/>
        </w:rPr>
      </w:pPr>
      <w:r w:rsidRPr="00964946">
        <w:rPr>
          <w:rFonts w:ascii="Arial" w:eastAsia="Times New Roman" w:hAnsi="Arial" w:cs="Arial"/>
          <w:sz w:val="24"/>
          <w:szCs w:val="24"/>
          <w:lang w:eastAsia="es-ES"/>
        </w:rPr>
        <w:t>Eugenio Flo</w:t>
      </w:r>
      <w:r>
        <w:rPr>
          <w:rFonts w:ascii="Arial" w:eastAsia="Times New Roman" w:hAnsi="Arial" w:cs="Arial"/>
          <w:sz w:val="24"/>
          <w:szCs w:val="24"/>
          <w:lang w:eastAsia="es-ES"/>
        </w:rPr>
        <w:t>rián</w:t>
      </w:r>
      <w:r w:rsidR="00BA3743">
        <w:rPr>
          <w:rFonts w:ascii="Arial" w:eastAsia="Times New Roman" w:hAnsi="Arial" w:cs="Arial"/>
          <w:sz w:val="24"/>
          <w:szCs w:val="24"/>
          <w:lang w:eastAsia="es-ES"/>
        </w:rPr>
        <w:t>,</w:t>
      </w:r>
      <w:r w:rsidR="000929A5">
        <w:rPr>
          <w:rStyle w:val="Refdenotaalpie"/>
          <w:rFonts w:ascii="Arial" w:eastAsia="Times New Roman" w:hAnsi="Arial" w:cs="Arial"/>
          <w:sz w:val="24"/>
          <w:szCs w:val="24"/>
          <w:lang w:eastAsia="es-ES"/>
        </w:rPr>
        <w:t xml:space="preserve"> </w:t>
      </w:r>
      <w:r>
        <w:rPr>
          <w:rFonts w:ascii="Arial" w:eastAsia="Times New Roman" w:hAnsi="Arial" w:cs="Arial"/>
          <w:sz w:val="24"/>
          <w:szCs w:val="24"/>
          <w:lang w:eastAsia="es-ES"/>
        </w:rPr>
        <w:t xml:space="preserve">señala que la prueba es </w:t>
      </w:r>
      <w:r w:rsidR="00BA3743">
        <w:rPr>
          <w:rFonts w:ascii="Arial" w:eastAsia="Times New Roman" w:hAnsi="Arial" w:cs="Arial"/>
          <w:sz w:val="24"/>
          <w:szCs w:val="24"/>
          <w:lang w:eastAsia="es-ES"/>
        </w:rPr>
        <w:t>“</w:t>
      </w:r>
      <w:r w:rsidR="00BA3743" w:rsidRPr="00BA3743">
        <w:rPr>
          <w:rFonts w:ascii="Arial" w:eastAsia="Times New Roman" w:hAnsi="Arial" w:cs="Arial"/>
          <w:i/>
          <w:sz w:val="24"/>
          <w:szCs w:val="24"/>
          <w:lang w:eastAsia="es-ES"/>
        </w:rPr>
        <w:t>t</w:t>
      </w:r>
      <w:r w:rsidRPr="00BA3743">
        <w:rPr>
          <w:rFonts w:ascii="Arial" w:eastAsia="Times New Roman" w:hAnsi="Arial" w:cs="Arial"/>
          <w:i/>
          <w:sz w:val="24"/>
          <w:szCs w:val="24"/>
          <w:lang w:eastAsia="es-ES"/>
        </w:rPr>
        <w:t>odo lo que en el proceso puede conducir a la determinación de los elementos necesarios al juicio con lo cual aquel termina”</w:t>
      </w:r>
      <w:r w:rsidRPr="00BA3743">
        <w:rPr>
          <w:rStyle w:val="Refdenotaalpie"/>
          <w:rFonts w:ascii="Arial" w:eastAsia="Times New Roman" w:hAnsi="Arial" w:cs="Arial"/>
          <w:i/>
          <w:sz w:val="24"/>
          <w:szCs w:val="24"/>
          <w:lang w:eastAsia="es-ES"/>
        </w:rPr>
        <w:footnoteReference w:id="26"/>
      </w:r>
      <w:r w:rsidRPr="00BA3743">
        <w:rPr>
          <w:rFonts w:ascii="Arial" w:eastAsia="Times New Roman" w:hAnsi="Arial" w:cs="Arial"/>
          <w:i/>
          <w:sz w:val="24"/>
          <w:szCs w:val="24"/>
          <w:lang w:eastAsia="es-ES"/>
        </w:rPr>
        <w:t>, agregando además que “Tiene varios significados; no sólo se llama así a lo que sirva para proporcionar la convicción de la realidad y certeza del hecho o cosa, sino también es el resultado mismo y el procedimiento de que se sigue para obtenerlo</w:t>
      </w:r>
      <w:r w:rsidR="00BA3743">
        <w:rPr>
          <w:rFonts w:ascii="Arial" w:eastAsia="Times New Roman" w:hAnsi="Arial" w:cs="Arial"/>
          <w:sz w:val="24"/>
          <w:szCs w:val="24"/>
          <w:lang w:eastAsia="es-ES"/>
        </w:rPr>
        <w:t>.</w:t>
      </w:r>
      <w:r w:rsidRPr="00964946">
        <w:rPr>
          <w:rFonts w:ascii="Arial" w:eastAsia="Times New Roman" w:hAnsi="Arial" w:cs="Arial"/>
          <w:sz w:val="24"/>
          <w:szCs w:val="24"/>
          <w:lang w:eastAsia="es-ES"/>
        </w:rPr>
        <w:t>”</w:t>
      </w:r>
      <w:r w:rsidRPr="00964946">
        <w:rPr>
          <w:rStyle w:val="Refdenotaalpie"/>
          <w:rFonts w:ascii="Arial" w:eastAsia="Times New Roman" w:hAnsi="Arial" w:cs="Arial"/>
          <w:sz w:val="24"/>
          <w:szCs w:val="24"/>
          <w:lang w:eastAsia="es-ES"/>
        </w:rPr>
        <w:footnoteReference w:id="27"/>
      </w:r>
    </w:p>
    <w:p w:rsidR="003B486F" w:rsidRDefault="003B486F" w:rsidP="00B170C5">
      <w:pPr>
        <w:spacing w:line="360" w:lineRule="auto"/>
        <w:jc w:val="both"/>
        <w:rPr>
          <w:rFonts w:ascii="Arial" w:eastAsia="Times New Roman" w:hAnsi="Arial" w:cs="Arial"/>
          <w:bCs/>
          <w:iCs/>
          <w:sz w:val="24"/>
          <w:szCs w:val="24"/>
        </w:rPr>
      </w:pPr>
      <w:r>
        <w:rPr>
          <w:rFonts w:ascii="Arial" w:eastAsia="Times New Roman" w:hAnsi="Arial" w:cs="Arial"/>
          <w:bCs/>
          <w:iCs/>
          <w:sz w:val="24"/>
          <w:szCs w:val="24"/>
        </w:rPr>
        <w:t>En fin l</w:t>
      </w:r>
      <w:r w:rsidR="00F93403">
        <w:rPr>
          <w:rFonts w:ascii="Arial" w:eastAsia="Times New Roman" w:hAnsi="Arial" w:cs="Arial"/>
          <w:bCs/>
          <w:iCs/>
          <w:sz w:val="24"/>
          <w:szCs w:val="24"/>
        </w:rPr>
        <w:t xml:space="preserve">a prueba </w:t>
      </w:r>
      <w:r w:rsidR="0045253D">
        <w:rPr>
          <w:rFonts w:ascii="Arial" w:eastAsia="Times New Roman" w:hAnsi="Arial" w:cs="Arial"/>
          <w:bCs/>
          <w:iCs/>
          <w:sz w:val="24"/>
          <w:szCs w:val="24"/>
        </w:rPr>
        <w:t xml:space="preserve">es </w:t>
      </w:r>
      <w:r w:rsidR="00CC7814">
        <w:rPr>
          <w:rFonts w:ascii="Arial" w:eastAsia="Times New Roman" w:hAnsi="Arial" w:cs="Arial"/>
          <w:bCs/>
          <w:iCs/>
          <w:sz w:val="24"/>
          <w:szCs w:val="24"/>
        </w:rPr>
        <w:t>un conjunto de elementos,</w:t>
      </w:r>
      <w:r w:rsidR="00F93403">
        <w:rPr>
          <w:rFonts w:ascii="Arial" w:eastAsia="Times New Roman" w:hAnsi="Arial" w:cs="Arial"/>
          <w:bCs/>
          <w:iCs/>
          <w:sz w:val="24"/>
          <w:szCs w:val="24"/>
        </w:rPr>
        <w:t xml:space="preserve"> que permiten fundamentar un criterio razonado científica y lógicamente sobre la base de un hecho.</w:t>
      </w:r>
    </w:p>
    <w:p w:rsidR="00CD50FF" w:rsidRPr="00CD50FF" w:rsidRDefault="00CD50FF" w:rsidP="00CD50FF">
      <w:pPr>
        <w:spacing w:line="360" w:lineRule="auto"/>
        <w:jc w:val="both"/>
        <w:rPr>
          <w:rFonts w:ascii="Arial" w:hAnsi="Arial"/>
          <w:sz w:val="24"/>
        </w:rPr>
      </w:pPr>
      <w:r>
        <w:rPr>
          <w:rFonts w:ascii="Arial" w:hAnsi="Arial"/>
          <w:color w:val="000000" w:themeColor="text1"/>
          <w:sz w:val="24"/>
        </w:rPr>
        <w:t xml:space="preserve">Existen varias formas de clasificar la </w:t>
      </w:r>
      <w:r w:rsidR="007D67C7">
        <w:rPr>
          <w:rFonts w:ascii="Arial" w:hAnsi="Arial"/>
          <w:color w:val="000000" w:themeColor="text1"/>
          <w:sz w:val="24"/>
        </w:rPr>
        <w:t>P</w:t>
      </w:r>
      <w:r>
        <w:rPr>
          <w:rFonts w:ascii="Arial" w:hAnsi="Arial"/>
          <w:color w:val="000000" w:themeColor="text1"/>
          <w:sz w:val="24"/>
        </w:rPr>
        <w:t xml:space="preserve">rueba, entre las que se destaca la </w:t>
      </w:r>
      <w:r w:rsidRPr="00CD50FF">
        <w:rPr>
          <w:rFonts w:ascii="Arial" w:hAnsi="Arial"/>
          <w:sz w:val="24"/>
        </w:rPr>
        <w:t xml:space="preserve">Prueba directa: aquella donde existe una relación inmediata entre el sujeto y el objeto de la prueba y predomina la percepción. Ejemplo: testigo presencial. </w:t>
      </w:r>
      <w:r>
        <w:rPr>
          <w:rFonts w:ascii="Arial" w:hAnsi="Arial"/>
          <w:sz w:val="24"/>
        </w:rPr>
        <w:t>Prueba i</w:t>
      </w:r>
      <w:r w:rsidRPr="00CD50FF">
        <w:rPr>
          <w:rFonts w:ascii="Arial" w:hAnsi="Arial"/>
          <w:sz w:val="24"/>
        </w:rPr>
        <w:t>ndirecta: aquella donde existe una relación mediata y predomina la deducción. Ejemplo: La huella dactilar.</w:t>
      </w:r>
    </w:p>
    <w:p w:rsidR="00CD50FF" w:rsidRDefault="007D67C7" w:rsidP="00CD50FF">
      <w:pPr>
        <w:spacing w:after="0" w:line="360" w:lineRule="auto"/>
        <w:jc w:val="both"/>
        <w:rPr>
          <w:rFonts w:ascii="Arial" w:hAnsi="Arial"/>
          <w:sz w:val="24"/>
        </w:rPr>
      </w:pPr>
      <w:r>
        <w:rPr>
          <w:rFonts w:ascii="Arial" w:hAnsi="Arial"/>
          <w:sz w:val="24"/>
        </w:rPr>
        <w:t xml:space="preserve">Otra clasificación </w:t>
      </w:r>
      <w:r w:rsidR="00D56CFC">
        <w:rPr>
          <w:rFonts w:ascii="Arial" w:hAnsi="Arial"/>
          <w:sz w:val="24"/>
        </w:rPr>
        <w:t xml:space="preserve">distingue entre </w:t>
      </w:r>
      <w:r>
        <w:rPr>
          <w:rFonts w:ascii="Arial" w:hAnsi="Arial"/>
          <w:sz w:val="24"/>
        </w:rPr>
        <w:t>Prueba Real</w:t>
      </w:r>
      <w:r w:rsidR="00D56CFC">
        <w:rPr>
          <w:rFonts w:ascii="Arial" w:hAnsi="Arial"/>
          <w:sz w:val="24"/>
        </w:rPr>
        <w:t xml:space="preserve"> y Prueba Personal, la primera es aquella</w:t>
      </w:r>
      <w:r>
        <w:rPr>
          <w:rFonts w:ascii="Arial" w:hAnsi="Arial"/>
          <w:sz w:val="24"/>
        </w:rPr>
        <w:t xml:space="preserve"> proporcionada por </w:t>
      </w:r>
      <w:r w:rsidR="00CD50FF" w:rsidRPr="00CD50FF">
        <w:rPr>
          <w:rFonts w:ascii="Arial" w:hAnsi="Arial"/>
          <w:sz w:val="24"/>
        </w:rPr>
        <w:t xml:space="preserve">los instrumentos que sirven al Juez para la adquisición </w:t>
      </w:r>
      <w:r w:rsidR="00CD50FF" w:rsidRPr="00CD50FF">
        <w:rPr>
          <w:rFonts w:ascii="Arial" w:hAnsi="Arial"/>
          <w:sz w:val="24"/>
        </w:rPr>
        <w:lastRenderedPageBreak/>
        <w:t xml:space="preserve">del convencimiento del objeto de la prueba mediante la propia y directa percepción. Su característica es la no intervención de tercera persona. </w:t>
      </w:r>
      <w:r>
        <w:rPr>
          <w:rFonts w:ascii="Arial" w:hAnsi="Arial"/>
          <w:sz w:val="24"/>
        </w:rPr>
        <w:t>En esta s</w:t>
      </w:r>
      <w:r w:rsidR="00CD50FF" w:rsidRPr="00CD50FF">
        <w:rPr>
          <w:rFonts w:ascii="Arial" w:hAnsi="Arial"/>
          <w:sz w:val="24"/>
        </w:rPr>
        <w:t>e incluyen las pruebas de objetos muebles (prueba documental) y la prueba de objetos inmuebles (inspección ocular o reconocimiento judicial).</w:t>
      </w:r>
      <w:r w:rsidR="00CD50FF">
        <w:rPr>
          <w:rFonts w:ascii="Arial" w:hAnsi="Arial"/>
          <w:sz w:val="24"/>
        </w:rPr>
        <w:t xml:space="preserve"> </w:t>
      </w:r>
      <w:r w:rsidR="00CD50FF">
        <w:rPr>
          <w:rFonts w:ascii="Arial" w:hAnsi="Arial"/>
          <w:color w:val="FF0000"/>
          <w:sz w:val="24"/>
        </w:rPr>
        <w:t xml:space="preserve"> </w:t>
      </w:r>
      <w:r w:rsidR="00CD50FF">
        <w:rPr>
          <w:rFonts w:ascii="Arial" w:hAnsi="Arial"/>
          <w:sz w:val="24"/>
        </w:rPr>
        <w:t xml:space="preserve"> </w:t>
      </w:r>
    </w:p>
    <w:p w:rsidR="00CD50FF" w:rsidRDefault="00CD50FF" w:rsidP="00CD50FF">
      <w:pPr>
        <w:spacing w:after="0" w:line="360" w:lineRule="auto"/>
        <w:ind w:left="420"/>
        <w:jc w:val="both"/>
        <w:rPr>
          <w:rFonts w:ascii="Arial" w:hAnsi="Arial"/>
          <w:sz w:val="24"/>
        </w:rPr>
      </w:pPr>
    </w:p>
    <w:p w:rsidR="0016658A" w:rsidRDefault="007D67C7" w:rsidP="0016658A">
      <w:pPr>
        <w:spacing w:after="0" w:line="360" w:lineRule="auto"/>
        <w:jc w:val="both"/>
        <w:rPr>
          <w:rFonts w:ascii="Arial" w:hAnsi="Arial" w:cs="Arial"/>
          <w:color w:val="171717" w:themeColor="background2" w:themeShade="1A"/>
          <w:sz w:val="24"/>
          <w:szCs w:val="24"/>
        </w:rPr>
      </w:pPr>
      <w:r>
        <w:rPr>
          <w:rFonts w:ascii="Arial" w:hAnsi="Arial"/>
          <w:sz w:val="24"/>
        </w:rPr>
        <w:t xml:space="preserve">También suele hablarse en la doctrina de </w:t>
      </w:r>
      <w:r w:rsidR="00CD50FF" w:rsidRPr="00CD50FF">
        <w:rPr>
          <w:rFonts w:ascii="Arial" w:hAnsi="Arial"/>
          <w:sz w:val="24"/>
        </w:rPr>
        <w:t>Prueba Indiciaria</w:t>
      </w:r>
      <w:r>
        <w:rPr>
          <w:rFonts w:ascii="Arial" w:hAnsi="Arial"/>
          <w:sz w:val="24"/>
        </w:rPr>
        <w:t xml:space="preserve">, para referirse a los </w:t>
      </w:r>
      <w:r w:rsidR="00CD50FF" w:rsidRPr="00CD50FF">
        <w:rPr>
          <w:rFonts w:ascii="Arial" w:hAnsi="Arial"/>
          <w:sz w:val="24"/>
        </w:rPr>
        <w:t>indicios y las presunciones. Los indicios son acaecimientos o hechos de los cuales se deriva una consecuencia, y la presunción es el razonamiento o procedimiento deductivo que se emplea para obtener la conclusión. El valor de los indicios para el proceso p</w:t>
      </w:r>
      <w:r w:rsidR="0016658A">
        <w:rPr>
          <w:rFonts w:ascii="Arial" w:hAnsi="Arial"/>
          <w:sz w:val="24"/>
        </w:rPr>
        <w:t>enal es aspecto de valoración y en ocasiones e</w:t>
      </w:r>
      <w:r w:rsidR="0016658A" w:rsidRPr="0016630F">
        <w:rPr>
          <w:rFonts w:ascii="Arial" w:hAnsi="Arial" w:cs="Arial"/>
          <w:color w:val="171717" w:themeColor="background2" w:themeShade="1A"/>
          <w:sz w:val="24"/>
          <w:szCs w:val="24"/>
        </w:rPr>
        <w:t xml:space="preserve">l </w:t>
      </w:r>
      <w:r w:rsidR="0016658A">
        <w:rPr>
          <w:rFonts w:ascii="Arial" w:hAnsi="Arial" w:cs="Arial"/>
          <w:color w:val="171717" w:themeColor="background2" w:themeShade="1A"/>
          <w:sz w:val="24"/>
          <w:szCs w:val="24"/>
        </w:rPr>
        <w:t>órgano jurisdiccional no</w:t>
      </w:r>
      <w:r w:rsidR="0016658A" w:rsidRPr="0016630F">
        <w:rPr>
          <w:rFonts w:ascii="Arial" w:hAnsi="Arial" w:cs="Arial"/>
          <w:color w:val="171717" w:themeColor="background2" w:themeShade="1A"/>
          <w:sz w:val="24"/>
          <w:szCs w:val="24"/>
        </w:rPr>
        <w:t xml:space="preserve"> cuenta con prueba directa para enfrentar la determinación de los hecho</w:t>
      </w:r>
      <w:r w:rsidR="0016658A">
        <w:rPr>
          <w:rFonts w:ascii="Arial" w:hAnsi="Arial" w:cs="Arial"/>
          <w:color w:val="171717" w:themeColor="background2" w:themeShade="1A"/>
          <w:sz w:val="24"/>
          <w:szCs w:val="24"/>
        </w:rPr>
        <w:t>s, y por ende se vale</w:t>
      </w:r>
      <w:r w:rsidR="0016658A" w:rsidRPr="0016630F">
        <w:rPr>
          <w:rFonts w:ascii="Arial" w:hAnsi="Arial" w:cs="Arial"/>
          <w:color w:val="171717" w:themeColor="background2" w:themeShade="1A"/>
          <w:sz w:val="24"/>
          <w:szCs w:val="24"/>
        </w:rPr>
        <w:t xml:space="preserve"> de esquemas de argumentación sustentados en la prueba indiciaria.</w:t>
      </w:r>
    </w:p>
    <w:p w:rsidR="003377DA" w:rsidRDefault="003377DA" w:rsidP="0016658A">
      <w:pPr>
        <w:spacing w:after="0" w:line="360" w:lineRule="auto"/>
        <w:jc w:val="both"/>
        <w:rPr>
          <w:rFonts w:ascii="Arial" w:hAnsi="Arial" w:cs="Arial"/>
          <w:color w:val="171717" w:themeColor="background2" w:themeShade="1A"/>
          <w:sz w:val="24"/>
          <w:szCs w:val="24"/>
        </w:rPr>
      </w:pPr>
    </w:p>
    <w:p w:rsidR="003377DA" w:rsidRDefault="00D56CFC" w:rsidP="00ED5170">
      <w:pPr>
        <w:spacing w:after="0" w:line="360" w:lineRule="auto"/>
        <w:jc w:val="both"/>
        <w:rPr>
          <w:rFonts w:ascii="Arial" w:hAnsi="Arial"/>
          <w:sz w:val="24"/>
        </w:rPr>
      </w:pPr>
      <w:r>
        <w:rPr>
          <w:rFonts w:ascii="Arial" w:hAnsi="Arial"/>
          <w:sz w:val="24"/>
        </w:rPr>
        <w:t xml:space="preserve">Prueba personal es </w:t>
      </w:r>
      <w:r w:rsidR="003377DA" w:rsidRPr="0016658A">
        <w:rPr>
          <w:rFonts w:ascii="Arial" w:hAnsi="Arial"/>
          <w:sz w:val="24"/>
        </w:rPr>
        <w:t xml:space="preserve"> aquella</w:t>
      </w:r>
      <w:r>
        <w:rPr>
          <w:rFonts w:ascii="Arial" w:hAnsi="Arial"/>
          <w:sz w:val="24"/>
        </w:rPr>
        <w:t xml:space="preserve"> que sirve</w:t>
      </w:r>
      <w:r w:rsidR="003377DA" w:rsidRPr="0016658A">
        <w:rPr>
          <w:rFonts w:ascii="Arial" w:hAnsi="Arial"/>
          <w:sz w:val="24"/>
        </w:rPr>
        <w:t xml:space="preserve"> al juez para adquirir el convencimiento del objeto de prueba mediante la referencia de otros, dentro de</w:t>
      </w:r>
      <w:r w:rsidR="003377DA">
        <w:rPr>
          <w:rFonts w:ascii="Arial" w:hAnsi="Arial"/>
          <w:sz w:val="24"/>
        </w:rPr>
        <w:t xml:space="preserve"> ellas se encuentra la pericial.</w:t>
      </w:r>
    </w:p>
    <w:p w:rsidR="00ED5170" w:rsidRDefault="00ED5170" w:rsidP="00ED5170">
      <w:pPr>
        <w:spacing w:after="0" w:line="240" w:lineRule="auto"/>
        <w:jc w:val="both"/>
        <w:rPr>
          <w:rFonts w:ascii="Arial" w:hAnsi="Arial"/>
          <w:color w:val="FF0000"/>
          <w:sz w:val="24"/>
        </w:rPr>
      </w:pPr>
    </w:p>
    <w:p w:rsidR="003B486F" w:rsidRDefault="003B486F" w:rsidP="00B170C5">
      <w:pPr>
        <w:spacing w:line="360" w:lineRule="auto"/>
        <w:jc w:val="both"/>
        <w:rPr>
          <w:rFonts w:ascii="Arial" w:eastAsia="Times New Roman" w:hAnsi="Arial" w:cs="Arial"/>
          <w:bCs/>
          <w:iCs/>
          <w:color w:val="00B0F0"/>
          <w:sz w:val="24"/>
          <w:szCs w:val="24"/>
          <w:lang w:val="es-MX"/>
        </w:rPr>
      </w:pPr>
      <w:r w:rsidRPr="00CC7814">
        <w:rPr>
          <w:rFonts w:ascii="Arial" w:eastAsia="Times New Roman" w:hAnsi="Arial" w:cs="Arial"/>
          <w:bCs/>
          <w:iCs/>
          <w:sz w:val="24"/>
          <w:szCs w:val="24"/>
          <w:lang w:val="es-MX"/>
        </w:rPr>
        <w:t>Pueden ser objeto de prueba lo mismo hechos que alegaciones, pues en ocasiones lo que se trata de desentrañar es sí acaeció o no un suceso determinado</w:t>
      </w:r>
      <w:r w:rsidR="00CC7814">
        <w:rPr>
          <w:rFonts w:ascii="Arial" w:eastAsia="Times New Roman" w:hAnsi="Arial" w:cs="Arial"/>
          <w:bCs/>
          <w:iCs/>
          <w:sz w:val="24"/>
          <w:szCs w:val="24"/>
          <w:lang w:val="es-MX"/>
        </w:rPr>
        <w:t>, y la certeza que ha imprimido ese</w:t>
      </w:r>
      <w:r w:rsidRPr="00CC7814">
        <w:rPr>
          <w:rFonts w:ascii="Arial" w:eastAsia="Times New Roman" w:hAnsi="Arial" w:cs="Arial"/>
          <w:bCs/>
          <w:iCs/>
          <w:sz w:val="24"/>
          <w:szCs w:val="24"/>
          <w:lang w:val="es-MX"/>
        </w:rPr>
        <w:t xml:space="preserve"> cambio en la realidad humana </w:t>
      </w:r>
      <w:r w:rsidR="0016658A">
        <w:rPr>
          <w:rFonts w:ascii="Arial" w:eastAsia="Times New Roman" w:hAnsi="Arial" w:cs="Arial"/>
          <w:bCs/>
          <w:iCs/>
          <w:sz w:val="24"/>
          <w:szCs w:val="24"/>
          <w:lang w:val="es-MX"/>
        </w:rPr>
        <w:t xml:space="preserve">o la manera en que ocurrió o al </w:t>
      </w:r>
      <w:r w:rsidRPr="00CC7814">
        <w:rPr>
          <w:rFonts w:ascii="Arial" w:eastAsia="Times New Roman" w:hAnsi="Arial" w:cs="Arial"/>
          <w:bCs/>
          <w:iCs/>
          <w:sz w:val="24"/>
          <w:szCs w:val="24"/>
          <w:lang w:val="es-MX"/>
        </w:rPr>
        <w:t>menos que fue percibido o reflejado en la conciencia humana.</w:t>
      </w:r>
    </w:p>
    <w:p w:rsidR="00DA7EFF" w:rsidRPr="00424E60" w:rsidRDefault="00CC7814" w:rsidP="00DA7EFF">
      <w:pPr>
        <w:spacing w:line="360" w:lineRule="auto"/>
        <w:jc w:val="both"/>
        <w:rPr>
          <w:rFonts w:ascii="Arial" w:hAnsi="Arial" w:cs="Arial"/>
          <w:sz w:val="24"/>
          <w:szCs w:val="24"/>
          <w:lang w:val="es-MX"/>
        </w:rPr>
      </w:pPr>
      <w:r w:rsidRPr="00424E60">
        <w:rPr>
          <w:rFonts w:ascii="Arial" w:eastAsia="Times New Roman" w:hAnsi="Arial" w:cs="Arial"/>
          <w:bCs/>
          <w:iCs/>
          <w:sz w:val="24"/>
          <w:szCs w:val="24"/>
          <w:lang w:val="es-MX"/>
        </w:rPr>
        <w:t xml:space="preserve">La certeza con que </w:t>
      </w:r>
      <w:r w:rsidR="00DA7EFF" w:rsidRPr="00424E60">
        <w:rPr>
          <w:rFonts w:ascii="Arial" w:eastAsia="Times New Roman" w:hAnsi="Arial" w:cs="Arial"/>
          <w:bCs/>
          <w:iCs/>
          <w:sz w:val="24"/>
          <w:szCs w:val="24"/>
          <w:lang w:val="es-MX"/>
        </w:rPr>
        <w:t xml:space="preserve">se </w:t>
      </w:r>
      <w:r w:rsidR="00DC1476" w:rsidRPr="00DC1476">
        <w:rPr>
          <w:rFonts w:ascii="Arial" w:eastAsia="Times New Roman" w:hAnsi="Arial" w:cs="Arial"/>
          <w:bCs/>
          <w:iCs/>
          <w:sz w:val="24"/>
          <w:szCs w:val="24"/>
          <w:highlight w:val="yellow"/>
          <w:lang w:val="es-MX"/>
        </w:rPr>
        <w:t>……</w:t>
      </w:r>
      <w:r w:rsidR="00DC1476">
        <w:rPr>
          <w:rFonts w:ascii="Arial" w:eastAsia="Times New Roman" w:hAnsi="Arial" w:cs="Arial"/>
          <w:bCs/>
          <w:iCs/>
          <w:sz w:val="24"/>
          <w:szCs w:val="24"/>
          <w:lang w:val="es-MX"/>
        </w:rPr>
        <w:t xml:space="preserve"> </w:t>
      </w:r>
      <w:r w:rsidR="00DA7EFF" w:rsidRPr="00424E60">
        <w:rPr>
          <w:rFonts w:ascii="Arial" w:eastAsia="Times New Roman" w:hAnsi="Arial" w:cs="Arial"/>
          <w:bCs/>
          <w:iCs/>
          <w:sz w:val="24"/>
          <w:szCs w:val="24"/>
          <w:lang w:val="es-MX"/>
        </w:rPr>
        <w:t xml:space="preserve">un hecho determinado varía en cuanto a la percepción de la persona, por lo que la verdad se manifiesta como símil y como apariencia, ambas </w:t>
      </w:r>
      <w:r w:rsidR="00DA7EFF" w:rsidRPr="00830A13">
        <w:rPr>
          <w:rFonts w:ascii="Arial" w:hAnsi="Arial" w:cs="Arial"/>
          <w:sz w:val="24"/>
          <w:szCs w:val="24"/>
          <w:lang w:val="es-MX"/>
        </w:rPr>
        <w:t>estrechamente relacionada</w:t>
      </w:r>
      <w:r w:rsidR="00DC1476">
        <w:rPr>
          <w:rFonts w:ascii="Arial" w:hAnsi="Arial" w:cs="Arial"/>
          <w:sz w:val="24"/>
          <w:szCs w:val="24"/>
          <w:lang w:val="es-MX"/>
        </w:rPr>
        <w:t>s</w:t>
      </w:r>
      <w:r w:rsidR="00DA7EFF" w:rsidRPr="00830A13">
        <w:rPr>
          <w:rFonts w:ascii="Arial" w:hAnsi="Arial" w:cs="Arial"/>
          <w:sz w:val="24"/>
          <w:szCs w:val="24"/>
          <w:lang w:val="es-MX"/>
        </w:rPr>
        <w:t xml:space="preserve"> con la posibilidad y con </w:t>
      </w:r>
      <w:r w:rsidR="00DA7EFF" w:rsidRPr="002E3E24">
        <w:rPr>
          <w:rFonts w:ascii="Arial" w:hAnsi="Arial" w:cs="Arial"/>
          <w:sz w:val="24"/>
          <w:szCs w:val="24"/>
          <w:lang w:val="es-MX"/>
        </w:rPr>
        <w:t>la demostración del hecho concreto,</w:t>
      </w:r>
      <w:r w:rsidR="00DA7EFF">
        <w:rPr>
          <w:rFonts w:ascii="Arial" w:hAnsi="Arial" w:cs="Arial"/>
          <w:sz w:val="24"/>
          <w:szCs w:val="24"/>
          <w:lang w:val="es-MX"/>
        </w:rPr>
        <w:t xml:space="preserve"> </w:t>
      </w:r>
      <w:r w:rsidR="00DA7EFF" w:rsidRPr="00424E60">
        <w:rPr>
          <w:rFonts w:ascii="Arial" w:hAnsi="Arial" w:cs="Arial"/>
          <w:sz w:val="24"/>
          <w:szCs w:val="24"/>
          <w:lang w:val="es-MX"/>
        </w:rPr>
        <w:t>en poder trasmitir a los juzgadores la certeza de que algo ocurrió.</w:t>
      </w:r>
    </w:p>
    <w:p w:rsidR="00830A13" w:rsidRPr="00DC1476" w:rsidRDefault="00DA7EFF" w:rsidP="00830A13">
      <w:pPr>
        <w:spacing w:line="360" w:lineRule="auto"/>
        <w:jc w:val="both"/>
        <w:rPr>
          <w:rFonts w:ascii="Arial" w:eastAsia="Times New Roman" w:hAnsi="Arial" w:cs="Arial"/>
          <w:bCs/>
          <w:iCs/>
          <w:color w:val="00B0F0"/>
          <w:sz w:val="24"/>
          <w:szCs w:val="24"/>
          <w:lang w:val="es-MX"/>
        </w:rPr>
      </w:pPr>
      <w:r>
        <w:rPr>
          <w:rFonts w:ascii="Arial" w:hAnsi="Arial" w:cs="Arial"/>
          <w:sz w:val="24"/>
          <w:szCs w:val="24"/>
          <w:lang w:val="es-MX"/>
        </w:rPr>
        <w:t>S</w:t>
      </w:r>
      <w:r w:rsidR="001630AC">
        <w:rPr>
          <w:rFonts w:ascii="Arial" w:hAnsi="Arial" w:cs="Arial"/>
          <w:sz w:val="24"/>
          <w:szCs w:val="24"/>
          <w:lang w:val="es-MX"/>
        </w:rPr>
        <w:t xml:space="preserve">egún Fenech </w:t>
      </w:r>
      <w:r>
        <w:rPr>
          <w:rFonts w:ascii="Arial" w:hAnsi="Arial" w:cs="Arial"/>
          <w:sz w:val="24"/>
          <w:szCs w:val="24"/>
          <w:lang w:val="es-MX"/>
        </w:rPr>
        <w:t xml:space="preserve"> existen </w:t>
      </w:r>
      <w:r w:rsidR="001630AC">
        <w:rPr>
          <w:rFonts w:ascii="Arial" w:hAnsi="Arial" w:cs="Arial"/>
          <w:sz w:val="24"/>
          <w:szCs w:val="24"/>
          <w:lang w:val="es-MX"/>
        </w:rPr>
        <w:t>“</w:t>
      </w:r>
      <w:r w:rsidR="00351493">
        <w:rPr>
          <w:rFonts w:ascii="Arial" w:hAnsi="Arial" w:cs="Arial"/>
          <w:sz w:val="24"/>
          <w:szCs w:val="24"/>
          <w:lang w:val="es-MX"/>
        </w:rPr>
        <w:t xml:space="preserve">dos puntos terminales </w:t>
      </w:r>
      <w:r w:rsidR="00830A13" w:rsidRPr="00351493">
        <w:rPr>
          <w:rFonts w:ascii="Arial" w:hAnsi="Arial" w:cs="Arial"/>
          <w:sz w:val="24"/>
          <w:szCs w:val="24"/>
          <w:lang w:val="es-MX"/>
        </w:rPr>
        <w:t>en lo que él denomina</w:t>
      </w:r>
      <w:r w:rsidR="00830A13" w:rsidRPr="00DC1476">
        <w:rPr>
          <w:rFonts w:ascii="Arial" w:hAnsi="Arial" w:cs="Arial"/>
          <w:sz w:val="24"/>
          <w:szCs w:val="24"/>
          <w:lang w:val="es-MX"/>
        </w:rPr>
        <w:t xml:space="preserve"> “escala de la relación entre la verosimilitud y la prueba”: “.... cuando el hecho es necesario nos cabe la certeza de su existencia y no hace falta la prueba, cuando el hecho es imposible metafísicamente, también tenemos la certeza de su no existencia, y tampoco es necesaria la prueba, porque siendo el hecho imposible es </w:t>
      </w:r>
      <w:r w:rsidR="00830A13" w:rsidRPr="00DC1476">
        <w:rPr>
          <w:rFonts w:ascii="Arial" w:hAnsi="Arial" w:cs="Arial"/>
          <w:sz w:val="24"/>
          <w:szCs w:val="24"/>
          <w:lang w:val="es-MX"/>
        </w:rPr>
        <w:lastRenderedPageBreak/>
        <w:t>absolutamente inverosímil, y por perfecta que pudiera ser la prueba sobre el mismo, sería procesalmente inaceptable.”</w:t>
      </w:r>
      <w:r w:rsidR="004162C9" w:rsidRPr="00DC1476">
        <w:rPr>
          <w:rStyle w:val="Refdenotaalpie"/>
          <w:rFonts w:ascii="Arial" w:hAnsi="Arial" w:cs="Arial"/>
          <w:sz w:val="24"/>
          <w:szCs w:val="24"/>
          <w:lang w:val="es-MX"/>
        </w:rPr>
        <w:footnoteReference w:id="28"/>
      </w:r>
      <w:r w:rsidR="00351493" w:rsidRPr="00DC1476">
        <w:rPr>
          <w:rFonts w:ascii="Arial" w:hAnsi="Arial" w:cs="Arial"/>
          <w:sz w:val="24"/>
          <w:szCs w:val="24"/>
          <w:lang w:val="es-MX"/>
        </w:rPr>
        <w:t xml:space="preserve">   </w:t>
      </w:r>
    </w:p>
    <w:p w:rsidR="004C5613" w:rsidRPr="00DC1476" w:rsidRDefault="00424E60" w:rsidP="00FB63C3">
      <w:pPr>
        <w:spacing w:line="360" w:lineRule="auto"/>
        <w:jc w:val="both"/>
        <w:rPr>
          <w:rFonts w:ascii="Arial" w:hAnsi="Arial" w:cs="Arial"/>
          <w:color w:val="0070C0"/>
          <w:sz w:val="24"/>
          <w:szCs w:val="24"/>
        </w:rPr>
      </w:pPr>
      <w:r w:rsidRPr="00DC1476">
        <w:rPr>
          <w:rFonts w:ascii="Arial" w:hAnsi="Arial" w:cs="Arial"/>
          <w:color w:val="0070C0"/>
          <w:sz w:val="24"/>
          <w:szCs w:val="24"/>
        </w:rPr>
        <w:t>En la amplia cuestión de la prueba, a</w:t>
      </w:r>
      <w:r w:rsidR="00463EA2" w:rsidRPr="00DC1476">
        <w:rPr>
          <w:rFonts w:ascii="Arial" w:hAnsi="Arial" w:cs="Arial"/>
          <w:color w:val="0070C0"/>
          <w:sz w:val="24"/>
          <w:szCs w:val="24"/>
        </w:rPr>
        <w:t xml:space="preserve">mbas partes tienen que probar con los elementos suficientes su tesis, por un lado la parte acusadora demuestra su </w:t>
      </w:r>
      <w:r w:rsidR="002E3E24" w:rsidRPr="00DC1476">
        <w:rPr>
          <w:rFonts w:ascii="Arial" w:hAnsi="Arial" w:cs="Arial"/>
          <w:color w:val="0070C0"/>
          <w:sz w:val="24"/>
          <w:szCs w:val="24"/>
        </w:rPr>
        <w:t>tesis inculpatoria con los ele</w:t>
      </w:r>
      <w:r w:rsidR="00463EA2" w:rsidRPr="00DC1476">
        <w:rPr>
          <w:rFonts w:ascii="Arial" w:hAnsi="Arial" w:cs="Arial"/>
          <w:color w:val="0070C0"/>
          <w:sz w:val="24"/>
          <w:szCs w:val="24"/>
        </w:rPr>
        <w:t xml:space="preserve">mentos </w:t>
      </w:r>
      <w:r w:rsidR="002E3E24" w:rsidRPr="00DC1476">
        <w:rPr>
          <w:rFonts w:ascii="Arial" w:hAnsi="Arial" w:cs="Arial"/>
          <w:color w:val="0070C0"/>
          <w:sz w:val="24"/>
          <w:szCs w:val="24"/>
        </w:rPr>
        <w:t xml:space="preserve">de prueba </w:t>
      </w:r>
      <w:r w:rsidR="00463EA2" w:rsidRPr="00DC1476">
        <w:rPr>
          <w:rFonts w:ascii="Arial" w:hAnsi="Arial" w:cs="Arial"/>
          <w:color w:val="0070C0"/>
          <w:sz w:val="24"/>
          <w:szCs w:val="24"/>
        </w:rPr>
        <w:t>encontrados y por la otra parte la defensa se prop</w:t>
      </w:r>
      <w:r w:rsidR="004E5F70" w:rsidRPr="00DC1476">
        <w:rPr>
          <w:rFonts w:ascii="Arial" w:hAnsi="Arial" w:cs="Arial"/>
          <w:color w:val="0070C0"/>
          <w:sz w:val="24"/>
          <w:szCs w:val="24"/>
        </w:rPr>
        <w:t xml:space="preserve">one demostrar la </w:t>
      </w:r>
      <w:r w:rsidRPr="00DC1476">
        <w:rPr>
          <w:rFonts w:ascii="Arial" w:hAnsi="Arial" w:cs="Arial"/>
          <w:color w:val="0070C0"/>
          <w:sz w:val="24"/>
          <w:szCs w:val="24"/>
        </w:rPr>
        <w:t>probabilidad</w:t>
      </w:r>
      <w:r w:rsidR="00316860" w:rsidRPr="00DC1476">
        <w:rPr>
          <w:rFonts w:ascii="Arial" w:hAnsi="Arial" w:cs="Arial"/>
          <w:color w:val="0070C0"/>
          <w:sz w:val="24"/>
          <w:szCs w:val="24"/>
        </w:rPr>
        <w:t xml:space="preserve"> de la culpabilidad </w:t>
      </w:r>
      <w:r w:rsidR="00463EA2" w:rsidRPr="00DC1476">
        <w:rPr>
          <w:rFonts w:ascii="Arial" w:hAnsi="Arial" w:cs="Arial"/>
          <w:color w:val="0070C0"/>
          <w:sz w:val="24"/>
          <w:szCs w:val="24"/>
        </w:rPr>
        <w:t>del acusado, dejando en manos del tribunal la decisión de qué parte procesal sufre los efectos negativos, para el éxito de su pretensión, del hecho no probado con la suficiencia necesaria para formar en el órgano jurisdiccional la convicción de su certeza</w:t>
      </w:r>
      <w:r w:rsidR="004C5613" w:rsidRPr="00DC1476">
        <w:rPr>
          <w:rFonts w:ascii="Arial" w:hAnsi="Arial" w:cs="Arial"/>
          <w:color w:val="0070C0"/>
          <w:sz w:val="24"/>
          <w:szCs w:val="24"/>
        </w:rPr>
        <w:t>, que se necesita en principio la revelación de la verdad material a través de los actos de investigación en la fase preparatoria.</w:t>
      </w:r>
    </w:p>
    <w:p w:rsidR="00A27887" w:rsidRDefault="004C5613" w:rsidP="00FB63C3">
      <w:pPr>
        <w:spacing w:line="360" w:lineRule="auto"/>
        <w:jc w:val="both"/>
        <w:rPr>
          <w:rFonts w:ascii="Arial" w:hAnsi="Arial" w:cs="Arial"/>
          <w:sz w:val="24"/>
          <w:szCs w:val="24"/>
        </w:rPr>
      </w:pPr>
      <w:r>
        <w:rPr>
          <w:rFonts w:ascii="Arial" w:hAnsi="Arial" w:cs="Arial"/>
          <w:sz w:val="24"/>
          <w:szCs w:val="24"/>
        </w:rPr>
        <w:t>Los actos de investigación</w:t>
      </w:r>
      <w:r w:rsidR="00C8353F">
        <w:rPr>
          <w:rFonts w:ascii="Arial" w:hAnsi="Arial" w:cs="Arial"/>
          <w:sz w:val="24"/>
          <w:szCs w:val="24"/>
        </w:rPr>
        <w:t xml:space="preserve"> o naturaleza de las diligencias de la fase preparatoria</w:t>
      </w:r>
      <w:r>
        <w:rPr>
          <w:rFonts w:ascii="Arial" w:hAnsi="Arial" w:cs="Arial"/>
          <w:sz w:val="24"/>
          <w:szCs w:val="24"/>
        </w:rPr>
        <w:t xml:space="preserve"> son apreciados de manera contradictoria por algunos autores, como por ejemplo</w:t>
      </w:r>
      <w:r w:rsidR="00C8353F">
        <w:rPr>
          <w:rFonts w:ascii="Arial" w:hAnsi="Arial" w:cs="Arial"/>
          <w:sz w:val="24"/>
          <w:szCs w:val="24"/>
        </w:rPr>
        <w:t xml:space="preserve"> Leonardo Prieto Castro</w:t>
      </w:r>
      <w:r>
        <w:rPr>
          <w:rFonts w:ascii="Arial" w:hAnsi="Arial" w:cs="Arial"/>
          <w:sz w:val="24"/>
          <w:szCs w:val="24"/>
        </w:rPr>
        <w:t xml:space="preserve"> asume que la prueba como acto procesal, a diferencia de los actos de averiguación de la instrucción sumarial</w:t>
      </w:r>
      <w:r w:rsidR="00C8353F">
        <w:rPr>
          <w:rFonts w:ascii="Arial" w:hAnsi="Arial" w:cs="Arial"/>
          <w:sz w:val="24"/>
          <w:szCs w:val="24"/>
        </w:rPr>
        <w:t>, es la que se desarrolla por los órganos jurisdiccionales y por las partes para obtener la demostración de la verdad de los hechos de la causa, de la participación de los sujetos a quienes se acusa y de todo cuanto refiere al objeto civil del proceso penal,</w:t>
      </w:r>
      <w:r w:rsidR="00C8353F">
        <w:rPr>
          <w:rStyle w:val="Refdenotaalpie"/>
          <w:rFonts w:ascii="Arial" w:hAnsi="Arial" w:cs="Arial"/>
          <w:sz w:val="24"/>
          <w:szCs w:val="24"/>
        </w:rPr>
        <w:footnoteReference w:id="29"/>
      </w:r>
      <w:r w:rsidR="00C8353F">
        <w:rPr>
          <w:rFonts w:ascii="Arial" w:hAnsi="Arial" w:cs="Arial"/>
          <w:sz w:val="24"/>
          <w:szCs w:val="24"/>
        </w:rPr>
        <w:t>negando el carácter de actos de prueba a dichas diligencias.</w:t>
      </w:r>
    </w:p>
    <w:p w:rsidR="00C8353F" w:rsidRDefault="00C8353F" w:rsidP="00FB63C3">
      <w:pPr>
        <w:spacing w:line="360" w:lineRule="auto"/>
        <w:jc w:val="both"/>
        <w:rPr>
          <w:rFonts w:ascii="Arial" w:hAnsi="Arial" w:cs="Arial"/>
          <w:sz w:val="24"/>
          <w:szCs w:val="24"/>
        </w:rPr>
      </w:pPr>
      <w:r>
        <w:rPr>
          <w:rFonts w:ascii="Arial" w:hAnsi="Arial" w:cs="Arial"/>
          <w:sz w:val="24"/>
          <w:szCs w:val="24"/>
        </w:rPr>
        <w:t xml:space="preserve">Según Carlos Viada le reconoce naturaleza de actos de prueba con excepción de aquellas acciones que están destinadas a la recogida y aseguramiento </w:t>
      </w:r>
      <w:r w:rsidR="0027481C">
        <w:rPr>
          <w:rFonts w:ascii="Arial" w:hAnsi="Arial" w:cs="Arial"/>
          <w:sz w:val="24"/>
          <w:szCs w:val="24"/>
        </w:rPr>
        <w:t>del material probatorio.</w:t>
      </w:r>
    </w:p>
    <w:p w:rsidR="0027481C" w:rsidRPr="00DC1476" w:rsidRDefault="0027481C" w:rsidP="00FB63C3">
      <w:pPr>
        <w:spacing w:line="360" w:lineRule="auto"/>
        <w:jc w:val="both"/>
        <w:rPr>
          <w:rFonts w:ascii="Arial" w:hAnsi="Arial" w:cs="Arial"/>
          <w:sz w:val="24"/>
          <w:szCs w:val="24"/>
        </w:rPr>
      </w:pPr>
      <w:r>
        <w:rPr>
          <w:rFonts w:ascii="Arial" w:hAnsi="Arial" w:cs="Arial"/>
          <w:sz w:val="24"/>
          <w:szCs w:val="24"/>
        </w:rPr>
        <w:t>En torno a la dualidad de conceptos se opta por lo que expresa M</w:t>
      </w:r>
      <w:r w:rsidR="005F6C0B">
        <w:rPr>
          <w:rFonts w:ascii="Arial" w:hAnsi="Arial" w:cs="Arial"/>
          <w:sz w:val="24"/>
          <w:szCs w:val="24"/>
        </w:rPr>
        <w:t xml:space="preserve">anuel Miranda Estampes, </w:t>
      </w:r>
      <w:r w:rsidR="005F6C0B" w:rsidRPr="00DC1476">
        <w:rPr>
          <w:rFonts w:ascii="Arial" w:hAnsi="Arial" w:cs="Arial"/>
          <w:sz w:val="24"/>
          <w:szCs w:val="24"/>
        </w:rPr>
        <w:t>“</w:t>
      </w:r>
      <w:r w:rsidR="005F6C0B" w:rsidRPr="00DC1476">
        <w:rPr>
          <w:rFonts w:ascii="Arial" w:hAnsi="Arial" w:cs="Arial"/>
          <w:color w:val="0070C0"/>
          <w:sz w:val="24"/>
          <w:szCs w:val="24"/>
        </w:rPr>
        <w:t xml:space="preserve">La fase de instrucción o sumarial va encaminada a la búsqueda y descubrimientos de las fuentes de prueba, así como su aseguramiento, para </w:t>
      </w:r>
      <w:r w:rsidR="005F6C0B" w:rsidRPr="00DC1476">
        <w:rPr>
          <w:rFonts w:ascii="Arial" w:hAnsi="Arial" w:cs="Arial"/>
          <w:color w:val="0070C0"/>
          <w:sz w:val="24"/>
          <w:szCs w:val="24"/>
        </w:rPr>
        <w:lastRenderedPageBreak/>
        <w:t>permitir que las partes acusadoras y acusadas puedan aportarlas al proceso a través de los oportunos medios de prueba</w:t>
      </w:r>
      <w:r w:rsidRPr="00DC1476">
        <w:rPr>
          <w:rFonts w:ascii="Arial" w:hAnsi="Arial" w:cs="Arial"/>
          <w:color w:val="0070C0"/>
          <w:sz w:val="24"/>
          <w:szCs w:val="24"/>
        </w:rPr>
        <w:t xml:space="preserve"> ”</w:t>
      </w:r>
      <w:r w:rsidR="005F6C0B" w:rsidRPr="00DC1476">
        <w:rPr>
          <w:rStyle w:val="Refdenotaalpie"/>
          <w:rFonts w:ascii="Arial" w:hAnsi="Arial" w:cs="Arial"/>
          <w:color w:val="0070C0"/>
          <w:sz w:val="24"/>
          <w:szCs w:val="24"/>
        </w:rPr>
        <w:footnoteReference w:id="30"/>
      </w:r>
    </w:p>
    <w:p w:rsidR="005F6C0B" w:rsidRPr="00DC1476" w:rsidRDefault="005F6C0B" w:rsidP="005F6C0B">
      <w:pPr>
        <w:spacing w:before="100" w:beforeAutospacing="1" w:after="100" w:afterAutospacing="1" w:line="360" w:lineRule="auto"/>
        <w:jc w:val="both"/>
        <w:rPr>
          <w:rFonts w:ascii="Arial" w:eastAsia="Times New Roman" w:hAnsi="Arial" w:cs="Arial"/>
          <w:color w:val="0070C0"/>
          <w:sz w:val="24"/>
          <w:szCs w:val="24"/>
          <w:lang w:eastAsia="es-ES"/>
        </w:rPr>
      </w:pPr>
      <w:r w:rsidRPr="005F6C0B">
        <w:rPr>
          <w:rFonts w:ascii="Arial" w:eastAsia="Times New Roman" w:hAnsi="Arial" w:cs="Arial"/>
          <w:sz w:val="24"/>
          <w:szCs w:val="20"/>
          <w:lang w:eastAsia="es-ES"/>
        </w:rPr>
        <w:t>Siguiendo la opinión de Santiago Sentis Melendo y Juan Montero Oroca, nos dice</w:t>
      </w:r>
      <w:r>
        <w:rPr>
          <w:rFonts w:ascii="Arial" w:eastAsia="Times New Roman" w:hAnsi="Arial" w:cs="Arial"/>
          <w:sz w:val="24"/>
          <w:szCs w:val="20"/>
          <w:lang w:eastAsia="es-ES"/>
        </w:rPr>
        <w:t xml:space="preserve">n que: </w:t>
      </w:r>
      <w:r w:rsidRPr="00DC1476">
        <w:rPr>
          <w:rFonts w:ascii="Arial" w:eastAsia="Times New Roman" w:hAnsi="Arial" w:cs="Arial"/>
          <w:sz w:val="24"/>
          <w:szCs w:val="20"/>
          <w:lang w:eastAsia="es-ES"/>
        </w:rPr>
        <w:t>“</w:t>
      </w:r>
      <w:r w:rsidRPr="00DC1476">
        <w:rPr>
          <w:rFonts w:ascii="Arial" w:eastAsia="Times New Roman" w:hAnsi="Arial" w:cs="Arial"/>
          <w:color w:val="0070C0"/>
          <w:sz w:val="24"/>
          <w:szCs w:val="20"/>
          <w:lang w:eastAsia="es-ES"/>
        </w:rPr>
        <w:t>durante la instrucción criminal no se practican actos de prueba, no existen medios de prueba, sino medios de obtención de las fuentes de prueba”.</w:t>
      </w:r>
      <w:r w:rsidRPr="00DC1476">
        <w:rPr>
          <w:rStyle w:val="Refdenotaalpie"/>
          <w:rFonts w:ascii="Arial" w:eastAsia="Times New Roman" w:hAnsi="Arial" w:cs="Arial"/>
          <w:color w:val="0070C0"/>
          <w:sz w:val="24"/>
          <w:szCs w:val="20"/>
          <w:lang w:eastAsia="es-ES"/>
        </w:rPr>
        <w:footnoteReference w:id="31"/>
      </w:r>
      <w:r w:rsidRPr="00DC1476">
        <w:rPr>
          <w:rFonts w:ascii="Arial" w:eastAsia="Times New Roman" w:hAnsi="Arial" w:cs="Arial"/>
          <w:color w:val="0070C0"/>
          <w:sz w:val="24"/>
          <w:szCs w:val="20"/>
          <w:lang w:eastAsia="es-ES"/>
        </w:rPr>
        <w:t xml:space="preserve"> </w:t>
      </w:r>
    </w:p>
    <w:p w:rsidR="00316860" w:rsidRPr="00DC1476" w:rsidRDefault="005F6C0B" w:rsidP="0016274E">
      <w:pPr>
        <w:spacing w:before="100" w:beforeAutospacing="1" w:after="100" w:afterAutospacing="1" w:line="360" w:lineRule="auto"/>
        <w:jc w:val="both"/>
        <w:rPr>
          <w:rFonts w:ascii="Arial" w:eastAsia="Times New Roman" w:hAnsi="Arial" w:cs="Arial"/>
          <w:sz w:val="24"/>
          <w:szCs w:val="24"/>
          <w:lang w:eastAsia="es-ES"/>
        </w:rPr>
      </w:pPr>
      <w:r w:rsidRPr="005F6C0B">
        <w:rPr>
          <w:rFonts w:ascii="Arial" w:hAnsi="Arial" w:cs="Arial"/>
          <w:sz w:val="24"/>
          <w:szCs w:val="24"/>
        </w:rPr>
        <w:t>Para Carlos Viada,</w:t>
      </w:r>
      <w:r>
        <w:rPr>
          <w:rFonts w:ascii="Arial" w:hAnsi="Arial" w:cs="Arial"/>
          <w:sz w:val="24"/>
          <w:szCs w:val="24"/>
        </w:rPr>
        <w:t xml:space="preserve"> que</w:t>
      </w:r>
      <w:r w:rsidRPr="005F6C0B">
        <w:rPr>
          <w:rFonts w:ascii="Arial" w:hAnsi="Arial" w:cs="Arial"/>
          <w:sz w:val="24"/>
          <w:szCs w:val="24"/>
        </w:rPr>
        <w:t xml:space="preserve"> sigue el concepto de Jaime Guasp </w:t>
      </w:r>
      <w:r w:rsidR="0016274E">
        <w:rPr>
          <w:rFonts w:ascii="Arial" w:hAnsi="Arial" w:cs="Arial"/>
          <w:sz w:val="24"/>
          <w:szCs w:val="24"/>
        </w:rPr>
        <w:t>las fuentes de prueba son:</w:t>
      </w:r>
      <w:r w:rsidR="0016274E" w:rsidRPr="00DC1476">
        <w:rPr>
          <w:rFonts w:ascii="Arial" w:hAnsi="Arial" w:cs="Arial"/>
          <w:sz w:val="24"/>
          <w:szCs w:val="24"/>
        </w:rPr>
        <w:t xml:space="preserve"> </w:t>
      </w:r>
      <w:r w:rsidRPr="00DC1476">
        <w:rPr>
          <w:rFonts w:ascii="Arial" w:eastAsia="Times New Roman" w:hAnsi="Arial" w:cs="Arial"/>
          <w:sz w:val="24"/>
          <w:szCs w:val="20"/>
          <w:lang w:eastAsia="es-ES"/>
        </w:rPr>
        <w:t>“aquellas operaciones mentales mediante las que se obtienen o pueden obtener la convicción judicial de las que brota tal convencimiento</w:t>
      </w:r>
      <w:r w:rsidR="0016274E" w:rsidRPr="00DC1476">
        <w:rPr>
          <w:rFonts w:ascii="Arial" w:eastAsia="Times New Roman" w:hAnsi="Arial" w:cs="Arial"/>
          <w:sz w:val="24"/>
          <w:szCs w:val="20"/>
          <w:lang w:eastAsia="es-ES"/>
        </w:rPr>
        <w:t>” y los medios de prueba son: “</w:t>
      </w:r>
      <w:r w:rsidRPr="00DC1476">
        <w:rPr>
          <w:rFonts w:ascii="Arial" w:eastAsia="Times New Roman" w:hAnsi="Arial" w:cs="Arial"/>
          <w:sz w:val="24"/>
          <w:szCs w:val="20"/>
          <w:lang w:eastAsia="es-ES"/>
        </w:rPr>
        <w:t>los instrumentos que por conducto de la fuente de prueba, llevan eventualmente a producir la convicción del Juez.”</w:t>
      </w:r>
      <w:r w:rsidR="0016274E" w:rsidRPr="00DC1476">
        <w:rPr>
          <w:rStyle w:val="Refdenotaalpie"/>
          <w:rFonts w:ascii="Arial" w:eastAsia="Times New Roman" w:hAnsi="Arial" w:cs="Arial"/>
          <w:sz w:val="24"/>
          <w:szCs w:val="20"/>
          <w:lang w:eastAsia="es-ES"/>
        </w:rPr>
        <w:footnoteReference w:id="32"/>
      </w:r>
      <w:r w:rsidRPr="00DC1476">
        <w:rPr>
          <w:rFonts w:ascii="Arial" w:eastAsia="Times New Roman" w:hAnsi="Arial" w:cs="Arial"/>
          <w:sz w:val="24"/>
          <w:szCs w:val="20"/>
          <w:lang w:eastAsia="es-ES"/>
        </w:rPr>
        <w:t xml:space="preserve"> </w:t>
      </w:r>
    </w:p>
    <w:p w:rsidR="002A22B9" w:rsidRPr="00DC1476" w:rsidRDefault="002A22B9" w:rsidP="002A22B9">
      <w:pPr>
        <w:tabs>
          <w:tab w:val="left" w:pos="-720"/>
        </w:tabs>
        <w:suppressAutoHyphens/>
        <w:spacing w:line="360" w:lineRule="auto"/>
        <w:jc w:val="both"/>
        <w:rPr>
          <w:rFonts w:ascii="Arial" w:hAnsi="Arial" w:cs="Arial"/>
          <w:bCs/>
          <w:spacing w:val="-3"/>
          <w:sz w:val="24"/>
          <w:szCs w:val="24"/>
          <w:lang w:val="es-ES_tradnl"/>
        </w:rPr>
      </w:pPr>
      <w:r w:rsidRPr="00535443">
        <w:rPr>
          <w:rFonts w:ascii="Arial" w:hAnsi="Arial" w:cs="Arial"/>
          <w:spacing w:val="-3"/>
          <w:sz w:val="24"/>
          <w:szCs w:val="24"/>
          <w:lang w:val="es-ES_tradnl"/>
        </w:rPr>
        <w:t>El Dr. Rafael Grillo Longoria</w:t>
      </w:r>
      <w:r w:rsidR="005D4E36">
        <w:rPr>
          <w:rFonts w:ascii="Arial" w:hAnsi="Arial" w:cs="Arial"/>
          <w:spacing w:val="-3"/>
          <w:sz w:val="24"/>
          <w:szCs w:val="24"/>
          <w:lang w:val="es-ES_tradnl"/>
        </w:rPr>
        <w:t xml:space="preserve"> expresa que</w:t>
      </w:r>
      <w:r w:rsidRPr="00535443">
        <w:rPr>
          <w:rFonts w:ascii="Arial" w:hAnsi="Arial" w:cs="Arial"/>
          <w:spacing w:val="-3"/>
          <w:sz w:val="24"/>
          <w:szCs w:val="24"/>
          <w:lang w:val="es-ES_tradnl"/>
        </w:rPr>
        <w:t xml:space="preserve">: </w:t>
      </w:r>
      <w:r w:rsidRPr="00DC1476">
        <w:rPr>
          <w:rFonts w:ascii="Arial" w:hAnsi="Arial" w:cs="Arial"/>
          <w:bCs/>
          <w:spacing w:val="-3"/>
          <w:sz w:val="24"/>
          <w:szCs w:val="24"/>
          <w:lang w:val="es-ES_tradnl"/>
        </w:rPr>
        <w:t>"El medio de prueba es todo aquel elemento que sirve de una manera o de otra para llegar a la comprobación objetiva de los hechos sobre los que versa la controversia y de otras circunstan</w:t>
      </w:r>
      <w:r w:rsidRPr="00DC1476">
        <w:rPr>
          <w:rFonts w:ascii="Arial" w:hAnsi="Arial" w:cs="Arial"/>
          <w:bCs/>
          <w:spacing w:val="-3"/>
          <w:sz w:val="24"/>
          <w:szCs w:val="24"/>
          <w:lang w:val="es-ES_tradnl"/>
        </w:rPr>
        <w:softHyphen/>
        <w:t xml:space="preserve">cias que tienen importancia para la correcta decisión del Órgano </w:t>
      </w:r>
      <w:r w:rsidRPr="00DC1476">
        <w:rPr>
          <w:rFonts w:ascii="Arial" w:hAnsi="Arial" w:cs="Arial"/>
          <w:bCs/>
          <w:spacing w:val="-3"/>
          <w:sz w:val="24"/>
          <w:szCs w:val="24"/>
          <w:lang w:val="es-ES_tradnl"/>
        </w:rPr>
        <w:softHyphen/>
        <w:t>Jurisdiccional consistiendo la práctica de prueba en una percepción sensorial de los jueces, el medio de prueba es el que posibilita o comunica tal percepción".</w:t>
      </w:r>
      <w:r w:rsidRPr="00DC1476">
        <w:rPr>
          <w:rStyle w:val="Refdenotaalpie"/>
          <w:rFonts w:ascii="Arial" w:hAnsi="Arial" w:cs="Arial"/>
          <w:bCs/>
          <w:spacing w:val="-3"/>
          <w:sz w:val="24"/>
          <w:szCs w:val="24"/>
          <w:lang w:val="es-ES_tradnl"/>
        </w:rPr>
        <w:footnoteReference w:id="33"/>
      </w:r>
    </w:p>
    <w:p w:rsidR="002A22B9" w:rsidRPr="00DC1476" w:rsidRDefault="002A22B9" w:rsidP="002A22B9">
      <w:pPr>
        <w:tabs>
          <w:tab w:val="left" w:pos="-720"/>
        </w:tabs>
        <w:suppressAutoHyphens/>
        <w:spacing w:line="360" w:lineRule="auto"/>
        <w:jc w:val="both"/>
        <w:rPr>
          <w:rFonts w:ascii="Arial" w:hAnsi="Arial" w:cs="Arial"/>
          <w:spacing w:val="-3"/>
          <w:sz w:val="24"/>
          <w:szCs w:val="24"/>
          <w:lang w:val="es-ES_tradnl"/>
        </w:rPr>
      </w:pPr>
      <w:r>
        <w:rPr>
          <w:rFonts w:ascii="Arial" w:hAnsi="Arial" w:cs="Arial"/>
          <w:spacing w:val="-3"/>
          <w:sz w:val="24"/>
          <w:szCs w:val="24"/>
          <w:lang w:val="es-ES_tradnl"/>
        </w:rPr>
        <w:t xml:space="preserve">Según Miguel </w:t>
      </w:r>
      <w:r w:rsidRPr="00A620D0">
        <w:rPr>
          <w:rFonts w:ascii="Arial" w:hAnsi="Arial" w:cs="Arial"/>
          <w:spacing w:val="-3"/>
          <w:sz w:val="24"/>
          <w:szCs w:val="24"/>
          <w:lang w:val="es-ES_tradnl"/>
        </w:rPr>
        <w:t>Fenech:</w:t>
      </w:r>
      <w:r w:rsidRPr="00DC1476">
        <w:rPr>
          <w:rFonts w:ascii="Arial" w:hAnsi="Arial" w:cs="Arial"/>
          <w:spacing w:val="-3"/>
          <w:sz w:val="24"/>
          <w:szCs w:val="24"/>
          <w:lang w:val="es-ES_tradnl"/>
        </w:rPr>
        <w:t xml:space="preserve"> </w:t>
      </w:r>
      <w:r w:rsidRPr="00DC1476">
        <w:rPr>
          <w:rFonts w:ascii="Arial" w:hAnsi="Arial" w:cs="Arial"/>
          <w:bCs/>
          <w:spacing w:val="-3"/>
          <w:sz w:val="24"/>
          <w:szCs w:val="24"/>
          <w:lang w:val="es-ES_tradnl"/>
        </w:rPr>
        <w:t xml:space="preserve">"Por Medio de Prueba se entiende aquel elemento que de una u otra manera sirve de instrumento para llevar al mínimo del juzgador el convencimiento sobre la verdad o certeza de un hecho" </w:t>
      </w:r>
      <w:r w:rsidRPr="00DC1476">
        <w:rPr>
          <w:rStyle w:val="Refdenotaalpie"/>
          <w:rFonts w:ascii="Arial" w:hAnsi="Arial" w:cs="Arial"/>
          <w:bCs/>
          <w:spacing w:val="-3"/>
          <w:sz w:val="24"/>
          <w:szCs w:val="24"/>
          <w:lang w:val="es-ES_tradnl"/>
        </w:rPr>
        <w:footnoteReference w:id="34"/>
      </w:r>
    </w:p>
    <w:p w:rsidR="00DC1476" w:rsidRDefault="008C34A1" w:rsidP="008C34A1">
      <w:pPr>
        <w:spacing w:line="360" w:lineRule="auto"/>
        <w:jc w:val="both"/>
        <w:rPr>
          <w:rFonts w:ascii="Arial" w:hAnsi="Arial" w:cs="Arial"/>
          <w:sz w:val="24"/>
          <w:szCs w:val="24"/>
        </w:rPr>
      </w:pPr>
      <w:r>
        <w:rPr>
          <w:rFonts w:ascii="Arial" w:hAnsi="Arial" w:cs="Arial"/>
          <w:sz w:val="24"/>
          <w:szCs w:val="24"/>
        </w:rPr>
        <w:t xml:space="preserve">En nuestro ordenamiento procesal penal los medios de prueba reconocidos son Declaraciones de los acusados, </w:t>
      </w:r>
      <w:r w:rsidRPr="002012AF">
        <w:rPr>
          <w:rFonts w:ascii="Arial" w:hAnsi="Arial" w:cs="Arial"/>
          <w:sz w:val="24"/>
          <w:szCs w:val="24"/>
        </w:rPr>
        <w:t>Documentale</w:t>
      </w:r>
      <w:r>
        <w:rPr>
          <w:rFonts w:ascii="Arial" w:hAnsi="Arial" w:cs="Arial"/>
          <w:sz w:val="24"/>
          <w:szCs w:val="24"/>
        </w:rPr>
        <w:t>s,</w:t>
      </w:r>
      <w:r w:rsidRPr="002012AF">
        <w:rPr>
          <w:rFonts w:ascii="Arial" w:hAnsi="Arial" w:cs="Arial"/>
          <w:sz w:val="24"/>
          <w:szCs w:val="24"/>
        </w:rPr>
        <w:t xml:space="preserve"> Testificales</w:t>
      </w:r>
      <w:r>
        <w:rPr>
          <w:rFonts w:ascii="Arial" w:hAnsi="Arial" w:cs="Arial"/>
          <w:sz w:val="24"/>
          <w:szCs w:val="24"/>
        </w:rPr>
        <w:t xml:space="preserve">, la Pericial y la </w:t>
      </w:r>
      <w:r w:rsidRPr="002A22B9">
        <w:rPr>
          <w:rFonts w:ascii="Arial" w:hAnsi="Arial" w:cs="Arial"/>
          <w:sz w:val="24"/>
          <w:szCs w:val="24"/>
        </w:rPr>
        <w:t>Inspección en el lugar del suceso</w:t>
      </w:r>
      <w:r>
        <w:rPr>
          <w:rFonts w:ascii="Arial" w:hAnsi="Arial" w:cs="Arial"/>
          <w:sz w:val="24"/>
          <w:szCs w:val="24"/>
        </w:rPr>
        <w:t>.</w:t>
      </w:r>
    </w:p>
    <w:p w:rsidR="008C34A1" w:rsidRDefault="008C34A1" w:rsidP="008C34A1">
      <w:pPr>
        <w:spacing w:line="360" w:lineRule="auto"/>
        <w:jc w:val="both"/>
        <w:rPr>
          <w:rFonts w:ascii="Arial" w:hAnsi="Arial" w:cs="Arial"/>
          <w:color w:val="0070C0"/>
          <w:sz w:val="24"/>
          <w:szCs w:val="24"/>
        </w:rPr>
      </w:pPr>
      <w:r w:rsidRPr="00DC1476">
        <w:rPr>
          <w:rFonts w:ascii="Arial" w:hAnsi="Arial" w:cs="Arial"/>
          <w:color w:val="0070C0"/>
          <w:sz w:val="24"/>
          <w:szCs w:val="24"/>
        </w:rPr>
        <w:lastRenderedPageBreak/>
        <w:t>En nuestra Ley de Procedimiento Penal, el artículo 311 hace referencia al orden de práctica de los medios prueba en el juicio oral, y el informe pericial se encuentra regulado en los artículos 332 al 337, posterior a los documentos y testigos, lo que le permite al Tribunal poder buscar el basamento científico de lo que ya tiene preconcebido en su mente de acuerdo al resultado de la prueba que se haya practicado.</w:t>
      </w:r>
    </w:p>
    <w:p w:rsidR="00EA5B7A" w:rsidRPr="00EA5B7A" w:rsidRDefault="00EA5B7A" w:rsidP="008C34A1">
      <w:pPr>
        <w:spacing w:line="360" w:lineRule="auto"/>
        <w:jc w:val="both"/>
        <w:rPr>
          <w:rFonts w:ascii="Arial" w:hAnsi="Arial" w:cs="Arial"/>
          <w:sz w:val="24"/>
          <w:szCs w:val="24"/>
        </w:rPr>
      </w:pPr>
      <w:r w:rsidRPr="00EA5B7A">
        <w:rPr>
          <w:rFonts w:ascii="Arial" w:hAnsi="Arial" w:cs="Arial"/>
          <w:sz w:val="24"/>
          <w:szCs w:val="24"/>
        </w:rPr>
        <w:t>V</w:t>
      </w:r>
      <w:r>
        <w:rPr>
          <w:rFonts w:ascii="Arial" w:hAnsi="Arial" w:cs="Arial"/>
          <w:sz w:val="24"/>
          <w:szCs w:val="24"/>
        </w:rPr>
        <w:t>A</w:t>
      </w:r>
      <w:r w:rsidRPr="00EA5B7A">
        <w:rPr>
          <w:rFonts w:ascii="Arial" w:hAnsi="Arial" w:cs="Arial"/>
          <w:sz w:val="24"/>
          <w:szCs w:val="24"/>
        </w:rPr>
        <w:t xml:space="preserve">LORAR </w:t>
      </w:r>
      <w:r>
        <w:rPr>
          <w:rFonts w:ascii="Arial" w:hAnsi="Arial" w:cs="Arial"/>
          <w:sz w:val="24"/>
          <w:szCs w:val="24"/>
        </w:rPr>
        <w:t>DE ESTO</w:t>
      </w:r>
      <w:r w:rsidR="006517B0">
        <w:rPr>
          <w:rFonts w:ascii="Arial" w:hAnsi="Arial" w:cs="Arial"/>
          <w:sz w:val="24"/>
          <w:szCs w:val="24"/>
        </w:rPr>
        <w:t xml:space="preserve"> QUE SE TIENE QU</w:t>
      </w:r>
      <w:r>
        <w:rPr>
          <w:rFonts w:ascii="Arial" w:hAnsi="Arial" w:cs="Arial"/>
          <w:sz w:val="24"/>
          <w:szCs w:val="24"/>
        </w:rPr>
        <w:t>E DEJAR Y LO DEMAS SI LO PUEDES QUITAR. HABLA DE COSAS</w:t>
      </w:r>
      <w:r w:rsidR="006517B0">
        <w:rPr>
          <w:rFonts w:ascii="Arial" w:hAnsi="Arial" w:cs="Arial"/>
          <w:sz w:val="24"/>
          <w:szCs w:val="24"/>
        </w:rPr>
        <w:t xml:space="preserve"> </w:t>
      </w:r>
      <w:r>
        <w:rPr>
          <w:rFonts w:ascii="Arial" w:hAnsi="Arial" w:cs="Arial"/>
          <w:sz w:val="24"/>
          <w:szCs w:val="24"/>
        </w:rPr>
        <w:t>QUE NO</w:t>
      </w:r>
      <w:r w:rsidR="006517B0">
        <w:rPr>
          <w:rFonts w:ascii="Arial" w:hAnsi="Arial" w:cs="Arial"/>
          <w:sz w:val="24"/>
          <w:szCs w:val="24"/>
        </w:rPr>
        <w:t xml:space="preserve"> </w:t>
      </w:r>
      <w:r>
        <w:rPr>
          <w:rFonts w:ascii="Arial" w:hAnsi="Arial" w:cs="Arial"/>
          <w:sz w:val="24"/>
          <w:szCs w:val="24"/>
        </w:rPr>
        <w:t>VIENEN AL CASO, SOBRE LA PRUEBA</w:t>
      </w:r>
    </w:p>
    <w:p w:rsidR="00193DB8" w:rsidRPr="006517B0" w:rsidRDefault="00193DB8" w:rsidP="0016274E">
      <w:pPr>
        <w:pStyle w:val="Textoindependiente"/>
        <w:spacing w:line="360" w:lineRule="auto"/>
      </w:pPr>
      <w:r w:rsidRPr="006517B0">
        <w:t>El procedimiento probatorio consta de tres fases claramente diferenciadas: la de proposición, la de admisión y la de ejecución de la prueba.</w:t>
      </w:r>
      <w:r w:rsidRPr="006517B0">
        <w:rPr>
          <w:rStyle w:val="Refdenotaalpie"/>
        </w:rPr>
        <w:footnoteReference w:id="35"/>
      </w:r>
      <w:r w:rsidR="0016274E" w:rsidRPr="006517B0">
        <w:t xml:space="preserve"> En estas fases el fiscal y el letrado a la defensa ambos en sus escritos de calificación proponen al tribunal los medios de prueba necesarios y el tribunal valora cuáles son necesarios y cuáles no, admitiendo o rechazando en cada caso con una fundamentación razonada.</w:t>
      </w:r>
    </w:p>
    <w:p w:rsidR="00C272CA" w:rsidRPr="006517B0" w:rsidRDefault="00424E60" w:rsidP="00C272CA">
      <w:pPr>
        <w:pStyle w:val="Textoindependiente"/>
        <w:spacing w:line="360" w:lineRule="auto"/>
      </w:pPr>
      <w:r w:rsidRPr="006517B0">
        <w:t xml:space="preserve"> </w:t>
      </w:r>
    </w:p>
    <w:p w:rsidR="005D4E36" w:rsidRPr="00DC1476" w:rsidRDefault="00193DB8" w:rsidP="00C272CA">
      <w:pPr>
        <w:pStyle w:val="Textoindependiente"/>
        <w:spacing w:line="360" w:lineRule="auto"/>
        <w:rPr>
          <w:szCs w:val="24"/>
          <w:highlight w:val="yellow"/>
        </w:rPr>
      </w:pPr>
      <w:r w:rsidRPr="00DC1476">
        <w:rPr>
          <w:szCs w:val="24"/>
          <w:highlight w:val="yellow"/>
        </w:rPr>
        <w:t>E</w:t>
      </w:r>
      <w:r w:rsidR="0016274E" w:rsidRPr="00DC1476">
        <w:rPr>
          <w:szCs w:val="24"/>
          <w:highlight w:val="yellow"/>
        </w:rPr>
        <w:t>n e</w:t>
      </w:r>
      <w:r w:rsidRPr="00DC1476">
        <w:rPr>
          <w:szCs w:val="24"/>
          <w:highlight w:val="yellow"/>
        </w:rPr>
        <w:t>l momento de debate, prá</w:t>
      </w:r>
      <w:r w:rsidR="00C272CA" w:rsidRPr="00DC1476">
        <w:rPr>
          <w:szCs w:val="24"/>
          <w:highlight w:val="yellow"/>
        </w:rPr>
        <w:t>ctica y valoración de la prueba</w:t>
      </w:r>
      <w:r w:rsidRPr="00DC1476">
        <w:rPr>
          <w:szCs w:val="24"/>
          <w:highlight w:val="yellow"/>
        </w:rPr>
        <w:t xml:space="preserve"> </w:t>
      </w:r>
      <w:r w:rsidR="00C272CA" w:rsidRPr="00DC1476">
        <w:rPr>
          <w:szCs w:val="24"/>
          <w:highlight w:val="yellow"/>
        </w:rPr>
        <w:t xml:space="preserve">es </w:t>
      </w:r>
      <w:r w:rsidRPr="00DC1476">
        <w:rPr>
          <w:szCs w:val="24"/>
          <w:highlight w:val="yellow"/>
        </w:rPr>
        <w:t>denomina</w:t>
      </w:r>
      <w:r w:rsidR="00C272CA" w:rsidRPr="00DC1476">
        <w:rPr>
          <w:szCs w:val="24"/>
          <w:highlight w:val="yellow"/>
        </w:rPr>
        <w:t>do también</w:t>
      </w:r>
      <w:r w:rsidRPr="00DC1476">
        <w:rPr>
          <w:szCs w:val="24"/>
          <w:highlight w:val="yellow"/>
        </w:rPr>
        <w:t xml:space="preserve"> el momento de </w:t>
      </w:r>
      <w:r w:rsidR="0016274E" w:rsidRPr="00DC1476">
        <w:rPr>
          <w:szCs w:val="24"/>
          <w:highlight w:val="yellow"/>
        </w:rPr>
        <w:t>ejecuci</w:t>
      </w:r>
      <w:r w:rsidR="004E5F70" w:rsidRPr="00DC1476">
        <w:rPr>
          <w:szCs w:val="24"/>
          <w:highlight w:val="yellow"/>
        </w:rPr>
        <w:t xml:space="preserve">ón de la prueba </w:t>
      </w:r>
      <w:r w:rsidR="0016274E" w:rsidRPr="00DC1476">
        <w:rPr>
          <w:szCs w:val="24"/>
          <w:highlight w:val="yellow"/>
        </w:rPr>
        <w:t>o</w:t>
      </w:r>
      <w:r w:rsidR="005B4EA5" w:rsidRPr="00DC1476">
        <w:rPr>
          <w:szCs w:val="24"/>
          <w:highlight w:val="yellow"/>
        </w:rPr>
        <w:t xml:space="preserve"> actividad probatoria</w:t>
      </w:r>
      <w:r w:rsidR="00C272CA" w:rsidRPr="00DC1476">
        <w:rPr>
          <w:szCs w:val="24"/>
          <w:highlight w:val="yellow"/>
        </w:rPr>
        <w:t xml:space="preserve"> porque es este </w:t>
      </w:r>
      <w:r w:rsidR="005B4EA5" w:rsidRPr="00DC1476">
        <w:rPr>
          <w:szCs w:val="24"/>
          <w:highlight w:val="yellow"/>
        </w:rPr>
        <w:t xml:space="preserve"> el acto donde se representan los resultados del análisis, investigación y valoración de los medios de prueba donde </w:t>
      </w:r>
      <w:r w:rsidR="00C272CA" w:rsidRPr="00DC1476">
        <w:rPr>
          <w:szCs w:val="24"/>
          <w:highlight w:val="yellow"/>
        </w:rPr>
        <w:t xml:space="preserve">se </w:t>
      </w:r>
      <w:r w:rsidR="005B4EA5" w:rsidRPr="00DC1476">
        <w:rPr>
          <w:szCs w:val="24"/>
          <w:highlight w:val="yellow"/>
        </w:rPr>
        <w:t>demues</w:t>
      </w:r>
      <w:r w:rsidR="00C272CA" w:rsidRPr="00DC1476">
        <w:rPr>
          <w:szCs w:val="24"/>
          <w:highlight w:val="yellow"/>
        </w:rPr>
        <w:t>t</w:t>
      </w:r>
      <w:r w:rsidR="0016274E" w:rsidRPr="00DC1476">
        <w:rPr>
          <w:szCs w:val="24"/>
          <w:highlight w:val="yellow"/>
        </w:rPr>
        <w:t>ra el hecho objeto del proceso,</w:t>
      </w:r>
      <w:r w:rsidR="005B4EA5" w:rsidRPr="00DC1476">
        <w:rPr>
          <w:szCs w:val="24"/>
          <w:highlight w:val="yellow"/>
        </w:rPr>
        <w:t xml:space="preserve"> que tiene como encargado al órgano jurisdiccional: el Tribunal competente.</w:t>
      </w:r>
    </w:p>
    <w:p w:rsidR="0016274E" w:rsidRPr="00DC1476" w:rsidRDefault="005B4EA5" w:rsidP="00C272CA">
      <w:pPr>
        <w:pStyle w:val="Textoindependiente"/>
        <w:spacing w:line="360" w:lineRule="auto"/>
        <w:rPr>
          <w:szCs w:val="24"/>
          <w:highlight w:val="yellow"/>
        </w:rPr>
      </w:pPr>
      <w:r w:rsidRPr="00DC1476">
        <w:rPr>
          <w:szCs w:val="24"/>
          <w:highlight w:val="yellow"/>
        </w:rPr>
        <w:t xml:space="preserve"> </w:t>
      </w:r>
    </w:p>
    <w:p w:rsidR="00C272CA" w:rsidRPr="006517B0" w:rsidRDefault="008C5E74" w:rsidP="0016274E">
      <w:pPr>
        <w:pStyle w:val="Textoindependiente"/>
        <w:spacing w:line="360" w:lineRule="auto"/>
        <w:rPr>
          <w:szCs w:val="24"/>
        </w:rPr>
      </w:pPr>
      <w:r w:rsidRPr="006517B0">
        <w:rPr>
          <w:szCs w:val="24"/>
        </w:rPr>
        <w:t>La actividad probatoria se representa como el esfuerzo de todos los sujetos procesales tendiente a la producción, recepción y valoración de elementos de prueba.</w:t>
      </w:r>
      <w:r w:rsidRPr="006517B0">
        <w:rPr>
          <w:rStyle w:val="Refdenotaalpie"/>
          <w:szCs w:val="24"/>
        </w:rPr>
        <w:footnoteReference w:id="36"/>
      </w:r>
    </w:p>
    <w:p w:rsidR="0016274E" w:rsidRPr="006517B0" w:rsidRDefault="0016274E" w:rsidP="0016274E">
      <w:pPr>
        <w:pStyle w:val="Textoindependiente"/>
        <w:spacing w:line="360" w:lineRule="auto"/>
        <w:rPr>
          <w:szCs w:val="24"/>
          <w:highlight w:val="yellow"/>
        </w:rPr>
      </w:pPr>
    </w:p>
    <w:p w:rsidR="006517B0" w:rsidRDefault="005B4EA5" w:rsidP="005B4EA5">
      <w:pPr>
        <w:spacing w:line="360" w:lineRule="auto"/>
        <w:jc w:val="both"/>
        <w:rPr>
          <w:rFonts w:ascii="Arial" w:hAnsi="Arial" w:cs="Arial"/>
          <w:sz w:val="24"/>
          <w:szCs w:val="24"/>
          <w:highlight w:val="yellow"/>
        </w:rPr>
      </w:pPr>
      <w:r w:rsidRPr="00DC1476">
        <w:rPr>
          <w:rFonts w:ascii="Arial" w:hAnsi="Arial" w:cs="Arial"/>
          <w:sz w:val="24"/>
          <w:szCs w:val="24"/>
          <w:highlight w:val="yellow"/>
        </w:rPr>
        <w:lastRenderedPageBreak/>
        <w:t>El objeto de la actividad probatoria, en general, son las alegaciones de los hechos determinantes de la pretensión o los hechos, más sincopadamente, que sustentan la acusación.</w:t>
      </w:r>
      <w:r w:rsidR="00C272CA" w:rsidRPr="00DC1476">
        <w:rPr>
          <w:rFonts w:ascii="Arial" w:hAnsi="Arial" w:cs="Arial"/>
          <w:sz w:val="24"/>
          <w:szCs w:val="24"/>
          <w:highlight w:val="yellow"/>
        </w:rPr>
        <w:t xml:space="preserve"> </w:t>
      </w:r>
    </w:p>
    <w:p w:rsidR="005B4EA5" w:rsidRDefault="005B4EA5" w:rsidP="005B4EA5">
      <w:pPr>
        <w:spacing w:line="360" w:lineRule="auto"/>
        <w:jc w:val="both"/>
        <w:rPr>
          <w:rFonts w:ascii="Arial" w:hAnsi="Arial" w:cs="Arial"/>
          <w:sz w:val="24"/>
          <w:szCs w:val="24"/>
        </w:rPr>
      </w:pPr>
      <w:r w:rsidRPr="00DC1476">
        <w:rPr>
          <w:rFonts w:ascii="Arial" w:hAnsi="Arial" w:cs="Arial"/>
          <w:sz w:val="24"/>
          <w:szCs w:val="24"/>
          <w:highlight w:val="yellow"/>
        </w:rPr>
        <w:t>En el proceso penal todos los hechos son formalmente controvertidos y, por tanto, en cuanto afirmados están necesitados de prueba, sin que quepa otorgar eficacia ni a la admisión</w:t>
      </w:r>
      <w:r w:rsidR="00EE6E6F" w:rsidRPr="00DC1476">
        <w:rPr>
          <w:rFonts w:ascii="Arial" w:hAnsi="Arial" w:cs="Arial"/>
          <w:sz w:val="24"/>
          <w:szCs w:val="24"/>
          <w:highlight w:val="yellow"/>
        </w:rPr>
        <w:t>,</w:t>
      </w:r>
      <w:r w:rsidRPr="00DC1476">
        <w:rPr>
          <w:rFonts w:ascii="Arial" w:hAnsi="Arial" w:cs="Arial"/>
          <w:sz w:val="24"/>
          <w:szCs w:val="24"/>
          <w:highlight w:val="yellow"/>
        </w:rPr>
        <w:t xml:space="preserve"> ni a la confesión de los hechos por el reo, ni fuerza a presunciones legales que dispensen o inviertan la carga de la prueba por obligada prevalencia del derecho a la presunción de inocencia.</w:t>
      </w:r>
      <w:r w:rsidRPr="00FB63C3">
        <w:rPr>
          <w:rFonts w:ascii="Arial" w:hAnsi="Arial" w:cs="Arial"/>
          <w:sz w:val="24"/>
          <w:szCs w:val="24"/>
        </w:rPr>
        <w:t xml:space="preserve"> </w:t>
      </w:r>
    </w:p>
    <w:p w:rsidR="005D4E36" w:rsidRDefault="005D4E36" w:rsidP="005B4EA5">
      <w:pPr>
        <w:spacing w:line="360" w:lineRule="auto"/>
        <w:jc w:val="both"/>
        <w:rPr>
          <w:rFonts w:ascii="Arial" w:hAnsi="Arial" w:cs="Arial"/>
          <w:sz w:val="24"/>
          <w:szCs w:val="24"/>
        </w:rPr>
      </w:pPr>
      <w:r w:rsidRPr="00634DE1">
        <w:rPr>
          <w:rFonts w:ascii="Arial" w:hAnsi="Arial" w:cs="Arial"/>
          <w:sz w:val="24"/>
          <w:szCs w:val="24"/>
          <w:highlight w:val="yellow"/>
        </w:rPr>
        <w:t xml:space="preserve">Como ya se ha visto en el capítulo precedente y </w:t>
      </w:r>
      <w:r w:rsidR="00DC1476" w:rsidRPr="00634DE1">
        <w:rPr>
          <w:rFonts w:ascii="Arial" w:hAnsi="Arial" w:cs="Arial"/>
          <w:sz w:val="24"/>
          <w:szCs w:val="24"/>
          <w:highlight w:val="yellow"/>
        </w:rPr>
        <w:t>se tendrá</w:t>
      </w:r>
      <w:r w:rsidRPr="00634DE1">
        <w:rPr>
          <w:rFonts w:ascii="Arial" w:hAnsi="Arial" w:cs="Arial"/>
          <w:sz w:val="24"/>
          <w:szCs w:val="24"/>
          <w:highlight w:val="yellow"/>
        </w:rPr>
        <w:t xml:space="preserve"> ocasión de ver más detenidamente en el último de ellos, en la determinación de la verdad también en el proceso penal se entretejen complejas relaciones entre objeto y sujeto, en el que aquél determina a éste, es lo que se denomina </w:t>
      </w:r>
      <w:r w:rsidRPr="00634DE1">
        <w:rPr>
          <w:rFonts w:ascii="Arial" w:hAnsi="Arial" w:cs="Arial"/>
          <w:i/>
          <w:sz w:val="24"/>
          <w:szCs w:val="24"/>
          <w:highlight w:val="yellow"/>
        </w:rPr>
        <w:t>tesis objetivo subjetiva del conocimiento</w:t>
      </w:r>
      <w:r w:rsidRPr="00634DE1">
        <w:rPr>
          <w:rFonts w:ascii="Arial" w:hAnsi="Arial" w:cs="Arial"/>
          <w:sz w:val="24"/>
          <w:szCs w:val="24"/>
          <w:highlight w:val="yellow"/>
        </w:rPr>
        <w:t>.</w:t>
      </w:r>
      <w:r w:rsidRPr="00634DE1">
        <w:rPr>
          <w:rStyle w:val="Refdenotaalpie"/>
          <w:rFonts w:ascii="Arial" w:hAnsi="Arial" w:cs="Arial"/>
          <w:sz w:val="24"/>
          <w:szCs w:val="24"/>
          <w:highlight w:val="yellow"/>
        </w:rPr>
        <w:footnoteReference w:id="37"/>
      </w:r>
    </w:p>
    <w:p w:rsidR="00EE6E6F" w:rsidRPr="00634DE1" w:rsidRDefault="005B4EA5" w:rsidP="005B4EA5">
      <w:pPr>
        <w:spacing w:line="360" w:lineRule="auto"/>
        <w:jc w:val="both"/>
        <w:rPr>
          <w:rFonts w:ascii="Arial" w:hAnsi="Arial" w:cs="Arial"/>
          <w:sz w:val="24"/>
          <w:szCs w:val="24"/>
          <w:highlight w:val="yellow"/>
          <w:lang w:val="es-MX"/>
        </w:rPr>
      </w:pPr>
      <w:r w:rsidRPr="00634DE1">
        <w:rPr>
          <w:rFonts w:ascii="Arial" w:hAnsi="Arial" w:cs="Arial"/>
          <w:sz w:val="24"/>
          <w:szCs w:val="24"/>
          <w:highlight w:val="yellow"/>
          <w:lang w:val="es-MX"/>
        </w:rPr>
        <w:t>L</w:t>
      </w:r>
      <w:r w:rsidR="00F93403" w:rsidRPr="00634DE1">
        <w:rPr>
          <w:rFonts w:ascii="Arial" w:hAnsi="Arial" w:cs="Arial"/>
          <w:sz w:val="24"/>
          <w:szCs w:val="24"/>
          <w:highlight w:val="yellow"/>
          <w:lang w:val="es-MX"/>
        </w:rPr>
        <w:t>a valoración de la prueba es su</w:t>
      </w:r>
      <w:r w:rsidRPr="00634DE1">
        <w:rPr>
          <w:rFonts w:ascii="Arial" w:hAnsi="Arial" w:cs="Arial"/>
          <w:sz w:val="24"/>
          <w:szCs w:val="24"/>
          <w:highlight w:val="yellow"/>
          <w:lang w:val="es-MX"/>
        </w:rPr>
        <w:t>s</w:t>
      </w:r>
      <w:r w:rsidR="00F93403" w:rsidRPr="00634DE1">
        <w:rPr>
          <w:rFonts w:ascii="Arial" w:hAnsi="Arial" w:cs="Arial"/>
          <w:sz w:val="24"/>
          <w:szCs w:val="24"/>
          <w:highlight w:val="yellow"/>
          <w:lang w:val="es-MX"/>
        </w:rPr>
        <w:t>ceptible de realizarse por cualquiera de los sujetos que intervienen en las etapas precedentes, de hecho, las partes (sujetos activos y pasivos) durante la fase del debate, especialmente durante sus informes orales conclusivos ante el tribunal, destinan un por ciento n</w:t>
      </w:r>
      <w:r w:rsidRPr="00634DE1">
        <w:rPr>
          <w:rFonts w:ascii="Arial" w:hAnsi="Arial" w:cs="Arial"/>
          <w:sz w:val="24"/>
          <w:szCs w:val="24"/>
          <w:highlight w:val="yellow"/>
          <w:lang w:val="es-MX"/>
        </w:rPr>
        <w:t>ada despreciable de los mismos</w:t>
      </w:r>
      <w:r w:rsidR="005D4E36" w:rsidRPr="00634DE1">
        <w:rPr>
          <w:rFonts w:ascii="Arial" w:hAnsi="Arial" w:cs="Arial"/>
          <w:sz w:val="24"/>
          <w:szCs w:val="24"/>
          <w:highlight w:val="yellow"/>
          <w:lang w:val="es-MX"/>
        </w:rPr>
        <w:t xml:space="preserve"> </w:t>
      </w:r>
      <w:r w:rsidRPr="00634DE1">
        <w:rPr>
          <w:rFonts w:ascii="Arial" w:hAnsi="Arial" w:cs="Arial"/>
          <w:sz w:val="24"/>
          <w:szCs w:val="24"/>
          <w:highlight w:val="yellow"/>
          <w:lang w:val="es-MX"/>
        </w:rPr>
        <w:t>a veces el más significativo,</w:t>
      </w:r>
      <w:r w:rsidR="00F93403" w:rsidRPr="00634DE1">
        <w:rPr>
          <w:rFonts w:ascii="Arial" w:hAnsi="Arial" w:cs="Arial"/>
          <w:sz w:val="24"/>
          <w:szCs w:val="24"/>
          <w:highlight w:val="yellow"/>
          <w:lang w:val="es-MX"/>
        </w:rPr>
        <w:t xml:space="preserve"> a analizar o evaluar el resultado de los medios de prueba. </w:t>
      </w:r>
    </w:p>
    <w:p w:rsidR="00F93403" w:rsidRPr="00634DE1" w:rsidRDefault="00F93403" w:rsidP="005B4EA5">
      <w:pPr>
        <w:spacing w:line="360" w:lineRule="auto"/>
        <w:jc w:val="both"/>
        <w:rPr>
          <w:rFonts w:ascii="Arial" w:hAnsi="Arial" w:cs="Arial"/>
          <w:sz w:val="24"/>
          <w:szCs w:val="24"/>
          <w:highlight w:val="yellow"/>
          <w:lang w:val="es-MX"/>
        </w:rPr>
      </w:pPr>
      <w:r w:rsidRPr="00634DE1">
        <w:rPr>
          <w:rFonts w:ascii="Arial" w:hAnsi="Arial" w:cs="Arial"/>
          <w:sz w:val="24"/>
          <w:szCs w:val="24"/>
          <w:highlight w:val="yellow"/>
          <w:lang w:val="es-MX"/>
        </w:rPr>
        <w:t>En cambio, la valoración de la prueba, en la dimensión y trascendencia que conlleva considerarle como una subcategoría dentro del sistema probatorio, incumbe, únicamente al sujeto destinatario de la prueba, al sujeto de la decisión en el proceso penal, es decir, al Juez.</w:t>
      </w:r>
    </w:p>
    <w:p w:rsidR="00193DB8" w:rsidRPr="00634DE1" w:rsidRDefault="002012AF" w:rsidP="004834A2">
      <w:pPr>
        <w:spacing w:line="360" w:lineRule="auto"/>
        <w:jc w:val="both"/>
        <w:rPr>
          <w:rFonts w:ascii="Arial" w:hAnsi="Arial" w:cs="Arial"/>
          <w:sz w:val="24"/>
          <w:szCs w:val="24"/>
          <w:highlight w:val="yellow"/>
        </w:rPr>
      </w:pPr>
      <w:r w:rsidRPr="00634DE1">
        <w:rPr>
          <w:rFonts w:ascii="Arial" w:hAnsi="Arial" w:cs="Arial"/>
          <w:sz w:val="24"/>
          <w:szCs w:val="24"/>
          <w:highlight w:val="yellow"/>
        </w:rPr>
        <w:t xml:space="preserve"> Existen dos principios relativ</w:t>
      </w:r>
      <w:r w:rsidR="004834A2" w:rsidRPr="00634DE1">
        <w:rPr>
          <w:rFonts w:ascii="Arial" w:hAnsi="Arial" w:cs="Arial"/>
          <w:sz w:val="24"/>
          <w:szCs w:val="24"/>
          <w:highlight w:val="yellow"/>
        </w:rPr>
        <w:t>os de la valoración de la prueba</w:t>
      </w:r>
      <w:r w:rsidR="00653825" w:rsidRPr="00634DE1">
        <w:rPr>
          <w:rFonts w:ascii="Arial" w:hAnsi="Arial" w:cs="Arial"/>
          <w:sz w:val="24"/>
          <w:szCs w:val="24"/>
          <w:highlight w:val="yellow"/>
        </w:rPr>
        <w:t>:</w:t>
      </w:r>
      <w:r w:rsidR="00193DB8" w:rsidRPr="00634DE1">
        <w:rPr>
          <w:rFonts w:ascii="Arial" w:hAnsi="Arial" w:cs="Arial"/>
          <w:sz w:val="24"/>
          <w:szCs w:val="24"/>
          <w:highlight w:val="yellow"/>
        </w:rPr>
        <w:t xml:space="preserve"> el principio de la prueba tasada y la libre valoración de la prueba.</w:t>
      </w:r>
    </w:p>
    <w:p w:rsidR="002012AF" w:rsidRPr="00D01092" w:rsidRDefault="00193DB8" w:rsidP="004834A2">
      <w:pPr>
        <w:spacing w:line="360" w:lineRule="auto"/>
        <w:jc w:val="both"/>
        <w:rPr>
          <w:rFonts w:ascii="Arial" w:hAnsi="Arial"/>
          <w:sz w:val="24"/>
        </w:rPr>
      </w:pPr>
      <w:r w:rsidRPr="00D01092">
        <w:rPr>
          <w:rFonts w:ascii="Arial" w:hAnsi="Arial" w:cs="Arial"/>
          <w:sz w:val="24"/>
          <w:szCs w:val="24"/>
        </w:rPr>
        <w:t xml:space="preserve">En </w:t>
      </w:r>
      <w:r w:rsidR="004834A2" w:rsidRPr="00D01092">
        <w:rPr>
          <w:rFonts w:ascii="Arial" w:hAnsi="Arial" w:cs="Arial"/>
          <w:sz w:val="24"/>
          <w:szCs w:val="24"/>
        </w:rPr>
        <w:t xml:space="preserve">nuestro ordenamiento jurídico </w:t>
      </w:r>
      <w:r w:rsidR="002012AF" w:rsidRPr="00D01092">
        <w:rPr>
          <w:rFonts w:ascii="Arial" w:hAnsi="Arial" w:cs="Arial"/>
          <w:sz w:val="24"/>
          <w:szCs w:val="24"/>
        </w:rPr>
        <w:t xml:space="preserve">rige </w:t>
      </w:r>
      <w:r w:rsidRPr="00D01092">
        <w:rPr>
          <w:rFonts w:ascii="Arial" w:hAnsi="Arial" w:cs="Arial"/>
          <w:sz w:val="24"/>
          <w:szCs w:val="24"/>
        </w:rPr>
        <w:t xml:space="preserve">el principio de libre valoración de la prueba </w:t>
      </w:r>
      <w:r w:rsidR="004834A2" w:rsidRPr="00D01092">
        <w:rPr>
          <w:rFonts w:ascii="Arial" w:hAnsi="Arial" w:cs="Arial"/>
          <w:sz w:val="24"/>
          <w:szCs w:val="24"/>
        </w:rPr>
        <w:t xml:space="preserve">donde se sitúa en manos del juzgador el criterio de determinar el valor que tiene la </w:t>
      </w:r>
      <w:r w:rsidR="004834A2" w:rsidRPr="00D01092">
        <w:rPr>
          <w:rFonts w:ascii="Arial" w:hAnsi="Arial" w:cs="Arial"/>
          <w:sz w:val="24"/>
          <w:szCs w:val="24"/>
        </w:rPr>
        <w:lastRenderedPageBreak/>
        <w:t xml:space="preserve">prueba en el proceso, </w:t>
      </w:r>
      <w:r w:rsidR="004834A2" w:rsidRPr="00D01092">
        <w:rPr>
          <w:rFonts w:ascii="Arial" w:hAnsi="Arial"/>
          <w:sz w:val="24"/>
        </w:rPr>
        <w:t>es consustancial a los procesos regidos por los criterios de inmediación, en los que el juez toma contacto directo por el pr</w:t>
      </w:r>
      <w:r w:rsidR="002012AF" w:rsidRPr="00D01092">
        <w:rPr>
          <w:rFonts w:ascii="Arial" w:hAnsi="Arial"/>
          <w:sz w:val="24"/>
        </w:rPr>
        <w:t>oceso de práctica de la prueba.</w:t>
      </w:r>
    </w:p>
    <w:p w:rsidR="004834A2" w:rsidRPr="00D01092" w:rsidRDefault="002012AF" w:rsidP="004834A2">
      <w:pPr>
        <w:spacing w:line="360" w:lineRule="auto"/>
        <w:jc w:val="both"/>
        <w:rPr>
          <w:rFonts w:ascii="Arial" w:hAnsi="Arial"/>
          <w:color w:val="00B0F0"/>
          <w:sz w:val="24"/>
        </w:rPr>
      </w:pPr>
      <w:r w:rsidRPr="00D01092">
        <w:rPr>
          <w:rFonts w:ascii="Arial" w:hAnsi="Arial"/>
          <w:sz w:val="24"/>
        </w:rPr>
        <w:t>En tal sentido la prueba pericial ejerce</w:t>
      </w:r>
      <w:r w:rsidR="004834A2" w:rsidRPr="00D01092">
        <w:rPr>
          <w:rFonts w:ascii="Arial" w:hAnsi="Arial"/>
          <w:sz w:val="24"/>
        </w:rPr>
        <w:t xml:space="preserve"> una influencia directa sobre su conciencia pues ha sido protagonista de su desarrollo;</w:t>
      </w:r>
      <w:r w:rsidRPr="00D01092">
        <w:rPr>
          <w:rFonts w:ascii="Arial" w:hAnsi="Arial"/>
          <w:sz w:val="24"/>
        </w:rPr>
        <w:t xml:space="preserve"> y su práctica permite </w:t>
      </w:r>
      <w:r w:rsidR="00EE6E6F" w:rsidRPr="00D01092">
        <w:rPr>
          <w:rFonts w:ascii="Arial" w:hAnsi="Arial"/>
          <w:sz w:val="24"/>
        </w:rPr>
        <w:t xml:space="preserve">que el juez se nutra de primera mano de los criterios científicos y técnicos de quien realizó el estudio, examen o peritaje y que pueda satisfacer sus dudas al respecto para pronunciar una resolución </w:t>
      </w:r>
      <w:r w:rsidRPr="00D01092">
        <w:rPr>
          <w:rFonts w:ascii="Arial" w:hAnsi="Arial"/>
          <w:sz w:val="24"/>
        </w:rPr>
        <w:t xml:space="preserve">debidamente fundamentada, pues, </w:t>
      </w:r>
      <w:r w:rsidR="004834A2" w:rsidRPr="00D01092">
        <w:rPr>
          <w:rFonts w:ascii="Arial" w:hAnsi="Arial"/>
          <w:sz w:val="24"/>
        </w:rPr>
        <w:t>bajo este principio el juez generalmente persigue la búsqueda de la verdad material, por lo que de ordinario tiene facultades de investigación conjuntamente con el deber de las partes de probar los hechos.</w:t>
      </w:r>
    </w:p>
    <w:p w:rsidR="000D3A7D" w:rsidRDefault="00193DB8" w:rsidP="00193DB8">
      <w:pPr>
        <w:spacing w:line="360" w:lineRule="auto"/>
        <w:jc w:val="both"/>
        <w:rPr>
          <w:rFonts w:ascii="Arial" w:hAnsi="Arial" w:cs="Arial"/>
          <w:sz w:val="24"/>
          <w:szCs w:val="24"/>
          <w:lang w:val="es-MX"/>
        </w:rPr>
      </w:pPr>
      <w:r w:rsidRPr="00634DE1">
        <w:rPr>
          <w:rFonts w:ascii="Arial" w:hAnsi="Arial" w:cs="Arial"/>
          <w:sz w:val="24"/>
          <w:szCs w:val="24"/>
          <w:highlight w:val="yellow"/>
          <w:lang w:val="es-MX"/>
        </w:rPr>
        <w:t>L</w:t>
      </w:r>
      <w:r w:rsidR="00F93403" w:rsidRPr="00634DE1">
        <w:rPr>
          <w:rFonts w:ascii="Arial" w:hAnsi="Arial" w:cs="Arial"/>
          <w:sz w:val="24"/>
          <w:szCs w:val="24"/>
          <w:highlight w:val="yellow"/>
          <w:lang w:val="es-MX"/>
        </w:rPr>
        <w:t>as exigencias actuales del principio de libre valoración d</w:t>
      </w:r>
      <w:r w:rsidR="008109BE" w:rsidRPr="00634DE1">
        <w:rPr>
          <w:rFonts w:ascii="Arial" w:hAnsi="Arial" w:cs="Arial"/>
          <w:sz w:val="24"/>
          <w:szCs w:val="24"/>
          <w:highlight w:val="yellow"/>
          <w:lang w:val="es-MX"/>
        </w:rPr>
        <w:t xml:space="preserve">e la prueba </w:t>
      </w:r>
      <w:r w:rsidRPr="00634DE1">
        <w:rPr>
          <w:rFonts w:ascii="Arial" w:hAnsi="Arial" w:cs="Arial"/>
          <w:sz w:val="24"/>
          <w:szCs w:val="24"/>
          <w:highlight w:val="yellow"/>
          <w:lang w:val="es-MX"/>
        </w:rPr>
        <w:t>son la l</w:t>
      </w:r>
      <w:r w:rsidR="00F93403" w:rsidRPr="00634DE1">
        <w:rPr>
          <w:rFonts w:ascii="Arial" w:hAnsi="Arial" w:cs="Arial"/>
          <w:sz w:val="24"/>
          <w:szCs w:val="24"/>
          <w:highlight w:val="yellow"/>
          <w:lang w:val="es-MX"/>
        </w:rPr>
        <w:t>ibertad del órgano jurisdiccional para ponderar los</w:t>
      </w:r>
      <w:r w:rsidRPr="00634DE1">
        <w:rPr>
          <w:rFonts w:ascii="Arial" w:hAnsi="Arial" w:cs="Arial"/>
          <w:sz w:val="24"/>
          <w:szCs w:val="24"/>
          <w:highlight w:val="yellow"/>
          <w:lang w:val="es-MX"/>
        </w:rPr>
        <w:t xml:space="preserve"> diferentes elementos de prueba, la n</w:t>
      </w:r>
      <w:r w:rsidR="00F93403" w:rsidRPr="00634DE1">
        <w:rPr>
          <w:rFonts w:ascii="Arial" w:hAnsi="Arial" w:cs="Arial"/>
          <w:sz w:val="24"/>
          <w:szCs w:val="24"/>
          <w:highlight w:val="yellow"/>
          <w:lang w:val="es-MX"/>
        </w:rPr>
        <w:t>ecesidad de una “</w:t>
      </w:r>
      <w:r w:rsidR="00F93403" w:rsidRPr="00634DE1">
        <w:rPr>
          <w:rFonts w:ascii="Arial" w:hAnsi="Arial" w:cs="Arial"/>
          <w:i/>
          <w:sz w:val="24"/>
          <w:szCs w:val="24"/>
          <w:highlight w:val="yellow"/>
          <w:lang w:val="es-MX"/>
        </w:rPr>
        <w:t>mínima actividad probatoria</w:t>
      </w:r>
      <w:r w:rsidR="00F93403" w:rsidRPr="00634DE1">
        <w:rPr>
          <w:rFonts w:ascii="Arial" w:hAnsi="Arial" w:cs="Arial"/>
          <w:sz w:val="24"/>
          <w:szCs w:val="24"/>
          <w:highlight w:val="yellow"/>
          <w:lang w:val="es-MX"/>
        </w:rPr>
        <w:t>” de signo incriminatorio para desvirtuar la presunción de inoce</w:t>
      </w:r>
      <w:r w:rsidRPr="00634DE1">
        <w:rPr>
          <w:rFonts w:ascii="Arial" w:hAnsi="Arial" w:cs="Arial"/>
          <w:sz w:val="24"/>
          <w:szCs w:val="24"/>
          <w:highlight w:val="yellow"/>
          <w:lang w:val="es-MX"/>
        </w:rPr>
        <w:t>ncia</w:t>
      </w:r>
      <w:r w:rsidR="000D3A7D" w:rsidRPr="00634DE1">
        <w:rPr>
          <w:rFonts w:ascii="Arial" w:hAnsi="Arial" w:cs="Arial"/>
          <w:sz w:val="24"/>
          <w:szCs w:val="24"/>
          <w:highlight w:val="yellow"/>
          <w:lang w:val="es-MX"/>
        </w:rPr>
        <w:t>.</w:t>
      </w:r>
      <w:r w:rsidR="000D3A7D">
        <w:rPr>
          <w:rFonts w:ascii="Arial" w:hAnsi="Arial" w:cs="Arial"/>
          <w:sz w:val="24"/>
          <w:szCs w:val="24"/>
          <w:lang w:val="es-MX"/>
        </w:rPr>
        <w:t xml:space="preserve"> </w:t>
      </w:r>
    </w:p>
    <w:p w:rsidR="000D3A7D" w:rsidRDefault="00D01092" w:rsidP="00193DB8">
      <w:pPr>
        <w:spacing w:line="360" w:lineRule="auto"/>
        <w:jc w:val="both"/>
        <w:rPr>
          <w:rFonts w:ascii="Arial" w:hAnsi="Arial" w:cs="Arial"/>
          <w:sz w:val="24"/>
          <w:szCs w:val="24"/>
          <w:lang w:val="es-MX"/>
        </w:rPr>
      </w:pPr>
      <w:r>
        <w:rPr>
          <w:rFonts w:ascii="Arial" w:hAnsi="Arial" w:cs="Arial"/>
          <w:sz w:val="24"/>
          <w:szCs w:val="24"/>
          <w:lang w:val="es-MX"/>
        </w:rPr>
        <w:t>De lo dicho se colige que l</w:t>
      </w:r>
      <w:r w:rsidR="00F93403" w:rsidRPr="004834A2">
        <w:rPr>
          <w:rFonts w:ascii="Arial" w:hAnsi="Arial" w:cs="Arial"/>
          <w:sz w:val="24"/>
          <w:szCs w:val="24"/>
          <w:lang w:val="es-MX"/>
        </w:rPr>
        <w:t xml:space="preserve">a prueba debe ser producida en el juicio oral con las </w:t>
      </w:r>
      <w:r w:rsidR="00193DB8">
        <w:rPr>
          <w:rFonts w:ascii="Arial" w:hAnsi="Arial" w:cs="Arial"/>
          <w:sz w:val="24"/>
          <w:szCs w:val="24"/>
          <w:lang w:val="es-MX"/>
        </w:rPr>
        <w:t>garantías procesales requeridas, e</w:t>
      </w:r>
      <w:r w:rsidR="00F93403" w:rsidRPr="004834A2">
        <w:rPr>
          <w:rFonts w:ascii="Arial" w:hAnsi="Arial" w:cs="Arial"/>
          <w:sz w:val="24"/>
          <w:szCs w:val="24"/>
          <w:lang w:val="es-MX"/>
        </w:rPr>
        <w:t xml:space="preserve">l </w:t>
      </w:r>
      <w:r w:rsidR="001A3AFC">
        <w:rPr>
          <w:rFonts w:ascii="Arial" w:hAnsi="Arial" w:cs="Arial"/>
          <w:sz w:val="24"/>
          <w:szCs w:val="24"/>
          <w:lang w:val="es-MX"/>
        </w:rPr>
        <w:t>acta del debate debe contener</w:t>
      </w:r>
      <w:r w:rsidR="008766D8">
        <w:rPr>
          <w:rFonts w:ascii="Arial" w:hAnsi="Arial" w:cs="Arial"/>
          <w:sz w:val="24"/>
          <w:szCs w:val="24"/>
          <w:lang w:val="es-MX"/>
        </w:rPr>
        <w:t xml:space="preserve"> de forma extractada o resumida</w:t>
      </w:r>
      <w:r w:rsidR="00F93403" w:rsidRPr="004834A2">
        <w:rPr>
          <w:rFonts w:ascii="Arial" w:hAnsi="Arial" w:cs="Arial"/>
          <w:sz w:val="24"/>
          <w:szCs w:val="24"/>
          <w:lang w:val="es-MX"/>
        </w:rPr>
        <w:t xml:space="preserve"> lo acontecido en est</w:t>
      </w:r>
      <w:r w:rsidR="000D3A7D">
        <w:rPr>
          <w:rFonts w:ascii="Arial" w:hAnsi="Arial" w:cs="Arial"/>
          <w:sz w:val="24"/>
          <w:szCs w:val="24"/>
          <w:lang w:val="es-MX"/>
        </w:rPr>
        <w:t>e acto con los medios de prueba</w:t>
      </w:r>
      <w:r w:rsidR="000D3A7D" w:rsidRPr="008766D8">
        <w:rPr>
          <w:rFonts w:ascii="Arial" w:hAnsi="Arial" w:cs="Arial"/>
          <w:sz w:val="24"/>
          <w:szCs w:val="24"/>
          <w:lang w:val="es-MX"/>
        </w:rPr>
        <w:t>, que han de sustentar</w:t>
      </w:r>
      <w:r w:rsidR="00F93403" w:rsidRPr="008766D8">
        <w:rPr>
          <w:rFonts w:ascii="Arial" w:hAnsi="Arial" w:cs="Arial"/>
          <w:sz w:val="24"/>
          <w:szCs w:val="24"/>
          <w:lang w:val="es-MX"/>
        </w:rPr>
        <w:t xml:space="preserve"> </w:t>
      </w:r>
      <w:r w:rsidR="000D3A7D" w:rsidRPr="008766D8">
        <w:rPr>
          <w:rFonts w:ascii="Arial" w:hAnsi="Arial" w:cs="Arial"/>
          <w:sz w:val="24"/>
          <w:szCs w:val="24"/>
          <w:lang w:val="es-MX"/>
        </w:rPr>
        <w:t xml:space="preserve">la </w:t>
      </w:r>
      <w:r w:rsidR="00F93403" w:rsidRPr="008766D8">
        <w:rPr>
          <w:rFonts w:ascii="Arial" w:hAnsi="Arial" w:cs="Arial"/>
          <w:sz w:val="24"/>
          <w:szCs w:val="24"/>
          <w:lang w:val="es-MX"/>
        </w:rPr>
        <w:t>mot</w:t>
      </w:r>
      <w:r w:rsidR="00193DB8" w:rsidRPr="008766D8">
        <w:rPr>
          <w:rFonts w:ascii="Arial" w:hAnsi="Arial" w:cs="Arial"/>
          <w:sz w:val="24"/>
          <w:szCs w:val="24"/>
          <w:lang w:val="es-MX"/>
        </w:rPr>
        <w:t xml:space="preserve">ivación </w:t>
      </w:r>
      <w:r w:rsidR="00193DB8">
        <w:rPr>
          <w:rFonts w:ascii="Arial" w:hAnsi="Arial" w:cs="Arial"/>
          <w:sz w:val="24"/>
          <w:szCs w:val="24"/>
          <w:lang w:val="es-MX"/>
        </w:rPr>
        <w:t>fáctica de la sentencia y e</w:t>
      </w:r>
      <w:r w:rsidR="00F93403" w:rsidRPr="004834A2">
        <w:rPr>
          <w:rFonts w:ascii="Arial" w:hAnsi="Arial" w:cs="Arial"/>
          <w:sz w:val="24"/>
          <w:szCs w:val="24"/>
          <w:lang w:val="es-MX"/>
        </w:rPr>
        <w:t>l control judicial de estos requerimientos a través de los medios de impugnación que resulten pertinentes.</w:t>
      </w:r>
    </w:p>
    <w:p w:rsidR="00B43517" w:rsidRDefault="00B43517" w:rsidP="00B43517">
      <w:pPr>
        <w:pStyle w:val="NormalWeb"/>
        <w:spacing w:line="360" w:lineRule="auto"/>
        <w:jc w:val="both"/>
        <w:rPr>
          <w:rFonts w:ascii="Arial" w:hAnsi="Arial" w:cs="Arial"/>
        </w:rPr>
      </w:pPr>
      <w:r>
        <w:rPr>
          <w:rFonts w:ascii="Arial" w:hAnsi="Arial" w:cs="Arial"/>
        </w:rPr>
        <w:t>T</w:t>
      </w:r>
      <w:r w:rsidRPr="00F15F16">
        <w:rPr>
          <w:rFonts w:ascii="Arial" w:hAnsi="Arial" w:cs="Arial"/>
        </w:rPr>
        <w:t>odos los juicios, cualquiera sea su naturaleza, demandan un respaldo probatorio de los hechos constitutivos de la pretensión; o de la contradicción de aquellos, tendiente a fundamentar la decisión judicial que pone fin al litigio, es decir, el fallo.</w:t>
      </w:r>
      <w:r>
        <w:rPr>
          <w:rFonts w:ascii="Arial" w:hAnsi="Arial" w:cs="Arial"/>
        </w:rPr>
        <w:t xml:space="preserve">  </w:t>
      </w:r>
    </w:p>
    <w:p w:rsidR="00B43517" w:rsidRDefault="00B43517" w:rsidP="00B43517">
      <w:pPr>
        <w:pStyle w:val="NormalWeb"/>
        <w:spacing w:line="360" w:lineRule="auto"/>
        <w:jc w:val="both"/>
        <w:rPr>
          <w:rFonts w:ascii="Arial" w:hAnsi="Arial" w:cs="Arial"/>
        </w:rPr>
      </w:pPr>
      <w:r>
        <w:rPr>
          <w:rFonts w:ascii="Arial" w:hAnsi="Arial" w:cs="Arial"/>
        </w:rPr>
        <w:t>E</w:t>
      </w:r>
      <w:r w:rsidRPr="00F15F16">
        <w:rPr>
          <w:rFonts w:ascii="Arial" w:hAnsi="Arial" w:cs="Arial"/>
        </w:rPr>
        <w:t>l fallo se convertiría en un pronunciamiento "hueco"</w:t>
      </w:r>
      <w:r>
        <w:rPr>
          <w:rFonts w:ascii="Arial" w:hAnsi="Arial" w:cs="Arial"/>
        </w:rPr>
        <w:t>,</w:t>
      </w:r>
      <w:r w:rsidRPr="00F15F16">
        <w:rPr>
          <w:rFonts w:ascii="Arial" w:hAnsi="Arial" w:cs="Arial"/>
        </w:rPr>
        <w:t xml:space="preserve"> sin contenido jurídico</w:t>
      </w:r>
      <w:r>
        <w:rPr>
          <w:rFonts w:ascii="Arial" w:hAnsi="Arial" w:cs="Arial"/>
        </w:rPr>
        <w:t xml:space="preserve">, si el </w:t>
      </w:r>
      <w:r w:rsidRPr="00F15F16">
        <w:rPr>
          <w:rFonts w:ascii="Arial" w:hAnsi="Arial" w:cs="Arial"/>
        </w:rPr>
        <w:t xml:space="preserve">análisis de los elementos que </w:t>
      </w:r>
      <w:r>
        <w:rPr>
          <w:rFonts w:ascii="Arial" w:hAnsi="Arial" w:cs="Arial"/>
        </w:rPr>
        <w:t>integran el proceso carece</w:t>
      </w:r>
      <w:r w:rsidRPr="00F15F16">
        <w:rPr>
          <w:rFonts w:ascii="Arial" w:hAnsi="Arial" w:cs="Arial"/>
        </w:rPr>
        <w:t xml:space="preserve"> de elementos acreditantes de las afirmaciones expresadas</w:t>
      </w:r>
      <w:r>
        <w:rPr>
          <w:rFonts w:ascii="Arial" w:hAnsi="Arial" w:cs="Arial"/>
        </w:rPr>
        <w:t>.</w:t>
      </w:r>
      <w:r w:rsidRPr="00F15F16">
        <w:rPr>
          <w:rFonts w:ascii="Arial" w:hAnsi="Arial" w:cs="Arial"/>
        </w:rPr>
        <w:t xml:space="preserve"> Por dichos motivos resulta importante no solo la obtención de la prueba, sino el determinar cuáles son los medios admitidos legalmente que sirvan de base para el fundamento de la responsabilidad penal</w:t>
      </w:r>
      <w:r>
        <w:rPr>
          <w:rFonts w:ascii="Arial" w:hAnsi="Arial" w:cs="Arial"/>
        </w:rPr>
        <w:t xml:space="preserve">. </w:t>
      </w:r>
    </w:p>
    <w:p w:rsidR="00D01092" w:rsidRPr="00E57B71" w:rsidRDefault="00D01092" w:rsidP="00D01092">
      <w:pPr>
        <w:pStyle w:val="NormalWeb"/>
        <w:numPr>
          <w:ilvl w:val="2"/>
          <w:numId w:val="4"/>
        </w:numPr>
        <w:spacing w:line="360" w:lineRule="auto"/>
        <w:jc w:val="both"/>
        <w:rPr>
          <w:rFonts w:ascii="Arial" w:hAnsi="Arial" w:cs="Arial"/>
          <w:highlight w:val="yellow"/>
        </w:rPr>
      </w:pPr>
      <w:r w:rsidRPr="00E57B71">
        <w:rPr>
          <w:rFonts w:ascii="Arial" w:hAnsi="Arial" w:cs="Arial"/>
          <w:highlight w:val="yellow"/>
        </w:rPr>
        <w:t xml:space="preserve">El perito </w:t>
      </w:r>
      <w:r w:rsidR="00E57B71" w:rsidRPr="00E57B71">
        <w:rPr>
          <w:rFonts w:ascii="Arial" w:hAnsi="Arial" w:cs="Arial"/>
          <w:highlight w:val="yellow"/>
        </w:rPr>
        <w:t>criminalístico</w:t>
      </w:r>
      <w:r w:rsidRPr="00E57B71">
        <w:rPr>
          <w:rFonts w:ascii="Arial" w:hAnsi="Arial" w:cs="Arial"/>
          <w:highlight w:val="yellow"/>
        </w:rPr>
        <w:t xml:space="preserve"> como medio de prueba.</w:t>
      </w:r>
    </w:p>
    <w:p w:rsidR="00233A95" w:rsidRPr="00B43517" w:rsidRDefault="00635FF9" w:rsidP="0016658A">
      <w:pPr>
        <w:spacing w:line="360" w:lineRule="auto"/>
        <w:jc w:val="both"/>
        <w:rPr>
          <w:rFonts w:ascii="Arial" w:hAnsi="Arial" w:cs="Arial"/>
          <w:sz w:val="24"/>
          <w:szCs w:val="24"/>
        </w:rPr>
      </w:pPr>
      <w:bookmarkStart w:id="0" w:name="VALOR"/>
      <w:bookmarkEnd w:id="0"/>
      <w:r>
        <w:rPr>
          <w:rFonts w:ascii="Arial" w:eastAsia="Times New Roman" w:hAnsi="Arial" w:cs="Arial"/>
          <w:sz w:val="24"/>
          <w:szCs w:val="24"/>
          <w:lang w:eastAsia="es-ES"/>
        </w:rPr>
        <w:lastRenderedPageBreak/>
        <w:t>De lo analizado en</w:t>
      </w:r>
      <w:r w:rsidR="00634DE1">
        <w:rPr>
          <w:rFonts w:ascii="Arial" w:eastAsia="Times New Roman" w:hAnsi="Arial" w:cs="Arial"/>
          <w:sz w:val="24"/>
          <w:szCs w:val="24"/>
          <w:lang w:eastAsia="es-ES"/>
        </w:rPr>
        <w:t xml:space="preserve"> el </w:t>
      </w:r>
      <w:r>
        <w:rPr>
          <w:rFonts w:ascii="Arial" w:eastAsia="Times New Roman" w:hAnsi="Arial" w:cs="Arial"/>
          <w:sz w:val="24"/>
          <w:szCs w:val="24"/>
          <w:lang w:eastAsia="es-ES"/>
        </w:rPr>
        <w:t xml:space="preserve">primer epígrafe se demuestra la estrecha relación existente entre la Criminalística y el Derecho Penal </w:t>
      </w:r>
      <w:r w:rsidR="00634DE1">
        <w:rPr>
          <w:rFonts w:ascii="Arial" w:eastAsia="Times New Roman" w:hAnsi="Arial" w:cs="Arial"/>
          <w:sz w:val="24"/>
          <w:szCs w:val="24"/>
          <w:lang w:eastAsia="es-ES"/>
        </w:rPr>
        <w:t xml:space="preserve">al establecer, </w:t>
      </w:r>
      <w:r>
        <w:rPr>
          <w:rFonts w:ascii="Arial" w:eastAsia="Times New Roman" w:hAnsi="Arial" w:cs="Arial"/>
          <w:sz w:val="24"/>
          <w:szCs w:val="24"/>
          <w:lang w:eastAsia="es-ES"/>
        </w:rPr>
        <w:t>la primera</w:t>
      </w:r>
      <w:r w:rsidR="00634DE1">
        <w:rPr>
          <w:rFonts w:ascii="Arial" w:eastAsia="Times New Roman" w:hAnsi="Arial" w:cs="Arial"/>
          <w:sz w:val="24"/>
          <w:szCs w:val="24"/>
          <w:lang w:eastAsia="es-ES"/>
        </w:rPr>
        <w:t>,</w:t>
      </w:r>
      <w:r>
        <w:rPr>
          <w:rFonts w:ascii="Arial" w:eastAsia="Times New Roman" w:hAnsi="Arial" w:cs="Arial"/>
          <w:sz w:val="24"/>
          <w:szCs w:val="24"/>
          <w:lang w:eastAsia="es-ES"/>
        </w:rPr>
        <w:t xml:space="preserve"> sus conocimientos en el</w:t>
      </w:r>
      <w:r w:rsidR="00A9217B">
        <w:rPr>
          <w:rFonts w:ascii="Arial" w:eastAsia="Times New Roman" w:hAnsi="Arial" w:cs="Arial"/>
          <w:sz w:val="24"/>
          <w:szCs w:val="24"/>
          <w:lang w:eastAsia="es-ES"/>
        </w:rPr>
        <w:t xml:space="preserve"> proceso penal</w:t>
      </w:r>
      <w:r w:rsidR="00233A95">
        <w:rPr>
          <w:rFonts w:ascii="Arial" w:eastAsia="Times New Roman" w:hAnsi="Arial" w:cs="Arial"/>
          <w:sz w:val="24"/>
          <w:szCs w:val="24"/>
          <w:lang w:eastAsia="es-ES"/>
        </w:rPr>
        <w:t xml:space="preserve"> </w:t>
      </w:r>
      <w:r w:rsidR="00A9217B">
        <w:rPr>
          <w:rFonts w:ascii="Arial" w:eastAsia="Times New Roman" w:hAnsi="Arial" w:cs="Arial"/>
          <w:sz w:val="24"/>
          <w:szCs w:val="24"/>
          <w:lang w:eastAsia="es-ES"/>
        </w:rPr>
        <w:t>encaminado</w:t>
      </w:r>
      <w:r w:rsidR="00233A95">
        <w:rPr>
          <w:rFonts w:ascii="Arial" w:eastAsia="Times New Roman" w:hAnsi="Arial" w:cs="Arial"/>
          <w:sz w:val="24"/>
          <w:szCs w:val="24"/>
          <w:lang w:eastAsia="es-ES"/>
        </w:rPr>
        <w:t>s</w:t>
      </w:r>
      <w:r w:rsidR="00A9217B">
        <w:rPr>
          <w:rFonts w:ascii="Arial" w:eastAsia="Times New Roman" w:hAnsi="Arial" w:cs="Arial"/>
          <w:sz w:val="24"/>
          <w:szCs w:val="24"/>
          <w:lang w:eastAsia="es-ES"/>
        </w:rPr>
        <w:t xml:space="preserve"> a</w:t>
      </w:r>
      <w:r>
        <w:rPr>
          <w:rFonts w:ascii="Arial" w:eastAsia="Times New Roman" w:hAnsi="Arial" w:cs="Arial"/>
          <w:sz w:val="24"/>
          <w:szCs w:val="24"/>
          <w:lang w:eastAsia="es-ES"/>
        </w:rPr>
        <w:t xml:space="preserve"> la búsqueda de la verdad material como probanza en los hechos delictivos, exponiendo sus conocimientos profesionales en el </w:t>
      </w:r>
      <w:r w:rsidR="005D4E36">
        <w:rPr>
          <w:rFonts w:ascii="Arial" w:eastAsia="Times New Roman" w:hAnsi="Arial" w:cs="Arial"/>
          <w:sz w:val="24"/>
          <w:szCs w:val="24"/>
          <w:lang w:eastAsia="es-ES"/>
        </w:rPr>
        <w:t xml:space="preserve">acto de </w:t>
      </w:r>
      <w:r>
        <w:rPr>
          <w:rFonts w:ascii="Arial" w:eastAsia="Times New Roman" w:hAnsi="Arial" w:cs="Arial"/>
          <w:sz w:val="24"/>
          <w:szCs w:val="24"/>
          <w:lang w:eastAsia="es-ES"/>
        </w:rPr>
        <w:t>juicio oral</w:t>
      </w:r>
      <w:r w:rsidR="00233A95">
        <w:rPr>
          <w:rFonts w:ascii="Arial" w:eastAsia="Times New Roman" w:hAnsi="Arial" w:cs="Arial"/>
          <w:sz w:val="24"/>
          <w:szCs w:val="24"/>
          <w:lang w:eastAsia="es-ES"/>
        </w:rPr>
        <w:t>,</w:t>
      </w:r>
      <w:r>
        <w:rPr>
          <w:rFonts w:ascii="Arial" w:eastAsia="Times New Roman" w:hAnsi="Arial" w:cs="Arial"/>
          <w:sz w:val="24"/>
          <w:szCs w:val="24"/>
          <w:lang w:eastAsia="es-ES"/>
        </w:rPr>
        <w:t xml:space="preserve"> momento cumbre de todo el proceso penal donde se manifiesta el debate judicial</w:t>
      </w:r>
      <w:r w:rsidR="00CE46EB">
        <w:rPr>
          <w:rFonts w:ascii="Arial" w:eastAsia="Times New Roman" w:hAnsi="Arial" w:cs="Arial"/>
          <w:sz w:val="24"/>
          <w:szCs w:val="24"/>
          <w:lang w:eastAsia="es-ES"/>
        </w:rPr>
        <w:t xml:space="preserve"> con el principio de</w:t>
      </w:r>
      <w:r w:rsidR="006F710F">
        <w:rPr>
          <w:rFonts w:ascii="Arial" w:eastAsia="Times New Roman" w:hAnsi="Arial" w:cs="Arial"/>
          <w:sz w:val="24"/>
          <w:szCs w:val="24"/>
          <w:lang w:eastAsia="es-ES"/>
        </w:rPr>
        <w:t xml:space="preserve"> libre valoración de la prueba. </w:t>
      </w:r>
    </w:p>
    <w:p w:rsidR="00ED5170" w:rsidRDefault="00233A95" w:rsidP="00A962F8">
      <w:pPr>
        <w:shd w:val="clear" w:color="auto" w:fill="FFFFFF"/>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E</w:t>
      </w:r>
      <w:r w:rsidR="00CE46EB">
        <w:rPr>
          <w:rFonts w:ascii="Arial" w:eastAsia="Times New Roman" w:hAnsi="Arial" w:cs="Arial"/>
          <w:sz w:val="24"/>
          <w:szCs w:val="24"/>
          <w:lang w:eastAsia="es-ES"/>
        </w:rPr>
        <w:t>l vínculo</w:t>
      </w:r>
      <w:r w:rsidR="006F710F">
        <w:rPr>
          <w:rFonts w:ascii="Arial" w:eastAsia="Times New Roman" w:hAnsi="Arial" w:cs="Arial"/>
          <w:sz w:val="24"/>
          <w:szCs w:val="24"/>
          <w:lang w:eastAsia="es-ES"/>
        </w:rPr>
        <w:t xml:space="preserve"> de la Criminalística</w:t>
      </w:r>
      <w:r w:rsidR="00CE46EB">
        <w:rPr>
          <w:rFonts w:ascii="Arial" w:eastAsia="Times New Roman" w:hAnsi="Arial" w:cs="Arial"/>
          <w:sz w:val="24"/>
          <w:szCs w:val="24"/>
          <w:lang w:eastAsia="es-ES"/>
        </w:rPr>
        <w:t xml:space="preserve"> como medi</w:t>
      </w:r>
      <w:r w:rsidR="006F710F">
        <w:rPr>
          <w:rFonts w:ascii="Arial" w:eastAsia="Times New Roman" w:hAnsi="Arial" w:cs="Arial"/>
          <w:sz w:val="24"/>
          <w:szCs w:val="24"/>
          <w:lang w:eastAsia="es-ES"/>
        </w:rPr>
        <w:t>o de prueba</w:t>
      </w:r>
      <w:r w:rsidR="00CE46EB">
        <w:rPr>
          <w:rFonts w:ascii="Arial" w:eastAsia="Times New Roman" w:hAnsi="Arial" w:cs="Arial"/>
          <w:sz w:val="24"/>
          <w:szCs w:val="24"/>
          <w:lang w:eastAsia="es-ES"/>
        </w:rPr>
        <w:t xml:space="preserve"> en el proceso penal</w:t>
      </w:r>
      <w:r>
        <w:rPr>
          <w:rFonts w:ascii="Arial" w:eastAsia="Times New Roman" w:hAnsi="Arial" w:cs="Arial"/>
          <w:sz w:val="24"/>
          <w:szCs w:val="24"/>
          <w:lang w:eastAsia="es-ES"/>
        </w:rPr>
        <w:t xml:space="preserve"> se establece</w:t>
      </w:r>
      <w:r w:rsidR="00C2451D">
        <w:rPr>
          <w:rFonts w:ascii="Arial" w:eastAsia="Times New Roman" w:hAnsi="Arial" w:cs="Arial"/>
          <w:sz w:val="24"/>
          <w:szCs w:val="24"/>
          <w:lang w:eastAsia="es-ES"/>
        </w:rPr>
        <w:t xml:space="preserve"> mediante</w:t>
      </w:r>
      <w:r w:rsidR="00CE46EB">
        <w:rPr>
          <w:rFonts w:ascii="Arial" w:eastAsia="Times New Roman" w:hAnsi="Arial" w:cs="Arial"/>
          <w:sz w:val="24"/>
          <w:szCs w:val="24"/>
          <w:lang w:eastAsia="es-ES"/>
        </w:rPr>
        <w:t xml:space="preserve"> el</w:t>
      </w:r>
      <w:r w:rsidR="0029190C">
        <w:rPr>
          <w:rFonts w:ascii="Arial" w:eastAsia="Times New Roman" w:hAnsi="Arial" w:cs="Arial"/>
          <w:sz w:val="24"/>
          <w:szCs w:val="24"/>
          <w:lang w:eastAsia="es-ES"/>
        </w:rPr>
        <w:t xml:space="preserve"> perito con el Informe o Dictamen P</w:t>
      </w:r>
      <w:r w:rsidR="00ED5170">
        <w:rPr>
          <w:rFonts w:ascii="Arial" w:eastAsia="Times New Roman" w:hAnsi="Arial" w:cs="Arial"/>
          <w:sz w:val="24"/>
          <w:szCs w:val="24"/>
          <w:lang w:eastAsia="es-ES"/>
        </w:rPr>
        <w:t xml:space="preserve">ericial. </w:t>
      </w:r>
    </w:p>
    <w:p w:rsidR="00E57B71" w:rsidRDefault="00E57B71" w:rsidP="00A962F8">
      <w:pPr>
        <w:shd w:val="clear" w:color="auto" w:fill="FFFFFF"/>
        <w:spacing w:after="0" w:line="360" w:lineRule="auto"/>
        <w:jc w:val="both"/>
        <w:rPr>
          <w:rFonts w:ascii="Arial" w:eastAsia="Times New Roman" w:hAnsi="Arial" w:cs="Arial"/>
          <w:sz w:val="24"/>
          <w:szCs w:val="24"/>
          <w:lang w:eastAsia="es-ES"/>
        </w:rPr>
      </w:pPr>
    </w:p>
    <w:p w:rsidR="00E57B71" w:rsidRDefault="00E57B71" w:rsidP="00A962F8">
      <w:pPr>
        <w:shd w:val="clear" w:color="auto" w:fill="FFFFFF"/>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AQUÍ HAY QUE COPIAR ALGO SOBRE EL PERITO. SI TE DA TIEMPO SINO QUITAR EL SUB EPIGRAFE.</w:t>
      </w:r>
    </w:p>
    <w:p w:rsidR="00E57B71" w:rsidRDefault="00E57B71" w:rsidP="00A962F8">
      <w:pPr>
        <w:shd w:val="clear" w:color="auto" w:fill="FFFFFF"/>
        <w:spacing w:after="0" w:line="360" w:lineRule="auto"/>
        <w:jc w:val="both"/>
        <w:rPr>
          <w:rFonts w:ascii="Arial" w:eastAsia="Times New Roman" w:hAnsi="Arial" w:cs="Arial"/>
          <w:sz w:val="24"/>
          <w:szCs w:val="24"/>
          <w:lang w:eastAsia="es-ES"/>
        </w:rPr>
      </w:pPr>
    </w:p>
    <w:p w:rsidR="00E57B71" w:rsidRDefault="00E57B71" w:rsidP="00A962F8">
      <w:pPr>
        <w:shd w:val="clear" w:color="auto" w:fill="FFFFFF"/>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E</w:t>
      </w:r>
      <w:r w:rsidR="00233A95" w:rsidRPr="0016658A">
        <w:rPr>
          <w:rFonts w:ascii="Arial" w:eastAsia="Times New Roman" w:hAnsi="Arial" w:cs="Arial"/>
          <w:sz w:val="24"/>
          <w:szCs w:val="24"/>
          <w:lang w:eastAsia="es-ES"/>
        </w:rPr>
        <w:t>s</w:t>
      </w:r>
      <w:r w:rsidR="00233A95" w:rsidRPr="00233A95">
        <w:rPr>
          <w:rFonts w:ascii="Arial" w:eastAsia="Times New Roman" w:hAnsi="Arial" w:cs="Arial"/>
          <w:color w:val="00B0F0"/>
          <w:sz w:val="24"/>
          <w:szCs w:val="24"/>
          <w:lang w:eastAsia="es-ES"/>
        </w:rPr>
        <w:t xml:space="preserve"> </w:t>
      </w:r>
      <w:r w:rsidR="006F710F">
        <w:rPr>
          <w:rFonts w:ascii="Arial" w:eastAsia="Times New Roman" w:hAnsi="Arial" w:cs="Arial"/>
          <w:sz w:val="24"/>
          <w:szCs w:val="24"/>
          <w:lang w:eastAsia="es-ES"/>
        </w:rPr>
        <w:t>la prueba pericial la que sustent</w:t>
      </w:r>
      <w:r w:rsidR="003109AF">
        <w:rPr>
          <w:rFonts w:ascii="Arial" w:eastAsia="Times New Roman" w:hAnsi="Arial" w:cs="Arial"/>
          <w:sz w:val="24"/>
          <w:szCs w:val="24"/>
          <w:lang w:eastAsia="es-ES"/>
        </w:rPr>
        <w:t>a la aplicación de las H</w:t>
      </w:r>
      <w:r w:rsidR="00570800">
        <w:rPr>
          <w:rFonts w:ascii="Arial" w:eastAsia="Times New Roman" w:hAnsi="Arial" w:cs="Arial"/>
          <w:sz w:val="24"/>
          <w:szCs w:val="24"/>
          <w:lang w:eastAsia="es-ES"/>
        </w:rPr>
        <w:t xml:space="preserve">erramientas </w:t>
      </w:r>
      <w:r w:rsidR="003109AF">
        <w:rPr>
          <w:rFonts w:ascii="Arial" w:eastAsia="Times New Roman" w:hAnsi="Arial" w:cs="Arial"/>
          <w:sz w:val="24"/>
          <w:szCs w:val="24"/>
          <w:lang w:eastAsia="es-ES"/>
        </w:rPr>
        <w:t>de Modernización T</w:t>
      </w:r>
      <w:r w:rsidR="007D1683">
        <w:rPr>
          <w:rFonts w:ascii="Arial" w:eastAsia="Times New Roman" w:hAnsi="Arial" w:cs="Arial"/>
          <w:sz w:val="24"/>
          <w:szCs w:val="24"/>
          <w:lang w:eastAsia="es-ES"/>
        </w:rPr>
        <w:t xml:space="preserve">ecnológicas </w:t>
      </w:r>
      <w:r w:rsidR="0016658A">
        <w:rPr>
          <w:rFonts w:ascii="Arial" w:eastAsia="Times New Roman" w:hAnsi="Arial" w:cs="Arial"/>
          <w:sz w:val="24"/>
          <w:szCs w:val="24"/>
          <w:lang w:eastAsia="es-ES"/>
        </w:rPr>
        <w:t>criminalísticas</w:t>
      </w:r>
      <w:r w:rsidR="00233A95">
        <w:rPr>
          <w:rFonts w:ascii="Arial" w:eastAsia="Times New Roman" w:hAnsi="Arial" w:cs="Arial"/>
          <w:sz w:val="24"/>
          <w:szCs w:val="24"/>
          <w:lang w:eastAsia="es-ES"/>
        </w:rPr>
        <w:t xml:space="preserve"> de ellas </w:t>
      </w:r>
      <w:r w:rsidR="00514B31">
        <w:rPr>
          <w:rFonts w:ascii="Arial" w:eastAsia="Times New Roman" w:hAnsi="Arial" w:cs="Arial"/>
          <w:sz w:val="24"/>
          <w:szCs w:val="24"/>
          <w:lang w:eastAsia="es-ES"/>
        </w:rPr>
        <w:t xml:space="preserve">el CUBAFIS, </w:t>
      </w:r>
      <w:r w:rsidR="00C14A27">
        <w:rPr>
          <w:rFonts w:ascii="Arial" w:eastAsia="Times New Roman" w:hAnsi="Arial" w:cs="Arial"/>
          <w:sz w:val="24"/>
          <w:szCs w:val="24"/>
          <w:lang w:eastAsia="es-ES"/>
        </w:rPr>
        <w:t>la Manta Eléctrica</w:t>
      </w:r>
      <w:r w:rsidR="007D1683">
        <w:rPr>
          <w:rFonts w:ascii="Arial" w:eastAsia="Times New Roman" w:hAnsi="Arial" w:cs="Arial"/>
          <w:sz w:val="24"/>
          <w:szCs w:val="24"/>
          <w:lang w:eastAsia="es-ES"/>
        </w:rPr>
        <w:t xml:space="preserve"> y el Luminol</w:t>
      </w:r>
      <w:r w:rsidR="00233A95">
        <w:rPr>
          <w:rFonts w:ascii="Arial" w:eastAsia="Times New Roman" w:hAnsi="Arial" w:cs="Arial"/>
          <w:sz w:val="24"/>
          <w:szCs w:val="24"/>
          <w:lang w:eastAsia="es-ES"/>
        </w:rPr>
        <w:t xml:space="preserve"> </w:t>
      </w:r>
      <w:r w:rsidR="00233A95" w:rsidRPr="0016658A">
        <w:rPr>
          <w:rFonts w:ascii="Arial" w:eastAsia="Times New Roman" w:hAnsi="Arial" w:cs="Arial"/>
          <w:sz w:val="24"/>
          <w:szCs w:val="24"/>
          <w:lang w:eastAsia="es-ES"/>
        </w:rPr>
        <w:t>objeto especifico de este estudio</w:t>
      </w:r>
      <w:r w:rsidR="00570800" w:rsidRPr="0016658A">
        <w:rPr>
          <w:rFonts w:ascii="Arial" w:eastAsia="Times New Roman" w:hAnsi="Arial" w:cs="Arial"/>
          <w:sz w:val="24"/>
          <w:szCs w:val="24"/>
          <w:lang w:eastAsia="es-ES"/>
        </w:rPr>
        <w:t>.</w:t>
      </w:r>
    </w:p>
    <w:p w:rsidR="00E57B71" w:rsidRDefault="00E57B71">
      <w:pPr>
        <w:rPr>
          <w:rFonts w:ascii="Arial" w:eastAsia="Times New Roman" w:hAnsi="Arial" w:cs="Arial"/>
          <w:sz w:val="24"/>
          <w:szCs w:val="24"/>
          <w:lang w:eastAsia="es-ES"/>
        </w:rPr>
      </w:pPr>
      <w:r>
        <w:rPr>
          <w:rFonts w:ascii="Arial" w:eastAsia="Times New Roman" w:hAnsi="Arial" w:cs="Arial"/>
          <w:sz w:val="24"/>
          <w:szCs w:val="24"/>
          <w:lang w:eastAsia="es-ES"/>
        </w:rPr>
        <w:br w:type="page"/>
      </w:r>
    </w:p>
    <w:p w:rsidR="0037773B" w:rsidRPr="006517B0" w:rsidRDefault="00E57B71" w:rsidP="0037773B">
      <w:pPr>
        <w:shd w:val="clear" w:color="auto" w:fill="FFFFFF"/>
        <w:spacing w:after="0" w:line="360" w:lineRule="auto"/>
        <w:jc w:val="both"/>
        <w:rPr>
          <w:rFonts w:ascii="Arial" w:hAnsi="Arial" w:cs="Arial"/>
          <w:b/>
          <w:sz w:val="32"/>
          <w:szCs w:val="32"/>
        </w:rPr>
      </w:pPr>
      <w:r w:rsidRPr="006517B0">
        <w:rPr>
          <w:rFonts w:ascii="Arial" w:eastAsia="Times New Roman" w:hAnsi="Arial" w:cs="Arial"/>
          <w:b/>
          <w:sz w:val="32"/>
          <w:szCs w:val="32"/>
          <w:lang w:eastAsia="es-ES"/>
        </w:rPr>
        <w:lastRenderedPageBreak/>
        <w:t xml:space="preserve"> </w:t>
      </w:r>
      <w:r w:rsidR="00832DF1" w:rsidRPr="006517B0">
        <w:rPr>
          <w:rFonts w:ascii="Arial" w:hAnsi="Arial" w:cs="Arial"/>
          <w:b/>
          <w:sz w:val="32"/>
          <w:szCs w:val="32"/>
        </w:rPr>
        <w:t>2</w:t>
      </w:r>
      <w:r w:rsidR="006517B0" w:rsidRPr="006517B0">
        <w:rPr>
          <w:rFonts w:ascii="Arial" w:hAnsi="Arial" w:cs="Arial"/>
          <w:sz w:val="32"/>
          <w:szCs w:val="32"/>
        </w:rPr>
        <w:t>.</w:t>
      </w:r>
      <w:r w:rsidR="007C29C1" w:rsidRPr="006517B0">
        <w:rPr>
          <w:rFonts w:ascii="Arial" w:hAnsi="Arial" w:cs="Arial"/>
          <w:b/>
          <w:sz w:val="32"/>
          <w:szCs w:val="32"/>
        </w:rPr>
        <w:t xml:space="preserve"> </w:t>
      </w:r>
      <w:r w:rsidR="00DC25C3" w:rsidRPr="006517B0">
        <w:rPr>
          <w:rFonts w:ascii="Arial" w:hAnsi="Arial" w:cs="Arial"/>
          <w:b/>
          <w:sz w:val="32"/>
          <w:szCs w:val="32"/>
        </w:rPr>
        <w:t>La</w:t>
      </w:r>
      <w:r w:rsidR="007D1683" w:rsidRPr="006517B0">
        <w:rPr>
          <w:rFonts w:ascii="Arial" w:hAnsi="Arial" w:cs="Arial"/>
          <w:b/>
          <w:sz w:val="32"/>
          <w:szCs w:val="32"/>
        </w:rPr>
        <w:t xml:space="preserve"> Modernización </w:t>
      </w:r>
      <w:r w:rsidR="00DC25C3" w:rsidRPr="006517B0">
        <w:rPr>
          <w:rFonts w:ascii="Arial" w:hAnsi="Arial" w:cs="Arial"/>
          <w:b/>
          <w:sz w:val="32"/>
          <w:szCs w:val="32"/>
        </w:rPr>
        <w:t>de la Técnica Cri</w:t>
      </w:r>
      <w:r w:rsidR="0037773B" w:rsidRPr="006517B0">
        <w:rPr>
          <w:rFonts w:ascii="Arial" w:hAnsi="Arial" w:cs="Arial"/>
          <w:b/>
          <w:sz w:val="32"/>
          <w:szCs w:val="32"/>
        </w:rPr>
        <w:t>minalística en el proceso penal</w:t>
      </w:r>
      <w:r w:rsidRPr="006517B0">
        <w:rPr>
          <w:rFonts w:ascii="Arial" w:hAnsi="Arial" w:cs="Arial"/>
          <w:b/>
          <w:sz w:val="32"/>
          <w:szCs w:val="32"/>
        </w:rPr>
        <w:t>.</w:t>
      </w:r>
    </w:p>
    <w:p w:rsidR="00E57B71" w:rsidRPr="00E57B71" w:rsidRDefault="00E57B71" w:rsidP="0037773B">
      <w:pPr>
        <w:shd w:val="clear" w:color="auto" w:fill="FFFFFF"/>
        <w:spacing w:after="0" w:line="360" w:lineRule="auto"/>
        <w:jc w:val="both"/>
        <w:rPr>
          <w:rFonts w:ascii="Arial" w:hAnsi="Arial" w:cs="Arial"/>
          <w:sz w:val="28"/>
          <w:szCs w:val="28"/>
        </w:rPr>
      </w:pPr>
    </w:p>
    <w:p w:rsidR="0055033A" w:rsidRPr="0016658A" w:rsidRDefault="00DE2658" w:rsidP="0037773B">
      <w:pPr>
        <w:shd w:val="clear" w:color="auto" w:fill="FFFFFF"/>
        <w:spacing w:after="0" w:line="360" w:lineRule="auto"/>
        <w:jc w:val="both"/>
        <w:rPr>
          <w:rFonts w:ascii="Arial" w:eastAsia="Times New Roman" w:hAnsi="Arial" w:cs="Arial"/>
          <w:sz w:val="24"/>
          <w:szCs w:val="24"/>
          <w:lang w:eastAsia="es-ES"/>
        </w:rPr>
      </w:pPr>
      <w:r w:rsidRPr="0016658A">
        <w:rPr>
          <w:rFonts w:ascii="Arial" w:hAnsi="Arial" w:cs="Arial"/>
          <w:sz w:val="24"/>
          <w:szCs w:val="24"/>
        </w:rPr>
        <w:t>En este capítulo</w:t>
      </w:r>
      <w:r w:rsidR="003109AF">
        <w:rPr>
          <w:rFonts w:ascii="Arial" w:hAnsi="Arial" w:cs="Arial"/>
          <w:sz w:val="24"/>
          <w:szCs w:val="24"/>
        </w:rPr>
        <w:t xml:space="preserve"> se aborda</w:t>
      </w:r>
      <w:r w:rsidR="0055033A" w:rsidRPr="0016658A">
        <w:rPr>
          <w:rFonts w:ascii="Arial" w:hAnsi="Arial" w:cs="Arial"/>
          <w:sz w:val="24"/>
          <w:szCs w:val="24"/>
        </w:rPr>
        <w:t xml:space="preserve"> el desarrollo científico técnico alcanzado por la Criminalística y su introducción en  Cuba, en función del perfeccionamiento de la labor del perito en los actos de investigación y en la producción de Prueba en el proceso penal y específicamente se abordarán lo</w:t>
      </w:r>
      <w:r w:rsidR="0016658A" w:rsidRPr="0016658A">
        <w:rPr>
          <w:rFonts w:ascii="Arial" w:hAnsi="Arial" w:cs="Arial"/>
          <w:sz w:val="24"/>
          <w:szCs w:val="24"/>
        </w:rPr>
        <w:t>s</w:t>
      </w:r>
      <w:r w:rsidR="0055033A" w:rsidRPr="0016658A">
        <w:rPr>
          <w:rFonts w:ascii="Arial" w:hAnsi="Arial" w:cs="Arial"/>
          <w:sz w:val="24"/>
          <w:szCs w:val="24"/>
        </w:rPr>
        <w:t xml:space="preserve"> resultados de una investigación exploratoria, acerca del empleo de tres herramientas de modernización tecnológica de la Criminalística, realizada a los procesos penales de tipo ordinario, en cuatro modalidades delictivas</w:t>
      </w:r>
      <w:r w:rsidR="00011941" w:rsidRPr="0016658A">
        <w:rPr>
          <w:rFonts w:ascii="Arial" w:hAnsi="Arial" w:cs="Arial"/>
          <w:sz w:val="24"/>
          <w:szCs w:val="24"/>
        </w:rPr>
        <w:t>,</w:t>
      </w:r>
      <w:r w:rsidR="0055033A" w:rsidRPr="0016658A">
        <w:rPr>
          <w:rFonts w:ascii="Arial" w:hAnsi="Arial" w:cs="Arial"/>
          <w:sz w:val="24"/>
          <w:szCs w:val="24"/>
        </w:rPr>
        <w:t xml:space="preserve"> en el municipio de Holguín, durante el año 2016, para demostrar el nivel de aplicación de estas   </w:t>
      </w:r>
      <w:r w:rsidR="0037773B" w:rsidRPr="0016658A">
        <w:rPr>
          <w:rFonts w:ascii="Arial" w:hAnsi="Arial" w:cs="Arial"/>
          <w:sz w:val="24"/>
          <w:szCs w:val="24"/>
        </w:rPr>
        <w:t>y su incidencia en el proceso probatorio.</w:t>
      </w:r>
    </w:p>
    <w:p w:rsidR="00E57B71" w:rsidRDefault="00DC25C3" w:rsidP="00B43517">
      <w:pPr>
        <w:pStyle w:val="NormalWeb"/>
        <w:spacing w:line="360" w:lineRule="auto"/>
        <w:jc w:val="both"/>
        <w:rPr>
          <w:rFonts w:ascii="Arial" w:hAnsi="Arial" w:cs="Arial"/>
          <w:b/>
        </w:rPr>
      </w:pPr>
      <w:r w:rsidRPr="00D74F1E">
        <w:rPr>
          <w:rFonts w:ascii="Arial" w:hAnsi="Arial" w:cs="Arial"/>
          <w:b/>
        </w:rPr>
        <w:t>2.1</w:t>
      </w:r>
      <w:r w:rsidR="00E57B71">
        <w:rPr>
          <w:rFonts w:ascii="Arial" w:hAnsi="Arial" w:cs="Arial"/>
          <w:b/>
        </w:rPr>
        <w:t>.</w:t>
      </w:r>
      <w:r w:rsidRPr="00D74F1E">
        <w:rPr>
          <w:rFonts w:ascii="Arial" w:hAnsi="Arial" w:cs="Arial"/>
          <w:b/>
        </w:rPr>
        <w:t xml:space="preserve"> </w:t>
      </w:r>
      <w:r w:rsidR="00E57B71" w:rsidRPr="00E57B71">
        <w:rPr>
          <w:rFonts w:ascii="Arial" w:hAnsi="Arial" w:cs="Arial"/>
        </w:rPr>
        <w:t>Posibilidades que ofrecen las Herramientas de Modernización Tecnológicas Criminalísticas en la producción de Prueba en el proceso penal cubano</w:t>
      </w:r>
      <w:r w:rsidR="006517B0">
        <w:rPr>
          <w:rFonts w:ascii="Arial" w:hAnsi="Arial" w:cs="Arial"/>
          <w:b/>
        </w:rPr>
        <w:t>.</w:t>
      </w:r>
    </w:p>
    <w:p w:rsidR="00930BBE" w:rsidRDefault="00190094" w:rsidP="00190094">
      <w:pPr>
        <w:pStyle w:val="Textoindependiente"/>
        <w:spacing w:line="360" w:lineRule="auto"/>
        <w:rPr>
          <w:lang w:val="es-ES_tradnl"/>
        </w:rPr>
      </w:pPr>
      <w:r w:rsidRPr="006517B0">
        <w:rPr>
          <w:color w:val="00B0F0"/>
          <w:szCs w:val="24"/>
          <w:lang w:eastAsia="es-ES"/>
        </w:rPr>
        <w:t xml:space="preserve">La Criminalística como ciencia no puede permanecer ajena a la dinámica de </w:t>
      </w:r>
      <w:r w:rsidR="00EA5B7A" w:rsidRPr="006517B0">
        <w:rPr>
          <w:color w:val="00B0F0"/>
          <w:szCs w:val="24"/>
          <w:lang w:eastAsia="es-ES"/>
        </w:rPr>
        <w:t>las relaciones sociales</w:t>
      </w:r>
      <w:r w:rsidRPr="006517B0">
        <w:rPr>
          <w:color w:val="00B0F0"/>
          <w:szCs w:val="24"/>
          <w:lang w:eastAsia="es-ES"/>
        </w:rPr>
        <w:t xml:space="preserve"> y al desarrollo por estas alcanzado. </w:t>
      </w:r>
      <w:r w:rsidRPr="00930BBE">
        <w:rPr>
          <w:lang w:val="es-ES_tradnl"/>
        </w:rPr>
        <w:t xml:space="preserve">En la actualidad la actividad profiláctica de la Criminalística en la lucha contra el delito ha experimentado transformaciones </w:t>
      </w:r>
      <w:r w:rsidR="00930BBE">
        <w:rPr>
          <w:lang w:val="es-ES_tradnl"/>
        </w:rPr>
        <w:t>en conso</w:t>
      </w:r>
      <w:r w:rsidRPr="00930BBE">
        <w:rPr>
          <w:lang w:val="es-ES_tradnl"/>
        </w:rPr>
        <w:t>nancia con la llamada Revolución Científico-Técnica surgida desde la década de los años 50 del pasado siglo y permanece en constante evolución hasta hoy</w:t>
      </w:r>
      <w:r w:rsidR="00930BBE">
        <w:rPr>
          <w:lang w:val="es-ES_tradnl"/>
        </w:rPr>
        <w:t>.</w:t>
      </w:r>
    </w:p>
    <w:p w:rsidR="00E57B71" w:rsidRDefault="00E57B71" w:rsidP="00190094">
      <w:pPr>
        <w:pStyle w:val="Textoindependiente"/>
        <w:spacing w:line="360" w:lineRule="auto"/>
        <w:rPr>
          <w:lang w:val="es-ES_tradnl"/>
        </w:rPr>
      </w:pPr>
    </w:p>
    <w:p w:rsidR="00190094" w:rsidRPr="00930BBE" w:rsidRDefault="00930BBE" w:rsidP="00190094">
      <w:pPr>
        <w:pStyle w:val="Textoindependiente"/>
        <w:spacing w:line="360" w:lineRule="auto"/>
        <w:rPr>
          <w:lang w:val="es-ES_tradnl"/>
        </w:rPr>
      </w:pPr>
      <w:r w:rsidRPr="006517B0">
        <w:rPr>
          <w:color w:val="00B0F0"/>
          <w:lang w:val="es-ES_tradnl"/>
        </w:rPr>
        <w:t>Cada día resulta necesaria</w:t>
      </w:r>
      <w:r w:rsidR="00190094" w:rsidRPr="006517B0">
        <w:rPr>
          <w:color w:val="00B0F0"/>
          <w:lang w:val="es-ES_tradnl"/>
        </w:rPr>
        <w:t xml:space="preserve"> la creación de nuevas técnicas de trabajo,</w:t>
      </w:r>
      <w:r w:rsidR="00190094" w:rsidRPr="00930BBE">
        <w:rPr>
          <w:lang w:val="es-ES_tradnl"/>
        </w:rPr>
        <w:t xml:space="preserve"> utilizándose </w:t>
      </w:r>
      <w:r w:rsidRPr="00930BBE">
        <w:rPr>
          <w:lang w:val="es-ES_tradnl"/>
        </w:rPr>
        <w:t xml:space="preserve">para ello </w:t>
      </w:r>
      <w:r w:rsidR="00190094" w:rsidRPr="00930BBE">
        <w:rPr>
          <w:lang w:val="es-ES_tradnl"/>
        </w:rPr>
        <w:t xml:space="preserve">una serie de dispositivos sólidos con tecnología altamente desarrollada, </w:t>
      </w:r>
      <w:r>
        <w:rPr>
          <w:lang w:val="es-ES_tradnl"/>
        </w:rPr>
        <w:t xml:space="preserve">por lo que ha surgido </w:t>
      </w:r>
      <w:r w:rsidR="00190094" w:rsidRPr="00930BBE">
        <w:rPr>
          <w:lang w:val="es-ES_tradnl"/>
        </w:rPr>
        <w:t xml:space="preserve">y </w:t>
      </w:r>
      <w:r>
        <w:rPr>
          <w:lang w:val="es-ES_tradnl"/>
        </w:rPr>
        <w:t xml:space="preserve">se ha </w:t>
      </w:r>
      <w:r w:rsidR="00190094" w:rsidRPr="00930BBE">
        <w:rPr>
          <w:lang w:val="es-ES_tradnl"/>
        </w:rPr>
        <w:t>desarroll</w:t>
      </w:r>
      <w:r>
        <w:rPr>
          <w:lang w:val="es-ES_tradnl"/>
        </w:rPr>
        <w:t xml:space="preserve">ado </w:t>
      </w:r>
      <w:r w:rsidR="00190094" w:rsidRPr="00930BBE">
        <w:rPr>
          <w:lang w:val="es-ES_tradnl"/>
        </w:rPr>
        <w:t>una nueva industria especializada en la fabricación de medios científico-técnicos para combatir el delito y sus manifestaciones.</w:t>
      </w:r>
    </w:p>
    <w:p w:rsidR="00930BBE" w:rsidRPr="00190094" w:rsidRDefault="00930BBE" w:rsidP="00190094">
      <w:pPr>
        <w:pStyle w:val="Textoindependiente"/>
        <w:spacing w:line="360" w:lineRule="auto"/>
        <w:rPr>
          <w:highlight w:val="green"/>
          <w:lang w:val="es-ES_tradnl"/>
        </w:rPr>
      </w:pPr>
    </w:p>
    <w:p w:rsidR="00190094" w:rsidRDefault="00190094" w:rsidP="00190094">
      <w:pPr>
        <w:tabs>
          <w:tab w:val="left" w:pos="6612"/>
        </w:tabs>
        <w:spacing w:line="360" w:lineRule="auto"/>
        <w:jc w:val="both"/>
        <w:rPr>
          <w:rFonts w:ascii="Arial" w:hAnsi="Arial" w:cs="Arial"/>
          <w:sz w:val="24"/>
          <w:szCs w:val="24"/>
        </w:rPr>
      </w:pPr>
      <w:r w:rsidRPr="006517B0">
        <w:rPr>
          <w:rFonts w:ascii="Arial" w:hAnsi="Arial" w:cs="Arial"/>
          <w:color w:val="00B0F0"/>
          <w:sz w:val="24"/>
          <w:szCs w:val="24"/>
        </w:rPr>
        <w:t xml:space="preserve">Las Herramientas de Modernización Tecnológicas de la Criminalística </w:t>
      </w:r>
      <w:r w:rsidRPr="00930BBE">
        <w:rPr>
          <w:rFonts w:ascii="Arial" w:hAnsi="Arial" w:cs="Arial"/>
          <w:sz w:val="24"/>
          <w:szCs w:val="24"/>
        </w:rPr>
        <w:t xml:space="preserve">constituyen un instrumento fundamental </w:t>
      </w:r>
      <w:r w:rsidR="00930BBE">
        <w:rPr>
          <w:rFonts w:ascii="Arial" w:hAnsi="Arial" w:cs="Arial"/>
          <w:sz w:val="24"/>
          <w:szCs w:val="24"/>
        </w:rPr>
        <w:t>para</w:t>
      </w:r>
      <w:r w:rsidRPr="00930BBE">
        <w:rPr>
          <w:rFonts w:ascii="Arial" w:hAnsi="Arial" w:cs="Arial"/>
          <w:sz w:val="24"/>
          <w:szCs w:val="24"/>
        </w:rPr>
        <w:t xml:space="preserve"> el esclarecimiento de los delitos </w:t>
      </w:r>
      <w:r w:rsidR="00930BBE">
        <w:rPr>
          <w:rFonts w:ascii="Arial" w:hAnsi="Arial" w:cs="Arial"/>
          <w:sz w:val="24"/>
          <w:szCs w:val="24"/>
        </w:rPr>
        <w:t>pues</w:t>
      </w:r>
      <w:r w:rsidRPr="00930BBE">
        <w:rPr>
          <w:rFonts w:ascii="Arial" w:hAnsi="Arial" w:cs="Arial"/>
          <w:sz w:val="24"/>
          <w:szCs w:val="24"/>
        </w:rPr>
        <w:t xml:space="preserve"> parten de un desarroll</w:t>
      </w:r>
      <w:r w:rsidR="00930BBE">
        <w:rPr>
          <w:rFonts w:ascii="Arial" w:hAnsi="Arial" w:cs="Arial"/>
          <w:sz w:val="24"/>
          <w:szCs w:val="24"/>
        </w:rPr>
        <w:t>o tecnológico que se corresponde</w:t>
      </w:r>
      <w:r w:rsidRPr="00930BBE">
        <w:rPr>
          <w:rFonts w:ascii="Arial" w:hAnsi="Arial" w:cs="Arial"/>
          <w:sz w:val="24"/>
          <w:szCs w:val="24"/>
        </w:rPr>
        <w:t xml:space="preserve"> con el nivel de desarrollo alcanzado por la sociedad y </w:t>
      </w:r>
      <w:r w:rsidR="00930BBE">
        <w:rPr>
          <w:rFonts w:ascii="Arial" w:hAnsi="Arial" w:cs="Arial"/>
          <w:sz w:val="24"/>
          <w:szCs w:val="24"/>
        </w:rPr>
        <w:t xml:space="preserve">que se reflejan en los modos de operar y comportarse la </w:t>
      </w:r>
      <w:r w:rsidR="00930BBE">
        <w:rPr>
          <w:rFonts w:ascii="Arial" w:hAnsi="Arial" w:cs="Arial"/>
          <w:sz w:val="24"/>
          <w:szCs w:val="24"/>
        </w:rPr>
        <w:lastRenderedPageBreak/>
        <w:t>delincuencia. L</w:t>
      </w:r>
      <w:r w:rsidRPr="00930BBE">
        <w:rPr>
          <w:rFonts w:ascii="Arial" w:hAnsi="Arial" w:cs="Arial"/>
          <w:sz w:val="24"/>
          <w:szCs w:val="24"/>
        </w:rPr>
        <w:t xml:space="preserve">os resultados derivados de </w:t>
      </w:r>
      <w:r w:rsidRPr="00930BBE">
        <w:rPr>
          <w:rFonts w:ascii="Arial" w:hAnsi="Arial" w:cs="Arial"/>
          <w:color w:val="000000" w:themeColor="text1"/>
          <w:sz w:val="24"/>
          <w:szCs w:val="24"/>
        </w:rPr>
        <w:t>su</w:t>
      </w:r>
      <w:r w:rsidRPr="00930BBE">
        <w:rPr>
          <w:rFonts w:ascii="Arial" w:hAnsi="Arial" w:cs="Arial"/>
          <w:sz w:val="24"/>
          <w:szCs w:val="24"/>
        </w:rPr>
        <w:t xml:space="preserve"> aplicación,</w:t>
      </w:r>
      <w:r w:rsidRPr="00930BBE">
        <w:rPr>
          <w:rFonts w:ascii="Arial" w:hAnsi="Arial" w:cs="Arial"/>
          <w:color w:val="FF0000"/>
          <w:sz w:val="24"/>
          <w:szCs w:val="24"/>
        </w:rPr>
        <w:t xml:space="preserve"> </w:t>
      </w:r>
      <w:r w:rsidR="00930BBE">
        <w:rPr>
          <w:rFonts w:ascii="Arial" w:hAnsi="Arial" w:cs="Arial"/>
          <w:sz w:val="24"/>
          <w:szCs w:val="24"/>
        </w:rPr>
        <w:t>son un poderoso sustento para</w:t>
      </w:r>
      <w:r w:rsidRPr="00930BBE">
        <w:rPr>
          <w:rFonts w:ascii="Arial" w:hAnsi="Arial" w:cs="Arial"/>
          <w:sz w:val="24"/>
          <w:szCs w:val="24"/>
        </w:rPr>
        <w:t xml:space="preserve"> la probanza de los hechos.</w:t>
      </w:r>
      <w:r>
        <w:rPr>
          <w:rFonts w:ascii="Arial" w:hAnsi="Arial" w:cs="Arial"/>
          <w:sz w:val="24"/>
          <w:szCs w:val="24"/>
        </w:rPr>
        <w:t xml:space="preserve"> </w:t>
      </w:r>
    </w:p>
    <w:p w:rsidR="003C72E4" w:rsidRPr="006517B0" w:rsidRDefault="006B41AF" w:rsidP="006B41AF">
      <w:pPr>
        <w:pStyle w:val="Textoindependiente"/>
        <w:spacing w:line="360" w:lineRule="auto"/>
        <w:rPr>
          <w:color w:val="00B0F0"/>
          <w:szCs w:val="24"/>
          <w:lang w:eastAsia="es-ES"/>
        </w:rPr>
      </w:pPr>
      <w:r w:rsidRPr="006517B0">
        <w:rPr>
          <w:color w:val="00B0F0"/>
          <w:szCs w:val="24"/>
          <w:lang w:eastAsia="es-ES"/>
        </w:rPr>
        <w:t xml:space="preserve">Para </w:t>
      </w:r>
      <w:r w:rsidR="00BF4989" w:rsidRPr="006517B0">
        <w:rPr>
          <w:color w:val="00B0F0"/>
          <w:szCs w:val="24"/>
          <w:lang w:eastAsia="es-ES"/>
        </w:rPr>
        <w:t xml:space="preserve">garantizar que la aplicabilidad de las </w:t>
      </w:r>
      <w:r w:rsidR="00BF4989" w:rsidRPr="006517B0">
        <w:rPr>
          <w:color w:val="00B0F0"/>
        </w:rPr>
        <w:t>Herramientas de Modernización Tecnológicas se</w:t>
      </w:r>
      <w:r w:rsidR="00BF4989" w:rsidRPr="006517B0">
        <w:rPr>
          <w:b/>
          <w:color w:val="00B0F0"/>
          <w:sz w:val="28"/>
          <w:szCs w:val="28"/>
        </w:rPr>
        <w:t xml:space="preserve"> </w:t>
      </w:r>
      <w:r w:rsidR="00C752AF" w:rsidRPr="006517B0">
        <w:rPr>
          <w:color w:val="00B0F0"/>
          <w:szCs w:val="24"/>
          <w:lang w:eastAsia="es-ES"/>
        </w:rPr>
        <w:t>convi</w:t>
      </w:r>
      <w:r w:rsidR="003970B5" w:rsidRPr="006517B0">
        <w:rPr>
          <w:color w:val="00B0F0"/>
          <w:szCs w:val="24"/>
          <w:lang w:eastAsia="es-ES"/>
        </w:rPr>
        <w:t>erta en lo adelante en elemento</w:t>
      </w:r>
      <w:r w:rsidR="00C752AF" w:rsidRPr="006517B0">
        <w:rPr>
          <w:color w:val="00B0F0"/>
          <w:szCs w:val="24"/>
          <w:lang w:eastAsia="es-ES"/>
        </w:rPr>
        <w:t xml:space="preserve"> de pru</w:t>
      </w:r>
      <w:r w:rsidR="003109AF" w:rsidRPr="006517B0">
        <w:rPr>
          <w:color w:val="00B0F0"/>
          <w:szCs w:val="24"/>
          <w:lang w:eastAsia="es-ES"/>
        </w:rPr>
        <w:t>eba con un alto nivel</w:t>
      </w:r>
      <w:r w:rsidR="008102FF" w:rsidRPr="006517B0">
        <w:rPr>
          <w:color w:val="00B0F0"/>
          <w:szCs w:val="24"/>
          <w:lang w:eastAsia="es-ES"/>
        </w:rPr>
        <w:t xml:space="preserve"> para el esclarecimiento de un hecho delictivo,</w:t>
      </w:r>
      <w:r w:rsidR="003C72E4" w:rsidRPr="006517B0">
        <w:rPr>
          <w:color w:val="00B0F0"/>
          <w:szCs w:val="24"/>
          <w:lang w:eastAsia="es-ES"/>
        </w:rPr>
        <w:t xml:space="preserve"> </w:t>
      </w:r>
      <w:r w:rsidR="008102FF" w:rsidRPr="006517B0">
        <w:rPr>
          <w:color w:val="00B0F0"/>
          <w:szCs w:val="24"/>
          <w:lang w:eastAsia="es-ES"/>
        </w:rPr>
        <w:t>es ind</w:t>
      </w:r>
      <w:r w:rsidR="00BF4989" w:rsidRPr="006517B0">
        <w:rPr>
          <w:color w:val="00B0F0"/>
          <w:szCs w:val="24"/>
          <w:lang w:eastAsia="es-ES"/>
        </w:rPr>
        <w:t>ispensable la utilización y estudio científico- técnico de l</w:t>
      </w:r>
      <w:r w:rsidR="008102FF" w:rsidRPr="006517B0">
        <w:rPr>
          <w:color w:val="00B0F0"/>
          <w:szCs w:val="24"/>
          <w:lang w:eastAsia="es-ES"/>
        </w:rPr>
        <w:t>as especialidades de la Criminalística,</w:t>
      </w:r>
      <w:r w:rsidR="003C72E4" w:rsidRPr="006517B0">
        <w:rPr>
          <w:color w:val="00B0F0"/>
          <w:szCs w:val="24"/>
          <w:lang w:eastAsia="es-ES"/>
        </w:rPr>
        <w:t xml:space="preserve"> </w:t>
      </w:r>
      <w:r w:rsidR="008102FF" w:rsidRPr="006517B0">
        <w:rPr>
          <w:color w:val="00B0F0"/>
          <w:szCs w:val="24"/>
          <w:lang w:eastAsia="es-ES"/>
        </w:rPr>
        <w:t>tales como la Trazología,</w:t>
      </w:r>
      <w:r w:rsidR="003C72E4" w:rsidRPr="006517B0">
        <w:rPr>
          <w:color w:val="00B0F0"/>
          <w:szCs w:val="24"/>
          <w:lang w:eastAsia="es-ES"/>
        </w:rPr>
        <w:t xml:space="preserve"> la Dermatoscopía y la Biología.</w:t>
      </w:r>
    </w:p>
    <w:p w:rsidR="003C72E4" w:rsidRDefault="003C72E4" w:rsidP="006B41AF">
      <w:pPr>
        <w:pStyle w:val="Textoindependiente"/>
        <w:spacing w:line="360" w:lineRule="auto"/>
        <w:rPr>
          <w:szCs w:val="24"/>
          <w:lang w:eastAsia="es-ES"/>
        </w:rPr>
      </w:pPr>
    </w:p>
    <w:p w:rsidR="0085098B" w:rsidRPr="00BF4989" w:rsidRDefault="00C752AF" w:rsidP="00BF4989">
      <w:pPr>
        <w:pStyle w:val="Textoindependiente"/>
        <w:spacing w:line="360" w:lineRule="auto"/>
        <w:rPr>
          <w:szCs w:val="24"/>
          <w:lang w:eastAsia="es-ES"/>
        </w:rPr>
      </w:pPr>
      <w:r w:rsidRPr="00C752AF">
        <w:rPr>
          <w:szCs w:val="24"/>
          <w:lang w:val="es-ES_tradnl" w:eastAsia="es-ES_tradnl"/>
        </w:rPr>
        <w:t>La Trazología</w:t>
      </w:r>
      <w:r w:rsidR="003C72E4">
        <w:rPr>
          <w:szCs w:val="24"/>
          <w:lang w:val="es-ES_tradnl" w:eastAsia="es-ES_tradnl"/>
        </w:rPr>
        <w:t xml:space="preserve"> </w:t>
      </w:r>
      <w:r w:rsidR="0085098B" w:rsidRPr="00C752AF">
        <w:rPr>
          <w:szCs w:val="24"/>
          <w:lang w:val="es-ES_tradnl" w:eastAsia="es-ES_tradnl"/>
        </w:rPr>
        <w:t>es</w:t>
      </w:r>
      <w:r w:rsidR="0085098B" w:rsidRPr="000B0C88">
        <w:rPr>
          <w:szCs w:val="24"/>
          <w:lang w:val="es-ES_tradnl" w:eastAsia="es-ES_tradnl"/>
        </w:rPr>
        <w:t xml:space="preserve"> la rama de la técnica criminalística que se ocupa del estudio de las huellas, con el fin de identificar a las personas, </w:t>
      </w:r>
      <w:r w:rsidR="00DE2658">
        <w:rPr>
          <w:szCs w:val="24"/>
          <w:lang w:val="es-ES_tradnl" w:eastAsia="es-ES_tradnl"/>
        </w:rPr>
        <w:t xml:space="preserve">objetos, instrumentos y medios </w:t>
      </w:r>
      <w:r w:rsidR="0085098B" w:rsidRPr="000B0C88">
        <w:rPr>
          <w:szCs w:val="24"/>
          <w:lang w:val="es-ES_tradnl" w:eastAsia="es-ES_tradnl"/>
        </w:rPr>
        <w:t>de los cuales estas se valen para la comisión de los distintos delitos</w:t>
      </w:r>
      <w:r w:rsidR="0085098B">
        <w:rPr>
          <w:szCs w:val="24"/>
          <w:lang w:val="es-ES_tradnl" w:eastAsia="es-ES_tradnl"/>
        </w:rPr>
        <w:t>.</w:t>
      </w:r>
    </w:p>
    <w:p w:rsidR="0085098B" w:rsidRPr="000B0C88" w:rsidRDefault="00C752AF" w:rsidP="0085098B">
      <w:pPr>
        <w:tabs>
          <w:tab w:val="left" w:pos="284"/>
        </w:tabs>
        <w:spacing w:after="0" w:line="360" w:lineRule="auto"/>
        <w:ind w:right="-144"/>
        <w:jc w:val="both"/>
        <w:rPr>
          <w:rFonts w:ascii="Arial" w:eastAsia="Times New Roman" w:hAnsi="Arial" w:cs="Arial"/>
          <w:sz w:val="24"/>
          <w:szCs w:val="24"/>
          <w:lang w:val="es-ES_tradnl" w:eastAsia="es-ES_tradnl"/>
        </w:rPr>
      </w:pPr>
      <w:r>
        <w:rPr>
          <w:rFonts w:ascii="Arial" w:eastAsia="Times New Roman" w:hAnsi="Arial" w:cs="Arial"/>
          <w:sz w:val="24"/>
          <w:szCs w:val="24"/>
          <w:lang w:val="es-ES_tradnl" w:eastAsia="es-ES_tradnl"/>
        </w:rPr>
        <w:t xml:space="preserve">La huella </w:t>
      </w:r>
      <w:r w:rsidR="0085098B" w:rsidRPr="000B0C88">
        <w:rPr>
          <w:rFonts w:ascii="Arial" w:eastAsia="Times New Roman" w:hAnsi="Arial" w:cs="Arial"/>
          <w:sz w:val="24"/>
          <w:szCs w:val="24"/>
          <w:lang w:val="es-ES_tradnl" w:eastAsia="es-ES_tradnl"/>
        </w:rPr>
        <w:t>es el resultado de la acción recíproca de dos cuerpos, uno de ellos llamad</w:t>
      </w:r>
      <w:r>
        <w:rPr>
          <w:rFonts w:ascii="Arial" w:eastAsia="Times New Roman" w:hAnsi="Arial" w:cs="Arial"/>
          <w:sz w:val="24"/>
          <w:szCs w:val="24"/>
          <w:lang w:val="es-ES_tradnl" w:eastAsia="es-ES_tradnl"/>
        </w:rPr>
        <w:t xml:space="preserve">o productor y el otro receptor. El cuerpo productor </w:t>
      </w:r>
      <w:r w:rsidR="0085098B" w:rsidRPr="000B0C88">
        <w:rPr>
          <w:rFonts w:ascii="Arial" w:eastAsia="Times New Roman" w:hAnsi="Arial" w:cs="Arial"/>
          <w:sz w:val="24"/>
          <w:szCs w:val="24"/>
          <w:lang w:val="es-ES_tradnl" w:eastAsia="es-ES_tradnl"/>
        </w:rPr>
        <w:t>es aquél que deja características exteriores (generales y particu</w:t>
      </w:r>
      <w:r>
        <w:rPr>
          <w:rFonts w:ascii="Arial" w:eastAsia="Times New Roman" w:hAnsi="Arial" w:cs="Arial"/>
          <w:sz w:val="24"/>
          <w:szCs w:val="24"/>
          <w:lang w:val="es-ES_tradnl" w:eastAsia="es-ES_tradnl"/>
        </w:rPr>
        <w:t>lares) sobre el cuerpo receptor y el cuerpo receptor</w:t>
      </w:r>
      <w:r w:rsidR="0085098B" w:rsidRPr="000B0C88">
        <w:rPr>
          <w:rFonts w:ascii="Arial" w:eastAsia="Times New Roman" w:hAnsi="Arial" w:cs="Arial"/>
          <w:sz w:val="24"/>
          <w:szCs w:val="24"/>
          <w:lang w:val="es-ES_tradnl" w:eastAsia="es-ES_tradnl"/>
        </w:rPr>
        <w:t xml:space="preserve"> es aquél sobre el cual se reflejan características exteriores (generales y particulares) del cuerpo productor. </w:t>
      </w:r>
    </w:p>
    <w:p w:rsidR="00951F2A" w:rsidRDefault="00951F2A" w:rsidP="00C752AF">
      <w:pPr>
        <w:tabs>
          <w:tab w:val="left" w:pos="284"/>
        </w:tabs>
        <w:spacing w:after="0" w:line="360" w:lineRule="auto"/>
        <w:ind w:right="-144"/>
        <w:jc w:val="both"/>
        <w:rPr>
          <w:rFonts w:ascii="Arial" w:eastAsia="Times New Roman" w:hAnsi="Arial" w:cs="Arial"/>
          <w:sz w:val="24"/>
          <w:szCs w:val="24"/>
          <w:lang w:val="es-ES_tradnl" w:eastAsia="es-ES_tradnl"/>
        </w:rPr>
      </w:pPr>
    </w:p>
    <w:p w:rsidR="0085098B" w:rsidRDefault="0085098B" w:rsidP="00C752AF">
      <w:pPr>
        <w:tabs>
          <w:tab w:val="left" w:pos="284"/>
        </w:tabs>
        <w:spacing w:after="0" w:line="360" w:lineRule="auto"/>
        <w:ind w:right="-144"/>
        <w:jc w:val="both"/>
        <w:rPr>
          <w:rFonts w:ascii="Arial" w:eastAsia="Times New Roman" w:hAnsi="Arial" w:cs="Arial"/>
          <w:sz w:val="24"/>
          <w:szCs w:val="24"/>
          <w:lang w:val="es-ES_tradnl" w:eastAsia="es-ES_tradnl"/>
        </w:rPr>
      </w:pPr>
      <w:r w:rsidRPr="006517B0">
        <w:rPr>
          <w:rFonts w:ascii="Arial" w:eastAsia="Times New Roman" w:hAnsi="Arial" w:cs="Arial"/>
          <w:color w:val="00B0F0"/>
          <w:sz w:val="24"/>
          <w:szCs w:val="24"/>
          <w:lang w:val="es-ES_tradnl" w:eastAsia="es-ES_tradnl"/>
        </w:rPr>
        <w:t>La Trazología i</w:t>
      </w:r>
      <w:r w:rsidR="00C752AF" w:rsidRPr="006517B0">
        <w:rPr>
          <w:rFonts w:ascii="Arial" w:eastAsia="Times New Roman" w:hAnsi="Arial" w:cs="Arial"/>
          <w:color w:val="00B0F0"/>
          <w:sz w:val="24"/>
          <w:szCs w:val="24"/>
          <w:lang w:val="es-ES_tradnl" w:eastAsia="es-ES_tradnl"/>
        </w:rPr>
        <w:t>nvestiga tres grupos de huellas</w:t>
      </w:r>
      <w:r w:rsidR="00C752AF">
        <w:rPr>
          <w:rFonts w:ascii="Arial" w:eastAsia="Times New Roman" w:hAnsi="Arial" w:cs="Arial"/>
          <w:sz w:val="24"/>
          <w:szCs w:val="24"/>
          <w:lang w:val="es-ES_tradnl" w:eastAsia="es-ES_tradnl"/>
        </w:rPr>
        <w:t xml:space="preserve">, </w:t>
      </w:r>
      <w:r w:rsidRPr="00C752AF">
        <w:rPr>
          <w:rFonts w:ascii="Arial" w:eastAsia="Times New Roman" w:hAnsi="Arial" w:cs="Arial"/>
          <w:sz w:val="24"/>
          <w:szCs w:val="24"/>
          <w:lang w:val="es-ES_tradnl" w:eastAsia="es-ES_tradnl"/>
        </w:rPr>
        <w:t>las hu</w:t>
      </w:r>
      <w:r w:rsidR="00C752AF">
        <w:rPr>
          <w:rFonts w:ascii="Arial" w:eastAsia="Times New Roman" w:hAnsi="Arial" w:cs="Arial"/>
          <w:sz w:val="24"/>
          <w:szCs w:val="24"/>
          <w:lang w:val="es-ES_tradnl" w:eastAsia="es-ES_tradnl"/>
        </w:rPr>
        <w:t xml:space="preserve">ellas que identifican al hombre, </w:t>
      </w:r>
      <w:r w:rsidRPr="00C752AF">
        <w:rPr>
          <w:rFonts w:ascii="Arial" w:eastAsia="Times New Roman" w:hAnsi="Arial" w:cs="Arial"/>
          <w:sz w:val="24"/>
          <w:szCs w:val="24"/>
          <w:lang w:val="es-ES_tradnl" w:eastAsia="es-ES_tradnl"/>
        </w:rPr>
        <w:t xml:space="preserve">las huellas que identifican a </w:t>
      </w:r>
      <w:r w:rsidR="00C752AF">
        <w:rPr>
          <w:rFonts w:ascii="Arial" w:eastAsia="Times New Roman" w:hAnsi="Arial" w:cs="Arial"/>
          <w:sz w:val="24"/>
          <w:szCs w:val="24"/>
          <w:lang w:val="es-ES_tradnl" w:eastAsia="es-ES_tradnl"/>
        </w:rPr>
        <w:t xml:space="preserve">los medios usados por el hombre y </w:t>
      </w:r>
      <w:r w:rsidRPr="00C752AF">
        <w:rPr>
          <w:rFonts w:ascii="Arial" w:eastAsia="Times New Roman" w:hAnsi="Arial" w:cs="Arial"/>
          <w:sz w:val="24"/>
          <w:szCs w:val="24"/>
          <w:lang w:val="es-ES_tradnl" w:eastAsia="es-ES_tradnl"/>
        </w:rPr>
        <w:t>las huellas en objetos que reciben (directa o indirectamente) la acción del hombre</w:t>
      </w:r>
      <w:r w:rsidR="00C752AF">
        <w:rPr>
          <w:rFonts w:ascii="Arial" w:eastAsia="Times New Roman" w:hAnsi="Arial" w:cs="Arial"/>
          <w:sz w:val="24"/>
          <w:szCs w:val="24"/>
          <w:lang w:val="es-ES_tradnl" w:eastAsia="es-ES_tradnl"/>
        </w:rPr>
        <w:t>.</w:t>
      </w:r>
    </w:p>
    <w:p w:rsidR="00BF4989" w:rsidRDefault="00BF4989" w:rsidP="00C752AF">
      <w:pPr>
        <w:tabs>
          <w:tab w:val="left" w:pos="284"/>
        </w:tabs>
        <w:spacing w:after="0" w:line="360" w:lineRule="auto"/>
        <w:ind w:right="-144"/>
        <w:jc w:val="both"/>
        <w:rPr>
          <w:rFonts w:ascii="Arial" w:eastAsia="Times New Roman" w:hAnsi="Arial" w:cs="Arial"/>
          <w:sz w:val="24"/>
          <w:szCs w:val="24"/>
          <w:lang w:val="es-ES_tradnl" w:eastAsia="es-ES_tradnl"/>
        </w:rPr>
      </w:pPr>
    </w:p>
    <w:p w:rsidR="00BF4989" w:rsidRDefault="00BF4989" w:rsidP="00BF4989">
      <w:pPr>
        <w:tabs>
          <w:tab w:val="left" w:pos="284"/>
        </w:tabs>
        <w:spacing w:line="360" w:lineRule="auto"/>
        <w:ind w:right="-144"/>
        <w:jc w:val="both"/>
        <w:rPr>
          <w:rFonts w:ascii="Arial" w:hAnsi="Arial" w:cs="Arial"/>
          <w:sz w:val="24"/>
          <w:szCs w:val="24"/>
        </w:rPr>
      </w:pPr>
      <w:r w:rsidRPr="00BF4989">
        <w:rPr>
          <w:rFonts w:ascii="Arial" w:hAnsi="Arial" w:cs="Arial"/>
          <w:sz w:val="24"/>
          <w:szCs w:val="24"/>
        </w:rPr>
        <w:t xml:space="preserve">Las huellas se clasifican en cuatro tipos: en las </w:t>
      </w:r>
      <w:r w:rsidRPr="00BF4989">
        <w:rPr>
          <w:rFonts w:ascii="Arial" w:hAnsi="Arial" w:cs="Arial"/>
          <w:bCs/>
          <w:sz w:val="24"/>
          <w:szCs w:val="24"/>
          <w:lang w:val="es-ES_tradnl"/>
        </w:rPr>
        <w:t xml:space="preserve">huellas periféricas, </w:t>
      </w:r>
      <w:r w:rsidRPr="00BF4989">
        <w:rPr>
          <w:rFonts w:ascii="Arial" w:hAnsi="Arial" w:cs="Arial"/>
          <w:sz w:val="24"/>
          <w:szCs w:val="24"/>
        </w:rPr>
        <w:t xml:space="preserve">las huellas volumétricas, </w:t>
      </w:r>
      <w:r w:rsidRPr="00BF4989">
        <w:rPr>
          <w:rFonts w:ascii="Arial" w:hAnsi="Arial" w:cs="Arial"/>
          <w:bCs/>
          <w:sz w:val="24"/>
          <w:szCs w:val="24"/>
          <w:lang w:val="es-ES_tradnl"/>
        </w:rPr>
        <w:t>las huellas lineales</w:t>
      </w:r>
      <w:r>
        <w:rPr>
          <w:rFonts w:ascii="Arial" w:hAnsi="Arial" w:cs="Arial"/>
          <w:bCs/>
          <w:sz w:val="24"/>
          <w:szCs w:val="24"/>
          <w:lang w:val="es-ES_tradnl"/>
        </w:rPr>
        <w:t xml:space="preserve"> y las superficiales, que estas últimas tiene un gran valor en la investigación</w:t>
      </w:r>
      <w:r w:rsidR="005D4E36">
        <w:rPr>
          <w:rFonts w:ascii="Arial" w:hAnsi="Arial" w:cs="Arial"/>
          <w:bCs/>
          <w:sz w:val="24"/>
          <w:szCs w:val="24"/>
          <w:lang w:val="es-ES_tradnl"/>
        </w:rPr>
        <w:t xml:space="preserve"> por ser la que se levantan con la Manta Eléctrica, las que se  dividen en</w:t>
      </w:r>
      <w:r w:rsidRPr="00BF4989">
        <w:rPr>
          <w:rFonts w:ascii="Arial" w:hAnsi="Arial" w:cs="Arial"/>
          <w:sz w:val="24"/>
          <w:szCs w:val="24"/>
        </w:rPr>
        <w:t xml:space="preserve"> huellas superficiales por recapación que se produce cuando el cuerpo productor está impregnado de alguna sustancia (pintura, sangre, grasa, polvo, tierra y otros) y las huellas superficiales por decapación que se producen cuando el cuerpo receptor es el que está impregnado de alguna sustancia (pintura, sangre</w:t>
      </w:r>
      <w:r>
        <w:rPr>
          <w:rFonts w:ascii="Arial" w:hAnsi="Arial" w:cs="Arial"/>
          <w:sz w:val="24"/>
          <w:szCs w:val="24"/>
        </w:rPr>
        <w:t>, grasa, polvo, tierra, y otros</w:t>
      </w:r>
      <w:r w:rsidRPr="00BF4989">
        <w:rPr>
          <w:rFonts w:ascii="Arial" w:hAnsi="Arial" w:cs="Arial"/>
          <w:sz w:val="24"/>
          <w:szCs w:val="24"/>
        </w:rPr>
        <w:t>).</w:t>
      </w:r>
    </w:p>
    <w:p w:rsidR="0085098B" w:rsidRPr="009127F8" w:rsidRDefault="00BF4989" w:rsidP="0085098B">
      <w:pPr>
        <w:tabs>
          <w:tab w:val="left" w:pos="284"/>
        </w:tabs>
        <w:spacing w:line="360" w:lineRule="auto"/>
        <w:ind w:right="-144"/>
        <w:jc w:val="both"/>
        <w:rPr>
          <w:rFonts w:ascii="Arial" w:hAnsi="Arial" w:cs="Arial"/>
          <w:sz w:val="24"/>
          <w:szCs w:val="24"/>
        </w:rPr>
      </w:pPr>
      <w:r>
        <w:rPr>
          <w:rFonts w:ascii="Arial" w:hAnsi="Arial" w:cs="Arial"/>
          <w:sz w:val="24"/>
          <w:szCs w:val="24"/>
        </w:rPr>
        <w:t>P</w:t>
      </w:r>
      <w:r w:rsidR="009127F8">
        <w:rPr>
          <w:rFonts w:ascii="Arial" w:hAnsi="Arial" w:cs="Arial"/>
          <w:sz w:val="24"/>
          <w:szCs w:val="24"/>
        </w:rPr>
        <w:t>ara el descubrimiento de las huella</w:t>
      </w:r>
      <w:r w:rsidR="00C533A5">
        <w:rPr>
          <w:rFonts w:ascii="Arial" w:hAnsi="Arial" w:cs="Arial"/>
          <w:sz w:val="24"/>
          <w:szCs w:val="24"/>
        </w:rPr>
        <w:t>s</w:t>
      </w:r>
      <w:r w:rsidR="009127F8">
        <w:rPr>
          <w:rFonts w:ascii="Arial" w:hAnsi="Arial" w:cs="Arial"/>
          <w:sz w:val="24"/>
          <w:szCs w:val="24"/>
        </w:rPr>
        <w:t xml:space="preserve"> e indicios se realiza la </w:t>
      </w:r>
      <w:r w:rsidR="009127F8">
        <w:rPr>
          <w:rFonts w:ascii="Arial" w:hAnsi="Arial" w:cs="Arial"/>
          <w:bCs/>
          <w:sz w:val="24"/>
          <w:szCs w:val="24"/>
          <w:lang w:val="es-ES_tradnl"/>
        </w:rPr>
        <w:t>búsqueda</w:t>
      </w:r>
      <w:r w:rsidR="0085098B" w:rsidRPr="0004545D">
        <w:rPr>
          <w:rFonts w:ascii="Arial" w:hAnsi="Arial" w:cs="Arial"/>
          <w:bCs/>
          <w:sz w:val="24"/>
          <w:szCs w:val="24"/>
          <w:lang w:val="es-ES_tradnl"/>
        </w:rPr>
        <w:t xml:space="preserve"> mediante la inspección ocular y utilizando </w:t>
      </w:r>
      <w:r w:rsidR="0085098B" w:rsidRPr="000B0C88">
        <w:rPr>
          <w:rFonts w:ascii="Arial" w:hAnsi="Arial" w:cs="Arial"/>
          <w:bCs/>
          <w:sz w:val="24"/>
          <w:szCs w:val="24"/>
          <w:lang w:val="es-ES_tradnl"/>
        </w:rPr>
        <w:t>todos los medios técnicos que resulten necesarios</w:t>
      </w:r>
      <w:r w:rsidR="0085098B">
        <w:rPr>
          <w:rFonts w:ascii="Arial" w:hAnsi="Arial" w:cs="Arial"/>
          <w:bCs/>
          <w:sz w:val="24"/>
          <w:szCs w:val="24"/>
          <w:lang w:val="es-ES_tradnl"/>
        </w:rPr>
        <w:t xml:space="preserve">, </w:t>
      </w:r>
      <w:r w:rsidR="0085098B">
        <w:rPr>
          <w:rFonts w:ascii="Arial" w:hAnsi="Arial" w:cs="Arial"/>
          <w:bCs/>
          <w:sz w:val="24"/>
          <w:szCs w:val="24"/>
          <w:lang w:val="es-ES_tradnl"/>
        </w:rPr>
        <w:lastRenderedPageBreak/>
        <w:t xml:space="preserve">como luces, lupas </w:t>
      </w:r>
      <w:r w:rsidR="0085098B" w:rsidRPr="0004545D">
        <w:rPr>
          <w:rFonts w:ascii="Arial" w:hAnsi="Arial" w:cs="Arial"/>
          <w:bCs/>
          <w:sz w:val="24"/>
          <w:szCs w:val="24"/>
          <w:lang w:val="es-ES_tradnl"/>
        </w:rPr>
        <w:t>y reveladores. Consiste en hacer visibles las huellas en estado latente, usando, según convenga, reactivos químicos o agentes reveladores físicos e instrumentos.</w:t>
      </w:r>
    </w:p>
    <w:p w:rsidR="009127F8" w:rsidRDefault="009127F8" w:rsidP="0085098B">
      <w:pPr>
        <w:tabs>
          <w:tab w:val="left" w:pos="284"/>
        </w:tabs>
        <w:spacing w:line="360" w:lineRule="auto"/>
        <w:ind w:right="-144"/>
        <w:jc w:val="both"/>
        <w:rPr>
          <w:rFonts w:ascii="Arial" w:hAnsi="Arial" w:cs="Arial"/>
          <w:bCs/>
          <w:sz w:val="24"/>
          <w:szCs w:val="24"/>
          <w:lang w:val="es-ES_tradnl"/>
        </w:rPr>
      </w:pPr>
      <w:r w:rsidRPr="009127F8">
        <w:rPr>
          <w:rFonts w:ascii="Arial" w:hAnsi="Arial" w:cs="Arial"/>
          <w:bCs/>
          <w:sz w:val="24"/>
          <w:szCs w:val="24"/>
          <w:lang w:val="es-ES_tradnl"/>
        </w:rPr>
        <w:t>La</w:t>
      </w:r>
      <w:r w:rsidR="00C533A5">
        <w:rPr>
          <w:rFonts w:ascii="Arial" w:hAnsi="Arial" w:cs="Arial"/>
          <w:bCs/>
          <w:sz w:val="24"/>
          <w:szCs w:val="24"/>
          <w:lang w:val="es-ES_tradnl"/>
        </w:rPr>
        <w:t xml:space="preserve"> f</w:t>
      </w:r>
      <w:r w:rsidR="003970B5">
        <w:rPr>
          <w:rFonts w:ascii="Arial" w:hAnsi="Arial" w:cs="Arial"/>
          <w:bCs/>
          <w:sz w:val="24"/>
          <w:szCs w:val="24"/>
          <w:lang w:val="es-ES_tradnl"/>
        </w:rPr>
        <w:t>ijación</w:t>
      </w:r>
      <w:r w:rsidR="0085098B" w:rsidRPr="00CE3489">
        <w:rPr>
          <w:rFonts w:ascii="Arial" w:hAnsi="Arial" w:cs="Arial"/>
          <w:bCs/>
          <w:sz w:val="24"/>
          <w:szCs w:val="24"/>
          <w:lang w:val="es-ES_tradnl"/>
        </w:rPr>
        <w:t xml:space="preserve"> de las</w:t>
      </w:r>
      <w:r w:rsidR="0085098B" w:rsidRPr="0004545D">
        <w:rPr>
          <w:rFonts w:ascii="Arial" w:hAnsi="Arial" w:cs="Arial"/>
          <w:bCs/>
          <w:sz w:val="24"/>
          <w:szCs w:val="24"/>
          <w:lang w:val="es-ES_tradnl"/>
        </w:rPr>
        <w:t xml:space="preserve"> huellas encontradas en el </w:t>
      </w:r>
      <w:r w:rsidR="0085098B" w:rsidRPr="006634C0">
        <w:rPr>
          <w:rFonts w:ascii="Arial" w:hAnsi="Arial" w:cs="Arial"/>
          <w:sz w:val="24"/>
          <w:szCs w:val="24"/>
        </w:rPr>
        <w:t>Lugar del Hecho</w:t>
      </w:r>
      <w:r w:rsidR="0085098B" w:rsidRPr="0004545D">
        <w:rPr>
          <w:rFonts w:ascii="Arial" w:hAnsi="Arial" w:cs="Arial"/>
          <w:bCs/>
          <w:sz w:val="24"/>
          <w:szCs w:val="24"/>
          <w:lang w:val="es-ES_tradnl"/>
        </w:rPr>
        <w:t xml:space="preserve"> puede hacerse por dos métodos diferentes</w:t>
      </w:r>
      <w:r w:rsidR="0085098B">
        <w:rPr>
          <w:rFonts w:ascii="Arial" w:hAnsi="Arial" w:cs="Arial"/>
          <w:bCs/>
          <w:sz w:val="24"/>
          <w:szCs w:val="24"/>
          <w:lang w:val="es-ES_tradnl"/>
        </w:rPr>
        <w:t>.</w:t>
      </w:r>
      <w:r w:rsidR="00C533A5">
        <w:rPr>
          <w:rFonts w:ascii="Arial" w:hAnsi="Arial" w:cs="Arial"/>
          <w:bCs/>
          <w:sz w:val="24"/>
          <w:szCs w:val="24"/>
          <w:lang w:val="es-ES_tradnl"/>
        </w:rPr>
        <w:t xml:space="preserve"> </w:t>
      </w:r>
      <w:r w:rsidR="0085098B" w:rsidRPr="009127F8">
        <w:rPr>
          <w:rFonts w:ascii="Arial" w:hAnsi="Arial" w:cs="Arial"/>
          <w:bCs/>
          <w:sz w:val="24"/>
          <w:szCs w:val="24"/>
          <w:lang w:val="es-ES_tradnl"/>
        </w:rPr>
        <w:t>El descriptivo</w:t>
      </w:r>
      <w:r w:rsidR="003970B5">
        <w:rPr>
          <w:rFonts w:ascii="Arial" w:hAnsi="Arial" w:cs="Arial"/>
          <w:bCs/>
          <w:sz w:val="24"/>
          <w:szCs w:val="24"/>
          <w:lang w:val="es-ES_tradnl"/>
        </w:rPr>
        <w:t xml:space="preserve"> que </w:t>
      </w:r>
      <w:r w:rsidR="0085098B" w:rsidRPr="0004545D">
        <w:rPr>
          <w:rFonts w:ascii="Arial" w:hAnsi="Arial" w:cs="Arial"/>
          <w:bCs/>
          <w:sz w:val="24"/>
          <w:szCs w:val="24"/>
          <w:lang w:val="es-ES_tradnl"/>
        </w:rPr>
        <w:t xml:space="preserve">consiste en </w:t>
      </w:r>
      <w:r w:rsidR="0085098B" w:rsidRPr="000B0C88">
        <w:rPr>
          <w:rFonts w:ascii="Arial" w:hAnsi="Arial" w:cs="Arial"/>
          <w:bCs/>
          <w:sz w:val="24"/>
          <w:szCs w:val="24"/>
          <w:lang w:val="es-ES_tradnl"/>
        </w:rPr>
        <w:t xml:space="preserve">describir </w:t>
      </w:r>
      <w:r w:rsidR="0085098B" w:rsidRPr="0004545D">
        <w:rPr>
          <w:rFonts w:ascii="Arial" w:hAnsi="Arial" w:cs="Arial"/>
          <w:bCs/>
          <w:sz w:val="24"/>
          <w:szCs w:val="24"/>
          <w:lang w:val="es-ES_tradnl"/>
        </w:rPr>
        <w:t>las características generales y particulares de las huella</w:t>
      </w:r>
      <w:r w:rsidR="0085098B">
        <w:rPr>
          <w:rFonts w:ascii="Arial" w:hAnsi="Arial" w:cs="Arial"/>
          <w:bCs/>
          <w:sz w:val="24"/>
          <w:szCs w:val="24"/>
          <w:lang w:val="es-ES_tradnl"/>
        </w:rPr>
        <w:t>s, lugar en que aparecieron</w:t>
      </w:r>
      <w:r>
        <w:rPr>
          <w:rFonts w:ascii="Arial" w:hAnsi="Arial" w:cs="Arial"/>
          <w:bCs/>
          <w:sz w:val="24"/>
          <w:szCs w:val="24"/>
          <w:lang w:val="es-ES_tradnl"/>
        </w:rPr>
        <w:t xml:space="preserve">, y </w:t>
      </w:r>
      <w:r>
        <w:rPr>
          <w:rFonts w:ascii="Arial" w:hAnsi="Arial" w:cs="Arial"/>
          <w:bCs/>
          <w:sz w:val="24"/>
          <w:szCs w:val="24"/>
        </w:rPr>
        <w:t>e</w:t>
      </w:r>
      <w:r>
        <w:rPr>
          <w:rFonts w:ascii="Arial" w:hAnsi="Arial" w:cs="Arial"/>
          <w:bCs/>
          <w:sz w:val="24"/>
          <w:szCs w:val="24"/>
          <w:lang w:val="es-ES_tradnl"/>
        </w:rPr>
        <w:t xml:space="preserve">l fotográfico </w:t>
      </w:r>
      <w:r w:rsidR="0085098B" w:rsidRPr="0004545D">
        <w:rPr>
          <w:rFonts w:ascii="Arial" w:hAnsi="Arial" w:cs="Arial"/>
          <w:bCs/>
          <w:sz w:val="24"/>
          <w:szCs w:val="24"/>
          <w:lang w:val="es-ES_tradnl"/>
        </w:rPr>
        <w:t>consiste</w:t>
      </w:r>
      <w:r>
        <w:rPr>
          <w:rFonts w:ascii="Arial" w:hAnsi="Arial" w:cs="Arial"/>
          <w:bCs/>
          <w:sz w:val="24"/>
          <w:szCs w:val="24"/>
          <w:lang w:val="es-ES_tradnl"/>
        </w:rPr>
        <w:t>nte</w:t>
      </w:r>
      <w:r w:rsidR="0085098B" w:rsidRPr="0004545D">
        <w:rPr>
          <w:rFonts w:ascii="Arial" w:hAnsi="Arial" w:cs="Arial"/>
          <w:bCs/>
          <w:sz w:val="24"/>
          <w:szCs w:val="24"/>
          <w:lang w:val="es-ES_tradnl"/>
        </w:rPr>
        <w:t xml:space="preserve"> en </w:t>
      </w:r>
      <w:r w:rsidR="0085098B" w:rsidRPr="000B0C88">
        <w:rPr>
          <w:rFonts w:ascii="Arial" w:hAnsi="Arial" w:cs="Arial"/>
          <w:bCs/>
          <w:sz w:val="24"/>
          <w:szCs w:val="24"/>
          <w:lang w:val="es-ES_tradnl"/>
        </w:rPr>
        <w:t>filmar</w:t>
      </w:r>
      <w:r w:rsidR="0085098B" w:rsidRPr="0004545D">
        <w:rPr>
          <w:rFonts w:ascii="Arial" w:hAnsi="Arial" w:cs="Arial"/>
          <w:bCs/>
          <w:sz w:val="24"/>
          <w:szCs w:val="24"/>
          <w:lang w:val="es-ES_tradnl"/>
        </w:rPr>
        <w:t xml:space="preserve"> las características generales y particulares de las huellas</w:t>
      </w:r>
      <w:r>
        <w:rPr>
          <w:rFonts w:ascii="Arial" w:hAnsi="Arial" w:cs="Arial"/>
          <w:bCs/>
          <w:sz w:val="24"/>
          <w:szCs w:val="24"/>
          <w:lang w:val="es-ES_tradnl"/>
        </w:rPr>
        <w:t>,</w:t>
      </w:r>
      <w:r w:rsidR="0085098B" w:rsidRPr="0004545D">
        <w:rPr>
          <w:rFonts w:ascii="Arial" w:hAnsi="Arial" w:cs="Arial"/>
          <w:bCs/>
          <w:sz w:val="24"/>
          <w:szCs w:val="24"/>
          <w:lang w:val="es-ES_tradnl"/>
        </w:rPr>
        <w:t xml:space="preserve"> este debe realizarse </w:t>
      </w:r>
      <w:r w:rsidR="0085098B" w:rsidRPr="000B0C88">
        <w:rPr>
          <w:rFonts w:ascii="Arial" w:hAnsi="Arial" w:cs="Arial"/>
          <w:bCs/>
          <w:sz w:val="24"/>
          <w:szCs w:val="24"/>
          <w:lang w:val="es-ES_tradnl"/>
        </w:rPr>
        <w:t>siempre</w:t>
      </w:r>
      <w:r w:rsidR="0085098B" w:rsidRPr="0004545D">
        <w:rPr>
          <w:rFonts w:ascii="Arial" w:hAnsi="Arial" w:cs="Arial"/>
          <w:bCs/>
          <w:sz w:val="24"/>
          <w:szCs w:val="24"/>
          <w:lang w:val="es-ES_tradnl"/>
        </w:rPr>
        <w:t>, resultando de los dos métodos el mejor, ya que permite una reproducción exacta de las huellas.</w:t>
      </w:r>
    </w:p>
    <w:p w:rsidR="0085098B" w:rsidRDefault="00EF5FF0" w:rsidP="0085098B">
      <w:pPr>
        <w:tabs>
          <w:tab w:val="left" w:pos="284"/>
        </w:tabs>
        <w:spacing w:line="360" w:lineRule="auto"/>
        <w:ind w:right="-144"/>
        <w:jc w:val="both"/>
        <w:rPr>
          <w:rFonts w:ascii="Arial" w:hAnsi="Arial" w:cs="Arial"/>
          <w:bCs/>
          <w:sz w:val="24"/>
          <w:szCs w:val="24"/>
          <w:lang w:val="es-MX"/>
        </w:rPr>
      </w:pPr>
      <w:r>
        <w:rPr>
          <w:rFonts w:ascii="Arial" w:hAnsi="Arial" w:cs="Arial"/>
          <w:bCs/>
          <w:sz w:val="24"/>
          <w:szCs w:val="24"/>
          <w:lang w:val="es-ES_tradnl"/>
        </w:rPr>
        <w:t>La e</w:t>
      </w:r>
      <w:r w:rsidR="003970B5">
        <w:rPr>
          <w:rFonts w:ascii="Arial" w:hAnsi="Arial" w:cs="Arial"/>
          <w:bCs/>
          <w:sz w:val="24"/>
          <w:szCs w:val="24"/>
          <w:lang w:val="es-ES_tradnl"/>
        </w:rPr>
        <w:t xml:space="preserve">xtracción </w:t>
      </w:r>
      <w:r w:rsidR="0085098B" w:rsidRPr="00CE3489">
        <w:rPr>
          <w:rFonts w:ascii="Arial" w:hAnsi="Arial" w:cs="Arial"/>
          <w:bCs/>
          <w:sz w:val="24"/>
          <w:szCs w:val="24"/>
          <w:lang w:val="es-ES_tradnl"/>
        </w:rPr>
        <w:t>se</w:t>
      </w:r>
      <w:r w:rsidR="0085098B" w:rsidRPr="0004545D">
        <w:rPr>
          <w:rFonts w:ascii="Arial" w:hAnsi="Arial" w:cs="Arial"/>
          <w:bCs/>
          <w:sz w:val="24"/>
          <w:szCs w:val="24"/>
          <w:lang w:val="es-ES_tradnl"/>
        </w:rPr>
        <w:t xml:space="preserve"> realiza mediante moldes de yeso, placas dermopapiloscópicas, cinta adhesiva, materiales go</w:t>
      </w:r>
      <w:r>
        <w:rPr>
          <w:rFonts w:ascii="Arial" w:hAnsi="Arial" w:cs="Arial"/>
          <w:bCs/>
          <w:sz w:val="24"/>
          <w:szCs w:val="24"/>
          <w:lang w:val="es-ES_tradnl"/>
        </w:rPr>
        <w:t>moides, u otros según convenga y el e</w:t>
      </w:r>
      <w:r w:rsidR="003970B5">
        <w:rPr>
          <w:rFonts w:ascii="Arial" w:hAnsi="Arial" w:cs="Arial"/>
          <w:bCs/>
          <w:sz w:val="24"/>
          <w:szCs w:val="24"/>
          <w:lang w:val="es-ES_tradnl"/>
        </w:rPr>
        <w:t>mbalaje e</w:t>
      </w:r>
      <w:r w:rsidR="0085098B" w:rsidRPr="00CE3489">
        <w:rPr>
          <w:rFonts w:ascii="Arial" w:hAnsi="Arial" w:cs="Arial"/>
          <w:bCs/>
          <w:sz w:val="24"/>
          <w:szCs w:val="24"/>
          <w:lang w:val="es-MX"/>
        </w:rPr>
        <w:t>s la</w:t>
      </w:r>
      <w:r w:rsidR="0085098B" w:rsidRPr="0004545D">
        <w:rPr>
          <w:rFonts w:ascii="Arial" w:hAnsi="Arial" w:cs="Arial"/>
          <w:bCs/>
          <w:sz w:val="24"/>
          <w:szCs w:val="24"/>
          <w:lang w:val="es-MX"/>
        </w:rPr>
        <w:t xml:space="preserve"> última etapa del trabajo con las huellas en el </w:t>
      </w:r>
      <w:r w:rsidR="0085098B">
        <w:rPr>
          <w:rFonts w:ascii="Arial" w:hAnsi="Arial" w:cs="Arial"/>
          <w:sz w:val="24"/>
          <w:szCs w:val="24"/>
        </w:rPr>
        <w:t>lugar del h</w:t>
      </w:r>
      <w:r w:rsidR="0085098B" w:rsidRPr="006634C0">
        <w:rPr>
          <w:rFonts w:ascii="Arial" w:hAnsi="Arial" w:cs="Arial"/>
          <w:sz w:val="24"/>
          <w:szCs w:val="24"/>
        </w:rPr>
        <w:t>echo</w:t>
      </w:r>
      <w:r w:rsidR="0085098B" w:rsidRPr="0004545D">
        <w:rPr>
          <w:rFonts w:ascii="Arial" w:hAnsi="Arial" w:cs="Arial"/>
          <w:bCs/>
          <w:sz w:val="24"/>
          <w:szCs w:val="24"/>
          <w:lang w:val="es-MX"/>
        </w:rPr>
        <w:t xml:space="preserve">. </w:t>
      </w:r>
      <w:r w:rsidR="0085098B">
        <w:rPr>
          <w:rFonts w:ascii="Arial" w:hAnsi="Arial" w:cs="Arial"/>
          <w:bCs/>
          <w:sz w:val="24"/>
          <w:szCs w:val="24"/>
          <w:lang w:val="es-MX"/>
        </w:rPr>
        <w:t>E</w:t>
      </w:r>
      <w:r w:rsidR="0085098B" w:rsidRPr="0004545D">
        <w:rPr>
          <w:rFonts w:ascii="Arial" w:hAnsi="Arial" w:cs="Arial"/>
          <w:bCs/>
          <w:sz w:val="24"/>
          <w:szCs w:val="24"/>
          <w:lang w:val="es-MX"/>
        </w:rPr>
        <w:t xml:space="preserve">l embalaje debe proteger a la huella contra todo daño y su capacidad debe estar de acuerdo </w:t>
      </w:r>
      <w:r>
        <w:rPr>
          <w:rFonts w:ascii="Arial" w:hAnsi="Arial" w:cs="Arial"/>
          <w:bCs/>
          <w:sz w:val="24"/>
          <w:szCs w:val="24"/>
          <w:lang w:val="es-MX"/>
        </w:rPr>
        <w:t>al tamaño de la huella que se va</w:t>
      </w:r>
      <w:r w:rsidR="0085098B" w:rsidRPr="0004545D">
        <w:rPr>
          <w:rFonts w:ascii="Arial" w:hAnsi="Arial" w:cs="Arial"/>
          <w:bCs/>
          <w:sz w:val="24"/>
          <w:szCs w:val="24"/>
          <w:lang w:val="es-MX"/>
        </w:rPr>
        <w:t xml:space="preserve"> a trasladar</w:t>
      </w:r>
      <w:r w:rsidR="0085098B">
        <w:rPr>
          <w:rFonts w:ascii="Arial" w:hAnsi="Arial" w:cs="Arial"/>
          <w:bCs/>
          <w:sz w:val="24"/>
          <w:szCs w:val="24"/>
          <w:lang w:val="es-MX"/>
        </w:rPr>
        <w:t>.</w:t>
      </w:r>
    </w:p>
    <w:p w:rsidR="00BF4989" w:rsidRDefault="00D01092" w:rsidP="0085098B">
      <w:pPr>
        <w:tabs>
          <w:tab w:val="left" w:pos="284"/>
        </w:tabs>
        <w:spacing w:line="360" w:lineRule="auto"/>
        <w:ind w:right="-144"/>
        <w:jc w:val="both"/>
        <w:rPr>
          <w:rFonts w:ascii="Arial" w:hAnsi="Arial" w:cs="Arial"/>
          <w:bCs/>
          <w:sz w:val="24"/>
          <w:szCs w:val="24"/>
          <w:lang w:val="es-MX"/>
        </w:rPr>
      </w:pPr>
      <w:r>
        <w:rPr>
          <w:rFonts w:ascii="Arial" w:hAnsi="Arial" w:cs="Arial"/>
          <w:bCs/>
          <w:sz w:val="24"/>
          <w:szCs w:val="24"/>
          <w:lang w:val="es-MX"/>
        </w:rPr>
        <w:t>En todo lugar del h</w:t>
      </w:r>
      <w:r w:rsidR="00BF4989">
        <w:rPr>
          <w:rFonts w:ascii="Arial" w:hAnsi="Arial" w:cs="Arial"/>
          <w:bCs/>
          <w:sz w:val="24"/>
          <w:szCs w:val="24"/>
          <w:lang w:val="es-MX"/>
        </w:rPr>
        <w:t>echo existe algún elemento de prueba ya sea una huella</w:t>
      </w:r>
      <w:r w:rsidR="00890E2B">
        <w:rPr>
          <w:rFonts w:ascii="Arial" w:hAnsi="Arial" w:cs="Arial"/>
          <w:bCs/>
          <w:sz w:val="24"/>
          <w:szCs w:val="24"/>
          <w:lang w:val="es-MX"/>
        </w:rPr>
        <w:t xml:space="preserve"> de calzado porque indudablemente </w:t>
      </w:r>
      <w:r w:rsidR="005D4E36">
        <w:rPr>
          <w:rFonts w:ascii="Arial" w:hAnsi="Arial" w:cs="Arial"/>
          <w:bCs/>
          <w:sz w:val="24"/>
          <w:szCs w:val="24"/>
          <w:lang w:val="es-MX"/>
        </w:rPr>
        <w:t>cada auto</w:t>
      </w:r>
      <w:r w:rsidR="00890E2B">
        <w:rPr>
          <w:rFonts w:ascii="Arial" w:hAnsi="Arial" w:cs="Arial"/>
          <w:bCs/>
          <w:sz w:val="24"/>
          <w:szCs w:val="24"/>
          <w:lang w:val="es-MX"/>
        </w:rPr>
        <w:t>r de un hecho sigue una trayectoria</w:t>
      </w:r>
      <w:r w:rsidR="00BF4989">
        <w:rPr>
          <w:rFonts w:ascii="Arial" w:hAnsi="Arial" w:cs="Arial"/>
          <w:bCs/>
          <w:sz w:val="24"/>
          <w:szCs w:val="24"/>
          <w:lang w:val="es-MX"/>
        </w:rPr>
        <w:t xml:space="preserve">, </w:t>
      </w:r>
      <w:r w:rsidR="005D4E36">
        <w:rPr>
          <w:rFonts w:ascii="Arial" w:hAnsi="Arial" w:cs="Arial"/>
          <w:bCs/>
          <w:sz w:val="24"/>
          <w:szCs w:val="24"/>
          <w:lang w:val="es-MX"/>
        </w:rPr>
        <w:t>o</w:t>
      </w:r>
      <w:r w:rsidR="00890E2B">
        <w:rPr>
          <w:rFonts w:ascii="Arial" w:hAnsi="Arial" w:cs="Arial"/>
          <w:bCs/>
          <w:sz w:val="24"/>
          <w:szCs w:val="24"/>
          <w:lang w:val="es-MX"/>
        </w:rPr>
        <w:t xml:space="preserve"> existe también máculas de sangre, pelos, saliva </w:t>
      </w:r>
      <w:r w:rsidR="005D4E36">
        <w:rPr>
          <w:rFonts w:ascii="Arial" w:hAnsi="Arial" w:cs="Arial"/>
          <w:bCs/>
          <w:sz w:val="24"/>
          <w:szCs w:val="24"/>
          <w:lang w:val="es-MX"/>
        </w:rPr>
        <w:t>porque sus características se van fijando en el lugar, proporcionándole a</w:t>
      </w:r>
      <w:r w:rsidR="00890E2B">
        <w:rPr>
          <w:rFonts w:ascii="Arial" w:hAnsi="Arial" w:cs="Arial"/>
          <w:bCs/>
          <w:sz w:val="24"/>
          <w:szCs w:val="24"/>
          <w:lang w:val="es-MX"/>
        </w:rPr>
        <w:t xml:space="preserve"> la</w:t>
      </w:r>
      <w:r w:rsidR="005D4E36">
        <w:rPr>
          <w:rFonts w:ascii="Arial" w:hAnsi="Arial" w:cs="Arial"/>
          <w:bCs/>
          <w:sz w:val="24"/>
          <w:szCs w:val="24"/>
          <w:lang w:val="es-MX"/>
        </w:rPr>
        <w:t xml:space="preserve"> especialidad de</w:t>
      </w:r>
      <w:r w:rsidR="00890E2B">
        <w:rPr>
          <w:rFonts w:ascii="Arial" w:hAnsi="Arial" w:cs="Arial"/>
          <w:bCs/>
          <w:sz w:val="24"/>
          <w:szCs w:val="24"/>
          <w:lang w:val="es-MX"/>
        </w:rPr>
        <w:t xml:space="preserve"> Biología</w:t>
      </w:r>
      <w:r w:rsidR="005D4E36">
        <w:rPr>
          <w:rFonts w:ascii="Arial" w:hAnsi="Arial" w:cs="Arial"/>
          <w:bCs/>
          <w:sz w:val="24"/>
          <w:szCs w:val="24"/>
          <w:lang w:val="es-MX"/>
        </w:rPr>
        <w:t xml:space="preserve"> material suficiente para investigar</w:t>
      </w:r>
      <w:r w:rsidR="00890E2B">
        <w:rPr>
          <w:rFonts w:ascii="Arial" w:hAnsi="Arial" w:cs="Arial"/>
          <w:bCs/>
          <w:sz w:val="24"/>
          <w:szCs w:val="24"/>
          <w:lang w:val="es-MX"/>
        </w:rPr>
        <w:t>.</w:t>
      </w:r>
    </w:p>
    <w:p w:rsidR="00DE2658" w:rsidRPr="006517B0" w:rsidRDefault="002E4810" w:rsidP="002E4810">
      <w:pPr>
        <w:pStyle w:val="Textoindependiente"/>
        <w:spacing w:line="360" w:lineRule="auto"/>
        <w:rPr>
          <w:color w:val="00B0F0"/>
          <w:szCs w:val="24"/>
          <w:lang w:val="es-ES_tradnl"/>
        </w:rPr>
      </w:pPr>
      <w:r w:rsidRPr="006517B0">
        <w:rPr>
          <w:color w:val="00B0F0"/>
          <w:szCs w:val="24"/>
          <w:lang w:val="es-ES_tradnl"/>
        </w:rPr>
        <w:t>La especialidad de Biología es la que sobre la base de los principios y nuevos logros de la Medicina, la Biología, la Antropología y otras ciencias, investiga los indicios de origen biológico en el lugar del suceso, tales como secreciones y fluidos humanos, tejidos, pelos.</w:t>
      </w:r>
    </w:p>
    <w:p w:rsidR="001A6BD2" w:rsidRDefault="001A6BD2" w:rsidP="002E4810">
      <w:pPr>
        <w:pStyle w:val="Textoindependiente"/>
        <w:spacing w:line="360" w:lineRule="auto"/>
        <w:rPr>
          <w:szCs w:val="24"/>
          <w:lang w:val="es-ES_tradnl"/>
        </w:rPr>
      </w:pPr>
    </w:p>
    <w:p w:rsidR="002E4810" w:rsidRPr="000B4F5E" w:rsidRDefault="002E4810" w:rsidP="002E4810">
      <w:pPr>
        <w:spacing w:line="360" w:lineRule="auto"/>
        <w:jc w:val="both"/>
        <w:rPr>
          <w:rFonts w:ascii="Arial" w:hAnsi="Arial" w:cs="Arial"/>
          <w:sz w:val="24"/>
          <w:szCs w:val="24"/>
          <w:lang w:val="es-ES_tradnl"/>
        </w:rPr>
      </w:pPr>
      <w:r>
        <w:rPr>
          <w:rFonts w:ascii="Arial" w:hAnsi="Arial" w:cs="Arial"/>
          <w:sz w:val="24"/>
          <w:szCs w:val="24"/>
          <w:lang w:val="es-ES_tradnl"/>
        </w:rPr>
        <w:t>Los a</w:t>
      </w:r>
      <w:r w:rsidRPr="002E4810">
        <w:rPr>
          <w:rFonts w:ascii="Arial" w:hAnsi="Arial" w:cs="Arial"/>
          <w:sz w:val="24"/>
          <w:szCs w:val="24"/>
          <w:lang w:val="es-ES_tradnl"/>
        </w:rPr>
        <w:t>portes de est</w:t>
      </w:r>
      <w:r>
        <w:rPr>
          <w:rFonts w:ascii="Arial" w:hAnsi="Arial" w:cs="Arial"/>
          <w:sz w:val="24"/>
          <w:szCs w:val="24"/>
          <w:lang w:val="es-ES_tradnl"/>
        </w:rPr>
        <w:t>a especialidad al proceso penal se reflejan en el peritaje de pelos donde se Comprueba su presencia, se determina</w:t>
      </w:r>
      <w:r w:rsidRPr="000B4F5E">
        <w:rPr>
          <w:rFonts w:ascii="Arial" w:hAnsi="Arial" w:cs="Arial"/>
          <w:sz w:val="24"/>
          <w:szCs w:val="24"/>
          <w:lang w:val="es-ES_tradnl"/>
        </w:rPr>
        <w:t xml:space="preserve"> la especie a la que pe</w:t>
      </w:r>
      <w:r>
        <w:rPr>
          <w:rFonts w:ascii="Arial" w:hAnsi="Arial" w:cs="Arial"/>
          <w:sz w:val="24"/>
          <w:szCs w:val="24"/>
          <w:lang w:val="es-ES_tradnl"/>
        </w:rPr>
        <w:t>rtenece, se realiza</w:t>
      </w:r>
      <w:r w:rsidRPr="000B4F5E">
        <w:rPr>
          <w:rFonts w:ascii="Arial" w:hAnsi="Arial" w:cs="Arial"/>
          <w:sz w:val="24"/>
          <w:szCs w:val="24"/>
          <w:lang w:val="es-ES_tradnl"/>
        </w:rPr>
        <w:t xml:space="preserve"> un estudio inmunológico (agrupación sanguínea y determinación de ADN</w:t>
      </w:r>
      <w:r w:rsidR="00190094">
        <w:rPr>
          <w:rStyle w:val="Refdenotaalpie"/>
          <w:rFonts w:ascii="Arial" w:hAnsi="Arial" w:cs="Arial"/>
          <w:sz w:val="24"/>
          <w:szCs w:val="24"/>
          <w:lang w:val="es-ES_tradnl"/>
        </w:rPr>
        <w:footnoteReference w:id="38"/>
      </w:r>
      <w:r>
        <w:rPr>
          <w:rFonts w:ascii="Arial" w:hAnsi="Arial" w:cs="Arial"/>
          <w:sz w:val="24"/>
          <w:szCs w:val="24"/>
          <w:lang w:val="es-ES_tradnl"/>
        </w:rPr>
        <w:t xml:space="preserve"> </w:t>
      </w:r>
      <w:r>
        <w:rPr>
          <w:rFonts w:ascii="Arial" w:hAnsi="Arial" w:cs="Arial"/>
          <w:sz w:val="24"/>
          <w:szCs w:val="24"/>
          <w:lang w:val="es-ES_tradnl"/>
        </w:rPr>
        <w:lastRenderedPageBreak/>
        <w:t>en los arrancados), d</w:t>
      </w:r>
      <w:r>
        <w:rPr>
          <w:rFonts w:ascii="Arial" w:hAnsi="Arial" w:cs="Arial"/>
        </w:rPr>
        <w:t xml:space="preserve">e qué región proceden, </w:t>
      </w:r>
      <w:r>
        <w:rPr>
          <w:rFonts w:ascii="Arial" w:hAnsi="Arial" w:cs="Arial"/>
          <w:sz w:val="24"/>
          <w:szCs w:val="24"/>
          <w:lang w:val="es-ES_tradnl"/>
        </w:rPr>
        <w:t>el sexo, la lesiones y composición química y un e</w:t>
      </w:r>
      <w:r w:rsidRPr="000B4F5E">
        <w:rPr>
          <w:rFonts w:ascii="Arial" w:hAnsi="Arial" w:cs="Arial"/>
          <w:sz w:val="24"/>
          <w:szCs w:val="24"/>
          <w:lang w:val="es-ES_tradnl"/>
        </w:rPr>
        <w:t>studio comparativo con el sospechoso.</w:t>
      </w:r>
    </w:p>
    <w:p w:rsidR="00C533A5" w:rsidRDefault="002E4810" w:rsidP="00543B99">
      <w:pPr>
        <w:spacing w:line="360" w:lineRule="auto"/>
        <w:jc w:val="both"/>
        <w:rPr>
          <w:rFonts w:ascii="Arial" w:hAnsi="Arial" w:cs="Arial"/>
          <w:sz w:val="24"/>
          <w:szCs w:val="24"/>
          <w:lang w:val="es-ES_tradnl"/>
        </w:rPr>
      </w:pPr>
      <w:r>
        <w:rPr>
          <w:rFonts w:ascii="Arial" w:hAnsi="Arial" w:cs="Arial"/>
          <w:sz w:val="24"/>
          <w:szCs w:val="24"/>
          <w:lang w:val="es-ES_tradnl"/>
        </w:rPr>
        <w:t>En el</w:t>
      </w:r>
      <w:r w:rsidR="003970B5">
        <w:rPr>
          <w:rFonts w:ascii="Arial" w:hAnsi="Arial" w:cs="Arial"/>
          <w:sz w:val="24"/>
          <w:szCs w:val="24"/>
          <w:lang w:val="es-ES_tradnl"/>
        </w:rPr>
        <w:t xml:space="preserve"> p</w:t>
      </w:r>
      <w:r w:rsidRPr="002E4810">
        <w:rPr>
          <w:rFonts w:ascii="Arial" w:hAnsi="Arial" w:cs="Arial"/>
          <w:sz w:val="24"/>
          <w:szCs w:val="24"/>
          <w:lang w:val="es-ES_tradnl"/>
        </w:rPr>
        <w:t>eritaje de microfibras</w:t>
      </w:r>
      <w:r>
        <w:rPr>
          <w:rFonts w:ascii="Arial" w:hAnsi="Arial" w:cs="Arial"/>
          <w:sz w:val="24"/>
          <w:szCs w:val="24"/>
          <w:lang w:val="es-ES_tradnl"/>
        </w:rPr>
        <w:t xml:space="preserve"> se identifica e</w:t>
      </w:r>
      <w:r w:rsidRPr="000B4F5E">
        <w:rPr>
          <w:rFonts w:ascii="Arial" w:hAnsi="Arial" w:cs="Arial"/>
          <w:sz w:val="24"/>
          <w:szCs w:val="24"/>
          <w:lang w:val="es-ES_tradnl"/>
        </w:rPr>
        <w:t>l tipo, color y su</w:t>
      </w:r>
      <w:r>
        <w:rPr>
          <w:rFonts w:ascii="Arial" w:hAnsi="Arial" w:cs="Arial"/>
          <w:sz w:val="24"/>
          <w:szCs w:val="24"/>
          <w:lang w:val="es-ES_tradnl"/>
        </w:rPr>
        <w:t xml:space="preserve"> clasificación y se re</w:t>
      </w:r>
      <w:r w:rsidR="00C533A5">
        <w:rPr>
          <w:rFonts w:ascii="Arial" w:hAnsi="Arial" w:cs="Arial"/>
          <w:sz w:val="24"/>
          <w:szCs w:val="24"/>
          <w:lang w:val="es-ES_tradnl"/>
        </w:rPr>
        <w:t>a</w:t>
      </w:r>
      <w:r>
        <w:rPr>
          <w:rFonts w:ascii="Arial" w:hAnsi="Arial" w:cs="Arial"/>
          <w:sz w:val="24"/>
          <w:szCs w:val="24"/>
          <w:lang w:val="es-ES_tradnl"/>
        </w:rPr>
        <w:t>liza una c</w:t>
      </w:r>
      <w:r w:rsidRPr="000B4F5E">
        <w:rPr>
          <w:rFonts w:ascii="Arial" w:hAnsi="Arial" w:cs="Arial"/>
          <w:sz w:val="24"/>
          <w:szCs w:val="24"/>
          <w:lang w:val="es-ES_tradnl"/>
        </w:rPr>
        <w:t>omparación elemental.</w:t>
      </w:r>
      <w:r w:rsidR="003970B5">
        <w:rPr>
          <w:rFonts w:ascii="Arial" w:hAnsi="Arial" w:cs="Arial"/>
          <w:sz w:val="24"/>
          <w:szCs w:val="24"/>
          <w:lang w:val="es-ES_tradnl"/>
        </w:rPr>
        <w:t xml:space="preserve"> El p</w:t>
      </w:r>
      <w:r>
        <w:rPr>
          <w:rFonts w:ascii="Arial" w:hAnsi="Arial" w:cs="Arial"/>
          <w:sz w:val="24"/>
          <w:szCs w:val="24"/>
          <w:lang w:val="es-ES_tradnl"/>
        </w:rPr>
        <w:t>eritaje de otras secreciones investiga la p</w:t>
      </w:r>
      <w:r w:rsidRPr="000B4F5E">
        <w:rPr>
          <w:rFonts w:ascii="Arial" w:hAnsi="Arial" w:cs="Arial"/>
          <w:sz w:val="24"/>
          <w:szCs w:val="24"/>
          <w:lang w:val="es-ES_tradnl"/>
        </w:rPr>
        <w:t xml:space="preserve">resencia de la secreción </w:t>
      </w:r>
      <w:r>
        <w:rPr>
          <w:rFonts w:ascii="Arial" w:hAnsi="Arial" w:cs="Arial"/>
          <w:sz w:val="24"/>
          <w:szCs w:val="24"/>
          <w:lang w:val="es-ES_tradnl"/>
        </w:rPr>
        <w:t>e inv</w:t>
      </w:r>
      <w:r w:rsidR="003970B5">
        <w:rPr>
          <w:rFonts w:ascii="Arial" w:hAnsi="Arial" w:cs="Arial"/>
          <w:sz w:val="24"/>
          <w:szCs w:val="24"/>
          <w:lang w:val="es-ES_tradnl"/>
        </w:rPr>
        <w:t xml:space="preserve">estigaciones inmunológicas. </w:t>
      </w:r>
    </w:p>
    <w:p w:rsidR="00C533A5" w:rsidRDefault="003970B5" w:rsidP="00543B99">
      <w:pPr>
        <w:spacing w:line="360" w:lineRule="auto"/>
        <w:jc w:val="both"/>
        <w:rPr>
          <w:rFonts w:ascii="Arial" w:hAnsi="Arial" w:cs="Arial"/>
          <w:sz w:val="24"/>
          <w:szCs w:val="24"/>
          <w:lang w:val="es-ES_tradnl"/>
        </w:rPr>
      </w:pPr>
      <w:r>
        <w:rPr>
          <w:rFonts w:ascii="Arial" w:hAnsi="Arial" w:cs="Arial"/>
          <w:sz w:val="24"/>
          <w:szCs w:val="24"/>
          <w:lang w:val="es-ES_tradnl"/>
        </w:rPr>
        <w:t>El p</w:t>
      </w:r>
      <w:r w:rsidR="002E4810">
        <w:rPr>
          <w:rFonts w:ascii="Arial" w:hAnsi="Arial" w:cs="Arial"/>
          <w:sz w:val="24"/>
          <w:szCs w:val="24"/>
          <w:lang w:val="es-ES_tradnl"/>
        </w:rPr>
        <w:t>eritaje de sangre investiga l</w:t>
      </w:r>
      <w:r w:rsidR="002E4810" w:rsidRPr="000B4F5E">
        <w:rPr>
          <w:rFonts w:ascii="Arial" w:hAnsi="Arial" w:cs="Arial"/>
          <w:sz w:val="24"/>
          <w:szCs w:val="24"/>
          <w:lang w:val="es-ES_tradnl"/>
        </w:rPr>
        <w:t>a</w:t>
      </w:r>
      <w:r w:rsidR="002E4810">
        <w:rPr>
          <w:rFonts w:ascii="Arial" w:hAnsi="Arial" w:cs="Arial"/>
          <w:sz w:val="24"/>
          <w:szCs w:val="24"/>
          <w:lang w:val="es-ES_tradnl"/>
        </w:rPr>
        <w:t xml:space="preserve"> presencia o ausencia de sangre, l</w:t>
      </w:r>
      <w:r w:rsidR="002E4810" w:rsidRPr="000B4F5E">
        <w:rPr>
          <w:rFonts w:ascii="Arial" w:hAnsi="Arial" w:cs="Arial"/>
          <w:sz w:val="24"/>
          <w:szCs w:val="24"/>
          <w:lang w:val="es-ES_tradnl"/>
        </w:rPr>
        <w:t>a especie (humana o animal) a través d</w:t>
      </w:r>
      <w:r w:rsidR="002E4810">
        <w:rPr>
          <w:rFonts w:ascii="Arial" w:hAnsi="Arial" w:cs="Arial"/>
          <w:sz w:val="24"/>
          <w:szCs w:val="24"/>
          <w:lang w:val="es-ES_tradnl"/>
        </w:rPr>
        <w:t>e investigaciones inmunológicas, l</w:t>
      </w:r>
      <w:r w:rsidR="002E4810" w:rsidRPr="000B4F5E">
        <w:rPr>
          <w:rFonts w:ascii="Arial" w:hAnsi="Arial" w:cs="Arial"/>
          <w:sz w:val="24"/>
          <w:szCs w:val="24"/>
          <w:lang w:val="es-ES_tradnl"/>
        </w:rPr>
        <w:t>a agrupación y o</w:t>
      </w:r>
      <w:r w:rsidR="002E4810">
        <w:rPr>
          <w:rFonts w:ascii="Arial" w:hAnsi="Arial" w:cs="Arial"/>
          <w:sz w:val="24"/>
          <w:szCs w:val="24"/>
          <w:lang w:val="es-ES_tradnl"/>
        </w:rPr>
        <w:t>tros marcadores genéticos (ADN), los mecanismos de formación y e</w:t>
      </w:r>
      <w:r w:rsidR="00543B99">
        <w:rPr>
          <w:rFonts w:ascii="Arial" w:hAnsi="Arial" w:cs="Arial"/>
          <w:sz w:val="24"/>
          <w:szCs w:val="24"/>
          <w:lang w:val="es-ES_tradnl"/>
        </w:rPr>
        <w:t xml:space="preserve">l sexo. </w:t>
      </w:r>
    </w:p>
    <w:p w:rsidR="002E4810" w:rsidRPr="00543B99" w:rsidRDefault="00543B99" w:rsidP="00543B99">
      <w:pPr>
        <w:spacing w:line="360" w:lineRule="auto"/>
        <w:jc w:val="both"/>
        <w:rPr>
          <w:rFonts w:ascii="Arial" w:hAnsi="Arial" w:cs="Arial"/>
          <w:b/>
          <w:i/>
          <w:sz w:val="24"/>
          <w:szCs w:val="24"/>
          <w:lang w:val="es-ES_tradnl"/>
        </w:rPr>
      </w:pPr>
      <w:r>
        <w:rPr>
          <w:rFonts w:ascii="Arial" w:hAnsi="Arial" w:cs="Arial"/>
          <w:sz w:val="24"/>
          <w:szCs w:val="24"/>
          <w:lang w:val="es-ES_tradnl"/>
        </w:rPr>
        <w:t xml:space="preserve">El </w:t>
      </w:r>
      <w:r w:rsidR="003970B5">
        <w:rPr>
          <w:rFonts w:ascii="Arial" w:hAnsi="Arial" w:cs="Arial"/>
          <w:sz w:val="24"/>
          <w:szCs w:val="24"/>
        </w:rPr>
        <w:t>p</w:t>
      </w:r>
      <w:r>
        <w:rPr>
          <w:rFonts w:ascii="Arial" w:hAnsi="Arial" w:cs="Arial"/>
          <w:sz w:val="24"/>
          <w:szCs w:val="24"/>
        </w:rPr>
        <w:t>eritaje de semen investiga</w:t>
      </w:r>
      <w:r w:rsidR="00890E2B">
        <w:rPr>
          <w:rFonts w:ascii="Arial" w:hAnsi="Arial" w:cs="Arial"/>
          <w:sz w:val="24"/>
          <w:szCs w:val="24"/>
        </w:rPr>
        <w:t xml:space="preserve"> </w:t>
      </w:r>
      <w:r>
        <w:rPr>
          <w:rFonts w:ascii="Arial" w:hAnsi="Arial" w:cs="Arial"/>
          <w:sz w:val="24"/>
          <w:szCs w:val="24"/>
          <w:lang w:val="es-ES_tradnl"/>
        </w:rPr>
        <w:t>s</w:t>
      </w:r>
      <w:r w:rsidR="002E4810" w:rsidRPr="000B4F5E">
        <w:rPr>
          <w:rFonts w:ascii="Arial" w:hAnsi="Arial" w:cs="Arial"/>
          <w:sz w:val="24"/>
          <w:szCs w:val="24"/>
          <w:lang w:val="es-ES_tradnl"/>
        </w:rPr>
        <w:t>u presencia, la especie, agrupación s</w:t>
      </w:r>
      <w:r>
        <w:rPr>
          <w:rFonts w:ascii="Arial" w:hAnsi="Arial" w:cs="Arial"/>
          <w:sz w:val="24"/>
          <w:szCs w:val="24"/>
          <w:lang w:val="es-ES_tradnl"/>
        </w:rPr>
        <w:t>anguínea y determinación de ADN, s</w:t>
      </w:r>
      <w:r w:rsidR="002E4810" w:rsidRPr="000B4F5E">
        <w:rPr>
          <w:rFonts w:ascii="Arial" w:hAnsi="Arial" w:cs="Arial"/>
          <w:sz w:val="24"/>
          <w:szCs w:val="24"/>
          <w:lang w:val="es-ES_tradnl"/>
        </w:rPr>
        <w:t>u relación con sospechosos (es decir, de quién o de quiénes, a través de investigaciones inmunológicas).</w:t>
      </w:r>
    </w:p>
    <w:p w:rsidR="00C533A5" w:rsidRDefault="00543B99" w:rsidP="003970B5">
      <w:pPr>
        <w:pStyle w:val="Textoindependiente2"/>
        <w:spacing w:line="360" w:lineRule="auto"/>
        <w:jc w:val="both"/>
        <w:rPr>
          <w:rFonts w:ascii="Arial" w:hAnsi="Arial" w:cs="Arial"/>
          <w:lang w:val="es-ES_tradnl"/>
        </w:rPr>
      </w:pPr>
      <w:r w:rsidRPr="00543B99">
        <w:rPr>
          <w:rFonts w:ascii="Arial" w:hAnsi="Arial" w:cs="Arial"/>
        </w:rPr>
        <w:t xml:space="preserve">El </w:t>
      </w:r>
      <w:r w:rsidR="001D6B0A">
        <w:rPr>
          <w:rFonts w:ascii="Arial" w:hAnsi="Arial" w:cs="Arial"/>
        </w:rPr>
        <w:t>p</w:t>
      </w:r>
      <w:r>
        <w:rPr>
          <w:rFonts w:ascii="Arial" w:hAnsi="Arial" w:cs="Arial"/>
        </w:rPr>
        <w:t xml:space="preserve">eritaje de saliva investiga </w:t>
      </w:r>
      <w:r>
        <w:rPr>
          <w:rFonts w:ascii="Arial" w:hAnsi="Arial" w:cs="Arial"/>
          <w:lang w:val="es-ES_tradnl"/>
        </w:rPr>
        <w:t>la presencia de saliva, l</w:t>
      </w:r>
      <w:r w:rsidR="002E4810" w:rsidRPr="000B4F5E">
        <w:rPr>
          <w:rFonts w:ascii="Arial" w:hAnsi="Arial" w:cs="Arial"/>
          <w:lang w:val="es-ES_tradnl"/>
        </w:rPr>
        <w:t>a agrupación sang</w:t>
      </w:r>
      <w:r>
        <w:rPr>
          <w:rFonts w:ascii="Arial" w:hAnsi="Arial" w:cs="Arial"/>
          <w:lang w:val="es-ES_tradnl"/>
        </w:rPr>
        <w:t>uínea y la determinación de ADN y e</w:t>
      </w:r>
      <w:r w:rsidR="002E4810" w:rsidRPr="000B4F5E">
        <w:rPr>
          <w:rFonts w:ascii="Arial" w:hAnsi="Arial" w:cs="Arial"/>
          <w:lang w:val="es-ES_tradnl"/>
        </w:rPr>
        <w:t>l sexo.</w:t>
      </w:r>
      <w:r>
        <w:rPr>
          <w:rFonts w:ascii="Arial" w:hAnsi="Arial" w:cs="Arial"/>
          <w:lang w:val="es-ES_tradnl"/>
        </w:rPr>
        <w:t xml:space="preserve"> El </w:t>
      </w:r>
      <w:r w:rsidR="001D6B0A">
        <w:rPr>
          <w:rFonts w:ascii="Arial" w:hAnsi="Arial" w:cs="Arial"/>
          <w:lang w:val="es-ES_tradnl"/>
        </w:rPr>
        <w:t>p</w:t>
      </w:r>
      <w:r w:rsidR="00951F2A">
        <w:rPr>
          <w:rFonts w:ascii="Arial" w:hAnsi="Arial" w:cs="Arial"/>
          <w:lang w:val="es-ES_tradnl"/>
        </w:rPr>
        <w:t>eritaje</w:t>
      </w:r>
      <w:r>
        <w:rPr>
          <w:rFonts w:ascii="Arial" w:hAnsi="Arial" w:cs="Arial"/>
          <w:lang w:val="es-ES_tradnl"/>
        </w:rPr>
        <w:t xml:space="preserve"> de tejidos investiga s</w:t>
      </w:r>
      <w:r w:rsidR="001D6B0A">
        <w:rPr>
          <w:rFonts w:ascii="Arial" w:hAnsi="Arial" w:cs="Arial"/>
          <w:lang w:val="es-ES_tradnl"/>
        </w:rPr>
        <w:t>u presencia, l</w:t>
      </w:r>
      <w:r w:rsidR="00951F2A">
        <w:rPr>
          <w:rFonts w:ascii="Arial" w:hAnsi="Arial" w:cs="Arial"/>
          <w:lang w:val="es-ES_tradnl"/>
        </w:rPr>
        <w:t xml:space="preserve">a especie a que pertenece y </w:t>
      </w:r>
      <w:r w:rsidR="001D6B0A">
        <w:rPr>
          <w:rFonts w:ascii="Arial" w:hAnsi="Arial" w:cs="Arial"/>
          <w:lang w:val="es-ES_tradnl"/>
        </w:rPr>
        <w:t>a</w:t>
      </w:r>
      <w:r w:rsidR="002E4810" w:rsidRPr="000B4F5E">
        <w:rPr>
          <w:rFonts w:ascii="Arial" w:hAnsi="Arial" w:cs="Arial"/>
          <w:lang w:val="es-ES_tradnl"/>
        </w:rPr>
        <w:t>lguna relación con elementos sospechosos.</w:t>
      </w:r>
      <w:r w:rsidR="00951F2A">
        <w:rPr>
          <w:rFonts w:ascii="Arial" w:hAnsi="Arial" w:cs="Arial"/>
          <w:lang w:val="es-ES_tradnl"/>
        </w:rPr>
        <w:t xml:space="preserve"> </w:t>
      </w:r>
    </w:p>
    <w:p w:rsidR="002E4810" w:rsidRDefault="00951F2A" w:rsidP="003970B5">
      <w:pPr>
        <w:pStyle w:val="Textoindependiente2"/>
        <w:spacing w:line="360" w:lineRule="auto"/>
        <w:jc w:val="both"/>
        <w:rPr>
          <w:rFonts w:ascii="Arial" w:hAnsi="Arial" w:cs="Arial"/>
          <w:lang w:val="es-ES_tradnl"/>
        </w:rPr>
      </w:pPr>
      <w:r>
        <w:rPr>
          <w:rFonts w:ascii="Arial" w:hAnsi="Arial" w:cs="Arial"/>
          <w:lang w:val="es-ES_tradnl"/>
        </w:rPr>
        <w:t>El peritaje</w:t>
      </w:r>
      <w:r w:rsidR="002E4810" w:rsidRPr="00951F2A">
        <w:rPr>
          <w:rFonts w:ascii="Arial" w:hAnsi="Arial" w:cs="Arial"/>
          <w:lang w:val="es-ES_tradnl"/>
        </w:rPr>
        <w:t xml:space="preserve"> de restos ó</w:t>
      </w:r>
      <w:r>
        <w:rPr>
          <w:rFonts w:ascii="Arial" w:hAnsi="Arial" w:cs="Arial"/>
          <w:lang w:val="es-ES_tradnl"/>
        </w:rPr>
        <w:t>seos investiga, l</w:t>
      </w:r>
      <w:r w:rsidR="002E4810" w:rsidRPr="000B4F5E">
        <w:rPr>
          <w:rFonts w:ascii="Arial" w:hAnsi="Arial" w:cs="Arial"/>
          <w:lang w:val="es-ES_tradnl"/>
        </w:rPr>
        <w:t xml:space="preserve">a especie a </w:t>
      </w:r>
      <w:r>
        <w:rPr>
          <w:rFonts w:ascii="Arial" w:hAnsi="Arial" w:cs="Arial"/>
          <w:lang w:val="es-ES_tradnl"/>
        </w:rPr>
        <w:t>la que pertenece, el sexo, la raza, la edad aproximada, e</w:t>
      </w:r>
      <w:r w:rsidR="002E4810" w:rsidRPr="000B4F5E">
        <w:rPr>
          <w:rFonts w:ascii="Arial" w:hAnsi="Arial" w:cs="Arial"/>
          <w:lang w:val="es-ES_tradnl"/>
        </w:rPr>
        <w:t>l grupo sang</w:t>
      </w:r>
      <w:r>
        <w:rPr>
          <w:rFonts w:ascii="Arial" w:hAnsi="Arial" w:cs="Arial"/>
          <w:lang w:val="es-ES_tradnl"/>
        </w:rPr>
        <w:t>uíneo y la determinación de ADN, l</w:t>
      </w:r>
      <w:r w:rsidR="002E4810" w:rsidRPr="000B4F5E">
        <w:rPr>
          <w:rFonts w:ascii="Arial" w:hAnsi="Arial" w:cs="Arial"/>
          <w:lang w:val="es-ES_tradnl"/>
        </w:rPr>
        <w:t>a identificación por s</w:t>
      </w:r>
      <w:r>
        <w:rPr>
          <w:rFonts w:ascii="Arial" w:hAnsi="Arial" w:cs="Arial"/>
          <w:lang w:val="es-ES_tradnl"/>
        </w:rPr>
        <w:t>uperposición cráneo fotográfica y l</w:t>
      </w:r>
      <w:r w:rsidR="002E4810" w:rsidRPr="000B4F5E">
        <w:rPr>
          <w:rFonts w:ascii="Arial" w:hAnsi="Arial" w:cs="Arial"/>
          <w:lang w:val="es-ES_tradnl"/>
        </w:rPr>
        <w:t>a causa de la muerte y si fue por algún tóxico metálico.</w:t>
      </w:r>
      <w:r>
        <w:rPr>
          <w:rFonts w:ascii="Arial" w:hAnsi="Arial" w:cs="Arial"/>
          <w:lang w:val="es-ES_tradnl"/>
        </w:rPr>
        <w:t xml:space="preserve"> El p</w:t>
      </w:r>
      <w:r w:rsidR="002E4810" w:rsidRPr="00951F2A">
        <w:rPr>
          <w:rFonts w:ascii="Arial" w:hAnsi="Arial" w:cs="Arial"/>
          <w:lang w:val="es-ES_tradnl"/>
        </w:rPr>
        <w:t>eritaje de huellas vege</w:t>
      </w:r>
      <w:r>
        <w:rPr>
          <w:rFonts w:ascii="Arial" w:hAnsi="Arial" w:cs="Arial"/>
          <w:lang w:val="es-ES_tradnl"/>
        </w:rPr>
        <w:t>tales investiga, su presencia, l</w:t>
      </w:r>
      <w:r w:rsidR="002E4810" w:rsidRPr="000B4F5E">
        <w:rPr>
          <w:rFonts w:ascii="Arial" w:hAnsi="Arial" w:cs="Arial"/>
          <w:lang w:val="es-ES_tradnl"/>
        </w:rPr>
        <w:t>a ident</w:t>
      </w:r>
      <w:r>
        <w:rPr>
          <w:rFonts w:ascii="Arial" w:hAnsi="Arial" w:cs="Arial"/>
          <w:lang w:val="es-ES_tradnl"/>
        </w:rPr>
        <w:t>ificación del fragmento vegetal, e</w:t>
      </w:r>
      <w:r w:rsidR="002E4810" w:rsidRPr="000B4F5E">
        <w:rPr>
          <w:rFonts w:ascii="Arial" w:hAnsi="Arial" w:cs="Arial"/>
          <w:lang w:val="es-ES_tradnl"/>
        </w:rPr>
        <w:t>l estudio compar</w:t>
      </w:r>
      <w:r>
        <w:rPr>
          <w:rFonts w:ascii="Arial" w:hAnsi="Arial" w:cs="Arial"/>
          <w:lang w:val="es-ES_tradnl"/>
        </w:rPr>
        <w:t xml:space="preserve">ativo con las muestras ocupadas y la </w:t>
      </w:r>
      <w:r w:rsidR="002E4810" w:rsidRPr="000B4F5E">
        <w:rPr>
          <w:rFonts w:ascii="Arial" w:hAnsi="Arial" w:cs="Arial"/>
          <w:lang w:val="es-ES_tradnl"/>
        </w:rPr>
        <w:t>identificación de plantas que son narcóticas o tóxicas.</w:t>
      </w:r>
    </w:p>
    <w:p w:rsidR="00890E2B" w:rsidRDefault="00B97092" w:rsidP="003970B5">
      <w:pPr>
        <w:pStyle w:val="Textoindependiente2"/>
        <w:spacing w:line="360" w:lineRule="auto"/>
        <w:jc w:val="both"/>
        <w:rPr>
          <w:rFonts w:ascii="Arial" w:hAnsi="Arial" w:cs="Arial"/>
          <w:lang w:val="es-ES_tradnl"/>
        </w:rPr>
      </w:pPr>
      <w:r>
        <w:rPr>
          <w:rFonts w:ascii="Arial" w:hAnsi="Arial" w:cs="Arial"/>
          <w:lang w:val="es-ES_tradnl"/>
        </w:rPr>
        <w:t>Sin lugar a dudas,</w:t>
      </w:r>
      <w:r w:rsidR="00890E2B">
        <w:rPr>
          <w:rFonts w:ascii="Arial" w:hAnsi="Arial" w:cs="Arial"/>
          <w:lang w:val="es-ES_tradnl"/>
        </w:rPr>
        <w:t xml:space="preserve"> son muchas las escenas del crimen en el que el autor tocó</w:t>
      </w:r>
      <w:r>
        <w:rPr>
          <w:rFonts w:ascii="Arial" w:hAnsi="Arial" w:cs="Arial"/>
          <w:lang w:val="es-ES_tradnl"/>
        </w:rPr>
        <w:t>, manipuló</w:t>
      </w:r>
      <w:r w:rsidR="00890E2B">
        <w:rPr>
          <w:rFonts w:ascii="Arial" w:hAnsi="Arial" w:cs="Arial"/>
          <w:lang w:val="es-ES_tradnl"/>
        </w:rPr>
        <w:t xml:space="preserve"> algún objeto</w:t>
      </w:r>
      <w:r>
        <w:rPr>
          <w:rFonts w:ascii="Arial" w:hAnsi="Arial" w:cs="Arial"/>
          <w:lang w:val="es-ES_tradnl"/>
        </w:rPr>
        <w:t>,</w:t>
      </w:r>
      <w:r w:rsidR="00890E2B">
        <w:rPr>
          <w:rFonts w:ascii="Arial" w:hAnsi="Arial" w:cs="Arial"/>
          <w:lang w:val="es-ES_tradnl"/>
        </w:rPr>
        <w:t xml:space="preserve"> por lo que las huellas dact</w:t>
      </w:r>
      <w:r>
        <w:rPr>
          <w:rFonts w:ascii="Arial" w:hAnsi="Arial" w:cs="Arial"/>
          <w:lang w:val="es-ES_tradnl"/>
        </w:rPr>
        <w:t>ilares,</w:t>
      </w:r>
      <w:r w:rsidR="00890E2B">
        <w:rPr>
          <w:rFonts w:ascii="Arial" w:hAnsi="Arial" w:cs="Arial"/>
          <w:lang w:val="es-ES_tradnl"/>
        </w:rPr>
        <w:t xml:space="preserve"> tienen un alto nivel de estudio </w:t>
      </w:r>
      <w:r>
        <w:rPr>
          <w:rFonts w:ascii="Arial" w:hAnsi="Arial" w:cs="Arial"/>
          <w:lang w:val="es-ES_tradnl"/>
        </w:rPr>
        <w:t>investigativo y comparativo en la</w:t>
      </w:r>
      <w:r w:rsidR="00890E2B">
        <w:rPr>
          <w:rFonts w:ascii="Arial" w:hAnsi="Arial" w:cs="Arial"/>
          <w:lang w:val="es-ES_tradnl"/>
        </w:rPr>
        <w:t xml:space="preserve"> que la</w:t>
      </w:r>
      <w:r>
        <w:rPr>
          <w:rFonts w:ascii="Arial" w:hAnsi="Arial" w:cs="Arial"/>
          <w:lang w:val="es-ES_tradnl"/>
        </w:rPr>
        <w:t xml:space="preserve"> especialidad de Dermatoscopía concierne</w:t>
      </w:r>
      <w:r w:rsidR="00890E2B">
        <w:rPr>
          <w:rFonts w:ascii="Arial" w:hAnsi="Arial" w:cs="Arial"/>
          <w:lang w:val="es-ES_tradnl"/>
        </w:rPr>
        <w:t xml:space="preserve"> mayor aplicabilidad en los procesos penales.</w:t>
      </w:r>
    </w:p>
    <w:p w:rsidR="003970B5" w:rsidRDefault="003970B5" w:rsidP="003970B5">
      <w:pPr>
        <w:spacing w:line="360" w:lineRule="auto"/>
        <w:jc w:val="both"/>
        <w:rPr>
          <w:rFonts w:ascii="Arial" w:hAnsi="Arial" w:cs="Arial"/>
          <w:sz w:val="24"/>
          <w:szCs w:val="24"/>
        </w:rPr>
      </w:pPr>
      <w:r w:rsidRPr="006517B0">
        <w:rPr>
          <w:rFonts w:ascii="Arial" w:hAnsi="Arial" w:cs="Arial"/>
          <w:color w:val="00B0F0"/>
          <w:sz w:val="24"/>
          <w:szCs w:val="24"/>
        </w:rPr>
        <w:lastRenderedPageBreak/>
        <w:t xml:space="preserve">La Dermatoscopía </w:t>
      </w:r>
      <w:r w:rsidRPr="003970B5">
        <w:rPr>
          <w:rFonts w:ascii="Arial" w:hAnsi="Arial" w:cs="Arial"/>
          <w:sz w:val="24"/>
          <w:szCs w:val="24"/>
        </w:rPr>
        <w:t>es la ciencia que se ocupa del estudio de la piel, encaminado a la identificación de las personas. La Dermatoscopía se divide en do</w:t>
      </w:r>
      <w:r>
        <w:rPr>
          <w:rFonts w:ascii="Arial" w:hAnsi="Arial" w:cs="Arial"/>
          <w:sz w:val="24"/>
          <w:szCs w:val="24"/>
        </w:rPr>
        <w:t>s grupos, la Dermopapiloscopía y o</w:t>
      </w:r>
      <w:r w:rsidRPr="003970B5">
        <w:rPr>
          <w:rFonts w:ascii="Arial" w:hAnsi="Arial" w:cs="Arial"/>
          <w:sz w:val="24"/>
          <w:szCs w:val="24"/>
        </w:rPr>
        <w:t>tras huellas dérmicas.</w:t>
      </w:r>
    </w:p>
    <w:p w:rsidR="003970B5" w:rsidRPr="003970B5" w:rsidRDefault="003970B5" w:rsidP="003970B5">
      <w:pPr>
        <w:spacing w:line="360" w:lineRule="auto"/>
        <w:jc w:val="both"/>
        <w:rPr>
          <w:rFonts w:ascii="Arial" w:hAnsi="Arial" w:cs="Arial"/>
          <w:sz w:val="24"/>
          <w:szCs w:val="24"/>
        </w:rPr>
      </w:pPr>
      <w:r w:rsidRPr="003970B5">
        <w:rPr>
          <w:rFonts w:ascii="Arial" w:hAnsi="Arial" w:cs="Arial"/>
          <w:sz w:val="24"/>
          <w:szCs w:val="24"/>
        </w:rPr>
        <w:t xml:space="preserve">La Dermopapiloscopía está formada por tres voces: </w:t>
      </w:r>
      <w:r w:rsidRPr="003970B5">
        <w:rPr>
          <w:rFonts w:ascii="Arial" w:hAnsi="Arial" w:cs="Arial"/>
          <w:i/>
          <w:sz w:val="24"/>
          <w:szCs w:val="24"/>
        </w:rPr>
        <w:t>dermo</w:t>
      </w:r>
      <w:r w:rsidRPr="003970B5">
        <w:rPr>
          <w:rFonts w:ascii="Arial" w:hAnsi="Arial" w:cs="Arial"/>
          <w:b/>
          <w:i/>
          <w:sz w:val="24"/>
          <w:szCs w:val="24"/>
        </w:rPr>
        <w:t>,</w:t>
      </w:r>
      <w:r w:rsidRPr="003970B5">
        <w:rPr>
          <w:rFonts w:ascii="Arial" w:hAnsi="Arial" w:cs="Arial"/>
          <w:sz w:val="24"/>
          <w:szCs w:val="24"/>
        </w:rPr>
        <w:t xml:space="preserve"> que significa piel, </w:t>
      </w:r>
      <w:r w:rsidRPr="003970B5">
        <w:rPr>
          <w:rFonts w:ascii="Arial" w:hAnsi="Arial" w:cs="Arial"/>
          <w:i/>
          <w:sz w:val="24"/>
          <w:szCs w:val="24"/>
        </w:rPr>
        <w:t>papilo</w:t>
      </w:r>
      <w:r w:rsidRPr="003970B5">
        <w:rPr>
          <w:rFonts w:ascii="Arial" w:hAnsi="Arial" w:cs="Arial"/>
          <w:b/>
          <w:i/>
          <w:sz w:val="24"/>
          <w:szCs w:val="24"/>
        </w:rPr>
        <w:t xml:space="preserve">, </w:t>
      </w:r>
      <w:r w:rsidRPr="003970B5">
        <w:rPr>
          <w:rFonts w:ascii="Arial" w:hAnsi="Arial" w:cs="Arial"/>
          <w:sz w:val="24"/>
          <w:szCs w:val="24"/>
        </w:rPr>
        <w:t xml:space="preserve">elevación o protuberancia y </w:t>
      </w:r>
      <w:r w:rsidRPr="003970B5">
        <w:rPr>
          <w:rFonts w:ascii="Arial" w:hAnsi="Arial" w:cs="Arial"/>
          <w:i/>
          <w:sz w:val="24"/>
          <w:szCs w:val="24"/>
        </w:rPr>
        <w:t>scopia</w:t>
      </w:r>
      <w:r w:rsidR="00833D98">
        <w:rPr>
          <w:rFonts w:ascii="Arial" w:hAnsi="Arial" w:cs="Arial"/>
          <w:i/>
          <w:sz w:val="24"/>
          <w:szCs w:val="24"/>
        </w:rPr>
        <w:t xml:space="preserve"> </w:t>
      </w:r>
      <w:r w:rsidRPr="003970B5">
        <w:rPr>
          <w:rFonts w:ascii="Arial" w:hAnsi="Arial" w:cs="Arial"/>
          <w:sz w:val="24"/>
          <w:szCs w:val="24"/>
        </w:rPr>
        <w:t>(del griego skopein) que significa estudio. Por lo que se define como la rama de la Dermatoscopía que estudia los dibujos papilares con vistas a la identificación de personas.</w:t>
      </w:r>
    </w:p>
    <w:p w:rsidR="003970B5" w:rsidRPr="003A324B" w:rsidRDefault="003970B5" w:rsidP="003A324B">
      <w:pPr>
        <w:spacing w:line="360" w:lineRule="auto"/>
        <w:jc w:val="both"/>
        <w:rPr>
          <w:rFonts w:ascii="Arial" w:hAnsi="Arial" w:cs="Arial"/>
          <w:sz w:val="24"/>
          <w:szCs w:val="24"/>
        </w:rPr>
      </w:pPr>
      <w:r w:rsidRPr="003970B5">
        <w:rPr>
          <w:rFonts w:ascii="Arial" w:hAnsi="Arial" w:cs="Arial"/>
          <w:sz w:val="24"/>
          <w:szCs w:val="24"/>
        </w:rPr>
        <w:t>Los dibujos pap</w:t>
      </w:r>
      <w:r>
        <w:rPr>
          <w:rFonts w:ascii="Arial" w:hAnsi="Arial" w:cs="Arial"/>
          <w:sz w:val="24"/>
          <w:szCs w:val="24"/>
        </w:rPr>
        <w:t>ilares poseen tres propiedades</w:t>
      </w:r>
      <w:r w:rsidR="003A324B">
        <w:rPr>
          <w:rFonts w:ascii="Arial" w:hAnsi="Arial" w:cs="Arial"/>
          <w:sz w:val="24"/>
          <w:szCs w:val="24"/>
        </w:rPr>
        <w:t xml:space="preserve">, </w:t>
      </w:r>
      <w:r w:rsidR="00C533A5" w:rsidRPr="00890E2B">
        <w:rPr>
          <w:rFonts w:ascii="Arial" w:hAnsi="Arial" w:cs="Arial"/>
          <w:sz w:val="24"/>
          <w:szCs w:val="24"/>
        </w:rPr>
        <w:t xml:space="preserve">una es que son </w:t>
      </w:r>
      <w:r w:rsidR="003A324B" w:rsidRPr="00890E2B">
        <w:rPr>
          <w:rFonts w:ascii="Arial" w:hAnsi="Arial" w:cs="Arial"/>
          <w:sz w:val="24"/>
          <w:szCs w:val="24"/>
        </w:rPr>
        <w:t>p</w:t>
      </w:r>
      <w:r w:rsidRPr="00890E2B">
        <w:rPr>
          <w:rFonts w:ascii="Arial" w:hAnsi="Arial" w:cs="Arial"/>
          <w:sz w:val="24"/>
          <w:szCs w:val="24"/>
        </w:rPr>
        <w:t>erennes</w:t>
      </w:r>
      <w:r w:rsidR="00C533A5" w:rsidRPr="00890E2B">
        <w:rPr>
          <w:rFonts w:ascii="Arial" w:hAnsi="Arial" w:cs="Arial"/>
          <w:sz w:val="24"/>
          <w:szCs w:val="24"/>
        </w:rPr>
        <w:t xml:space="preserve"> pues </w:t>
      </w:r>
      <w:r w:rsidRPr="003970B5">
        <w:rPr>
          <w:rFonts w:ascii="Arial" w:hAnsi="Arial" w:cs="Arial"/>
          <w:sz w:val="24"/>
          <w:szCs w:val="24"/>
        </w:rPr>
        <w:t>permanecen inalterables desde que se completa su formación, en el sexto mes de vida intrauterina, hasta que comienza a disgregarse la piel como resultado de la putrefacción cadavérica.</w:t>
      </w:r>
    </w:p>
    <w:p w:rsidR="00C533A5" w:rsidRDefault="00C533A5" w:rsidP="003A324B">
      <w:pPr>
        <w:spacing w:after="0" w:line="360" w:lineRule="auto"/>
        <w:jc w:val="both"/>
        <w:rPr>
          <w:rFonts w:ascii="Arial" w:hAnsi="Arial" w:cs="Arial"/>
          <w:sz w:val="24"/>
          <w:szCs w:val="24"/>
        </w:rPr>
      </w:pPr>
      <w:r>
        <w:rPr>
          <w:rFonts w:ascii="Arial" w:hAnsi="Arial" w:cs="Arial"/>
          <w:sz w:val="24"/>
          <w:szCs w:val="24"/>
        </w:rPr>
        <w:t xml:space="preserve">Son también inmutables, </w:t>
      </w:r>
      <w:r w:rsidRPr="00890E2B">
        <w:rPr>
          <w:rFonts w:ascii="Arial" w:hAnsi="Arial" w:cs="Arial"/>
          <w:sz w:val="24"/>
          <w:szCs w:val="24"/>
        </w:rPr>
        <w:t>pues</w:t>
      </w:r>
      <w:r w:rsidRPr="00C533A5">
        <w:rPr>
          <w:rFonts w:ascii="Arial" w:hAnsi="Arial" w:cs="Arial"/>
          <w:color w:val="0070C0"/>
          <w:sz w:val="24"/>
          <w:szCs w:val="24"/>
        </w:rPr>
        <w:t xml:space="preserve"> </w:t>
      </w:r>
      <w:r w:rsidR="003970B5" w:rsidRPr="003970B5">
        <w:rPr>
          <w:rFonts w:ascii="Arial" w:hAnsi="Arial" w:cs="Arial"/>
          <w:sz w:val="24"/>
          <w:szCs w:val="24"/>
        </w:rPr>
        <w:t xml:space="preserve">no pueden ser modificados por la acción </w:t>
      </w:r>
      <w:r>
        <w:rPr>
          <w:rFonts w:ascii="Arial" w:hAnsi="Arial" w:cs="Arial"/>
          <w:sz w:val="24"/>
          <w:szCs w:val="24"/>
        </w:rPr>
        <w:t>de factores exteriores, p</w:t>
      </w:r>
      <w:r w:rsidR="003970B5" w:rsidRPr="003970B5">
        <w:rPr>
          <w:rFonts w:ascii="Arial" w:hAnsi="Arial" w:cs="Arial"/>
          <w:sz w:val="24"/>
          <w:szCs w:val="24"/>
        </w:rPr>
        <w:t>or ejemplo, si la piel de la yema de los dedos sufre una quemadura, el dibujo completo de las líneas papilares con todos sus detalles reaparece cuando la herida sana.</w:t>
      </w:r>
    </w:p>
    <w:p w:rsidR="00C533A5" w:rsidRDefault="00C533A5" w:rsidP="003A324B">
      <w:pPr>
        <w:spacing w:after="0" w:line="360" w:lineRule="auto"/>
        <w:jc w:val="both"/>
        <w:rPr>
          <w:rFonts w:ascii="Arial" w:hAnsi="Arial" w:cs="Arial"/>
          <w:sz w:val="24"/>
          <w:szCs w:val="24"/>
        </w:rPr>
      </w:pPr>
    </w:p>
    <w:p w:rsidR="003A324B" w:rsidRDefault="003970B5" w:rsidP="003A324B">
      <w:pPr>
        <w:spacing w:after="0" w:line="360" w:lineRule="auto"/>
        <w:jc w:val="both"/>
        <w:rPr>
          <w:rFonts w:ascii="Arial" w:hAnsi="Arial" w:cs="Arial"/>
          <w:sz w:val="24"/>
          <w:szCs w:val="24"/>
        </w:rPr>
      </w:pPr>
      <w:r w:rsidRPr="003970B5">
        <w:rPr>
          <w:rFonts w:ascii="Arial" w:hAnsi="Arial" w:cs="Arial"/>
          <w:sz w:val="24"/>
          <w:szCs w:val="24"/>
        </w:rPr>
        <w:t>Edmond Locard realizó dolorosos experimentos en sí mismo, quemándose la yema de los dedos con agua hirviendo, aceite y metales calientes, comprobando que después de sanar la epidermis reaparecía la figura original del dibujo papilar.</w:t>
      </w:r>
    </w:p>
    <w:p w:rsidR="003A324B" w:rsidRDefault="003A324B" w:rsidP="00B97092">
      <w:pPr>
        <w:spacing w:after="0" w:line="240" w:lineRule="auto"/>
        <w:jc w:val="both"/>
        <w:rPr>
          <w:rFonts w:ascii="Arial" w:hAnsi="Arial" w:cs="Arial"/>
          <w:b/>
          <w:sz w:val="24"/>
          <w:szCs w:val="24"/>
        </w:rPr>
      </w:pPr>
    </w:p>
    <w:p w:rsidR="003970B5" w:rsidRDefault="00C533A5" w:rsidP="003A324B">
      <w:pPr>
        <w:spacing w:after="0" w:line="360" w:lineRule="auto"/>
        <w:jc w:val="both"/>
        <w:rPr>
          <w:rFonts w:ascii="Arial" w:hAnsi="Arial" w:cs="Arial"/>
          <w:sz w:val="24"/>
          <w:szCs w:val="24"/>
          <w:lang w:val="es-MX"/>
        </w:rPr>
      </w:pPr>
      <w:r>
        <w:rPr>
          <w:rFonts w:ascii="Arial" w:hAnsi="Arial" w:cs="Arial"/>
          <w:sz w:val="24"/>
          <w:szCs w:val="24"/>
        </w:rPr>
        <w:t xml:space="preserve">Son además diversos, porque </w:t>
      </w:r>
      <w:r>
        <w:rPr>
          <w:rFonts w:ascii="Arial" w:hAnsi="Arial" w:cs="Arial"/>
          <w:sz w:val="24"/>
          <w:szCs w:val="24"/>
          <w:lang w:val="es-MX"/>
        </w:rPr>
        <w:t>son individuales en</w:t>
      </w:r>
      <w:r w:rsidR="003970B5" w:rsidRPr="003970B5">
        <w:rPr>
          <w:rFonts w:ascii="Arial" w:hAnsi="Arial" w:cs="Arial"/>
          <w:sz w:val="24"/>
          <w:szCs w:val="24"/>
          <w:lang w:val="es-MX"/>
        </w:rPr>
        <w:t xml:space="preserve"> cada persona y los mismos no se repiten con igual morfología en los dedos de una misma persona</w:t>
      </w:r>
      <w:r>
        <w:rPr>
          <w:rFonts w:ascii="Arial" w:hAnsi="Arial" w:cs="Arial"/>
          <w:sz w:val="24"/>
          <w:szCs w:val="24"/>
          <w:lang w:val="es-MX"/>
        </w:rPr>
        <w:t>,</w:t>
      </w:r>
      <w:r w:rsidR="003970B5" w:rsidRPr="003970B5">
        <w:rPr>
          <w:rFonts w:ascii="Arial" w:hAnsi="Arial" w:cs="Arial"/>
          <w:sz w:val="24"/>
          <w:szCs w:val="24"/>
          <w:lang w:val="es-MX"/>
        </w:rPr>
        <w:t xml:space="preserve"> ni en dos personas diferentes.</w:t>
      </w:r>
    </w:p>
    <w:p w:rsidR="00B97092" w:rsidRPr="003970B5" w:rsidRDefault="00B97092" w:rsidP="00B97092">
      <w:pPr>
        <w:spacing w:after="0" w:line="240" w:lineRule="auto"/>
        <w:jc w:val="both"/>
        <w:rPr>
          <w:rFonts w:ascii="Arial" w:hAnsi="Arial" w:cs="Arial"/>
          <w:b/>
          <w:sz w:val="24"/>
          <w:szCs w:val="24"/>
        </w:rPr>
      </w:pPr>
    </w:p>
    <w:p w:rsidR="003970B5" w:rsidRPr="003970B5" w:rsidRDefault="003970B5" w:rsidP="003970B5">
      <w:pPr>
        <w:spacing w:line="360" w:lineRule="auto"/>
        <w:jc w:val="both"/>
        <w:rPr>
          <w:rFonts w:ascii="Arial" w:hAnsi="Arial" w:cs="Arial"/>
          <w:sz w:val="24"/>
          <w:szCs w:val="24"/>
        </w:rPr>
      </w:pPr>
      <w:r w:rsidRPr="003970B5">
        <w:rPr>
          <w:rFonts w:ascii="Arial" w:hAnsi="Arial" w:cs="Arial"/>
          <w:sz w:val="24"/>
          <w:szCs w:val="24"/>
        </w:rPr>
        <w:t>En el proceso de comisión de un delito, suelen aparecer huellas dérmicas producidas por los delincuentes con sus manos, pies, codos, rodillas, orejas y labios, las que pueden ser identificadas.</w:t>
      </w:r>
      <w:r w:rsidR="00C533A5">
        <w:rPr>
          <w:rFonts w:ascii="Arial" w:hAnsi="Arial" w:cs="Arial"/>
          <w:sz w:val="24"/>
          <w:szCs w:val="24"/>
        </w:rPr>
        <w:t xml:space="preserve"> </w:t>
      </w:r>
      <w:r w:rsidR="003A324B" w:rsidRPr="003970B5">
        <w:rPr>
          <w:rFonts w:ascii="Arial" w:hAnsi="Arial" w:cs="Arial"/>
          <w:sz w:val="24"/>
          <w:szCs w:val="24"/>
        </w:rPr>
        <w:t>Para establecer la identificación se realiza el proceso comparativo entre la huella investigada y la impresió</w:t>
      </w:r>
      <w:r w:rsidR="003A324B">
        <w:rPr>
          <w:rFonts w:ascii="Arial" w:hAnsi="Arial" w:cs="Arial"/>
          <w:sz w:val="24"/>
          <w:szCs w:val="24"/>
        </w:rPr>
        <w:t>n obtenida para la comparación.</w:t>
      </w:r>
    </w:p>
    <w:p w:rsidR="00C533A5" w:rsidRDefault="003970B5" w:rsidP="00B97092">
      <w:pPr>
        <w:pStyle w:val="Textoindependiente"/>
        <w:tabs>
          <w:tab w:val="left" w:pos="8789"/>
        </w:tabs>
        <w:spacing w:line="360" w:lineRule="auto"/>
        <w:ind w:right="-162"/>
        <w:rPr>
          <w:szCs w:val="24"/>
        </w:rPr>
      </w:pPr>
      <w:r w:rsidRPr="003970B5">
        <w:rPr>
          <w:szCs w:val="24"/>
        </w:rPr>
        <w:lastRenderedPageBreak/>
        <w:t xml:space="preserve">La impresión (digital, palmar, podoral u otra) es el resultado de la presión, sobre una superficie lisa, de la parte del cuerpo (dedo, palma de la mano, planta del pie, oreja u otra) que ha sido previamente entintada. </w:t>
      </w:r>
      <w:r w:rsidR="00B97092">
        <w:rPr>
          <w:szCs w:val="24"/>
        </w:rPr>
        <w:t xml:space="preserve"> </w:t>
      </w:r>
    </w:p>
    <w:p w:rsidR="003970B5" w:rsidRPr="003970B5" w:rsidRDefault="003970B5" w:rsidP="003970B5">
      <w:pPr>
        <w:spacing w:line="360" w:lineRule="auto"/>
        <w:jc w:val="both"/>
        <w:rPr>
          <w:rFonts w:ascii="Arial" w:hAnsi="Arial" w:cs="Arial"/>
          <w:sz w:val="24"/>
          <w:szCs w:val="24"/>
        </w:rPr>
      </w:pPr>
      <w:r w:rsidRPr="003970B5">
        <w:rPr>
          <w:rFonts w:ascii="Arial" w:hAnsi="Arial" w:cs="Arial"/>
          <w:sz w:val="24"/>
          <w:szCs w:val="24"/>
        </w:rPr>
        <w:t>La forma, número, disposición de las crestas papilares y sus características particulares sirven de base para identificar esta impresión como de u</w:t>
      </w:r>
      <w:r w:rsidR="003A324B">
        <w:rPr>
          <w:rFonts w:ascii="Arial" w:hAnsi="Arial" w:cs="Arial"/>
          <w:sz w:val="24"/>
          <w:szCs w:val="24"/>
        </w:rPr>
        <w:t>na persona determinada y única.</w:t>
      </w:r>
      <w:r w:rsidR="00C533A5">
        <w:rPr>
          <w:rFonts w:ascii="Arial" w:hAnsi="Arial" w:cs="Arial"/>
          <w:sz w:val="24"/>
          <w:szCs w:val="24"/>
        </w:rPr>
        <w:t xml:space="preserve"> </w:t>
      </w:r>
      <w:r w:rsidR="00890E2B">
        <w:rPr>
          <w:rFonts w:ascii="Arial" w:hAnsi="Arial" w:cs="Arial"/>
          <w:sz w:val="24"/>
          <w:szCs w:val="24"/>
        </w:rPr>
        <w:t xml:space="preserve"> </w:t>
      </w:r>
    </w:p>
    <w:p w:rsidR="003970B5" w:rsidRPr="003A324B" w:rsidRDefault="003A324B" w:rsidP="003A324B">
      <w:pPr>
        <w:spacing w:line="360" w:lineRule="auto"/>
        <w:jc w:val="both"/>
        <w:rPr>
          <w:rFonts w:ascii="Arial" w:hAnsi="Arial" w:cs="Arial"/>
          <w:sz w:val="24"/>
          <w:szCs w:val="24"/>
        </w:rPr>
      </w:pPr>
      <w:r>
        <w:rPr>
          <w:rFonts w:ascii="Arial" w:hAnsi="Arial" w:cs="Arial"/>
          <w:sz w:val="24"/>
          <w:szCs w:val="24"/>
        </w:rPr>
        <w:t>L</w:t>
      </w:r>
      <w:r w:rsidR="003970B5" w:rsidRPr="003970B5">
        <w:rPr>
          <w:rFonts w:ascii="Arial" w:hAnsi="Arial" w:cs="Arial"/>
          <w:sz w:val="24"/>
          <w:szCs w:val="24"/>
        </w:rPr>
        <w:t>os peritajes de l</w:t>
      </w:r>
      <w:r>
        <w:rPr>
          <w:rFonts w:ascii="Arial" w:hAnsi="Arial" w:cs="Arial"/>
          <w:sz w:val="24"/>
          <w:szCs w:val="24"/>
        </w:rPr>
        <w:t>a especialida</w:t>
      </w:r>
      <w:r w:rsidR="005451B1">
        <w:rPr>
          <w:rFonts w:ascii="Arial" w:hAnsi="Arial" w:cs="Arial"/>
          <w:sz w:val="24"/>
          <w:szCs w:val="24"/>
        </w:rPr>
        <w:t>d de Dermatoscopía resuelven la</w:t>
      </w:r>
      <w:r>
        <w:rPr>
          <w:rFonts w:ascii="Arial" w:hAnsi="Arial" w:cs="Arial"/>
          <w:sz w:val="24"/>
          <w:szCs w:val="24"/>
        </w:rPr>
        <w:t xml:space="preserve"> i</w:t>
      </w:r>
      <w:r w:rsidR="003970B5" w:rsidRPr="003970B5">
        <w:rPr>
          <w:rFonts w:ascii="Arial" w:hAnsi="Arial" w:cs="Arial"/>
          <w:sz w:val="24"/>
          <w:szCs w:val="24"/>
        </w:rPr>
        <w:t xml:space="preserve">dentificación del </w:t>
      </w:r>
      <w:r w:rsidR="005451B1">
        <w:rPr>
          <w:rFonts w:ascii="Arial" w:hAnsi="Arial" w:cs="Arial"/>
          <w:sz w:val="24"/>
          <w:szCs w:val="24"/>
        </w:rPr>
        <w:t>autor de un delito por medio de</w:t>
      </w:r>
      <w:r>
        <w:rPr>
          <w:rFonts w:ascii="Arial" w:hAnsi="Arial" w:cs="Arial"/>
          <w:sz w:val="24"/>
          <w:szCs w:val="24"/>
        </w:rPr>
        <w:t xml:space="preserve"> huellas digitales (Dactiloscopía), huellas palmares   (Quiroscopía), h</w:t>
      </w:r>
      <w:r w:rsidR="003970B5" w:rsidRPr="003A324B">
        <w:rPr>
          <w:rFonts w:ascii="Arial" w:hAnsi="Arial" w:cs="Arial"/>
          <w:sz w:val="24"/>
          <w:szCs w:val="24"/>
        </w:rPr>
        <w:t>uellas podorale</w:t>
      </w:r>
      <w:r>
        <w:rPr>
          <w:rFonts w:ascii="Arial" w:hAnsi="Arial" w:cs="Arial"/>
          <w:sz w:val="24"/>
          <w:szCs w:val="24"/>
        </w:rPr>
        <w:t>s  (Podoscopía) y h</w:t>
      </w:r>
      <w:r w:rsidR="003970B5" w:rsidRPr="003A324B">
        <w:rPr>
          <w:rFonts w:ascii="Arial" w:hAnsi="Arial" w:cs="Arial"/>
          <w:sz w:val="24"/>
          <w:szCs w:val="24"/>
        </w:rPr>
        <w:t>uellas labiales  (Queiloscopía).</w:t>
      </w:r>
    </w:p>
    <w:p w:rsidR="003A324B" w:rsidRDefault="003970B5" w:rsidP="003A324B">
      <w:pPr>
        <w:spacing w:line="360" w:lineRule="auto"/>
        <w:jc w:val="both"/>
        <w:rPr>
          <w:rFonts w:ascii="Arial" w:hAnsi="Arial" w:cs="Arial"/>
          <w:sz w:val="24"/>
          <w:szCs w:val="24"/>
        </w:rPr>
      </w:pPr>
      <w:r w:rsidRPr="003970B5">
        <w:rPr>
          <w:rFonts w:ascii="Arial" w:hAnsi="Arial" w:cs="Arial"/>
          <w:sz w:val="24"/>
          <w:szCs w:val="24"/>
        </w:rPr>
        <w:t>Estas huellas son comparadas con sus impr</w:t>
      </w:r>
      <w:r w:rsidR="003A324B">
        <w:rPr>
          <w:rFonts w:ascii="Arial" w:hAnsi="Arial" w:cs="Arial"/>
          <w:sz w:val="24"/>
          <w:szCs w:val="24"/>
        </w:rPr>
        <w:t>esiones mediante cotejo directo para la i</w:t>
      </w:r>
      <w:r w:rsidRPr="003970B5">
        <w:rPr>
          <w:rFonts w:ascii="Arial" w:hAnsi="Arial" w:cs="Arial"/>
          <w:sz w:val="24"/>
          <w:szCs w:val="24"/>
        </w:rPr>
        <w:t>dentificación del autor de un delito por medio de la búsque</w:t>
      </w:r>
      <w:r w:rsidR="003A324B">
        <w:rPr>
          <w:rFonts w:ascii="Arial" w:hAnsi="Arial" w:cs="Arial"/>
          <w:sz w:val="24"/>
          <w:szCs w:val="24"/>
        </w:rPr>
        <w:t>da en el Registro Monodactilar y la i</w:t>
      </w:r>
      <w:r w:rsidRPr="003970B5">
        <w:rPr>
          <w:rFonts w:ascii="Arial" w:hAnsi="Arial" w:cs="Arial"/>
          <w:sz w:val="24"/>
          <w:szCs w:val="24"/>
        </w:rPr>
        <w:t xml:space="preserve">dentificación del autor de un delito mediante la comparación de las impresiones que están en el registro con las huellas sin identificar de casos pendientes por esclarecer (digitales y palmares). </w:t>
      </w:r>
    </w:p>
    <w:p w:rsidR="003A324B" w:rsidRDefault="00890E2B" w:rsidP="00890E2B">
      <w:pPr>
        <w:spacing w:after="0" w:line="360" w:lineRule="auto"/>
        <w:jc w:val="both"/>
        <w:rPr>
          <w:rFonts w:ascii="Arial" w:hAnsi="Arial" w:cs="Arial"/>
          <w:sz w:val="24"/>
          <w:szCs w:val="24"/>
        </w:rPr>
      </w:pPr>
      <w:r>
        <w:rPr>
          <w:rFonts w:ascii="Arial" w:hAnsi="Arial" w:cs="Arial"/>
          <w:sz w:val="24"/>
          <w:szCs w:val="24"/>
        </w:rPr>
        <w:t xml:space="preserve">Estas especialidades tienen un amplio campo de investigación </w:t>
      </w:r>
      <w:r w:rsidR="003970B5" w:rsidRPr="003A324B">
        <w:rPr>
          <w:rFonts w:ascii="Arial" w:hAnsi="Arial" w:cs="Arial"/>
          <w:sz w:val="24"/>
          <w:szCs w:val="24"/>
        </w:rPr>
        <w:t xml:space="preserve"> </w:t>
      </w:r>
      <w:r>
        <w:rPr>
          <w:rFonts w:ascii="Arial" w:hAnsi="Arial" w:cs="Arial"/>
          <w:sz w:val="24"/>
          <w:szCs w:val="24"/>
        </w:rPr>
        <w:t xml:space="preserve">llevando a cabo para su aplicación las  </w:t>
      </w:r>
      <w:r w:rsidRPr="00890E2B">
        <w:rPr>
          <w:rFonts w:ascii="Arial" w:hAnsi="Arial" w:cs="Arial"/>
          <w:sz w:val="24"/>
          <w:szCs w:val="24"/>
        </w:rPr>
        <w:t>Herramientas de Modernización Tecnológicas</w:t>
      </w:r>
      <w:r>
        <w:rPr>
          <w:rFonts w:ascii="Arial" w:hAnsi="Arial" w:cs="Arial"/>
          <w:sz w:val="24"/>
          <w:szCs w:val="24"/>
        </w:rPr>
        <w:t xml:space="preserve"> de la Criminalística propiciando resultados certeros y fidedignos.</w:t>
      </w:r>
    </w:p>
    <w:p w:rsidR="00890E2B" w:rsidRDefault="00890E2B" w:rsidP="00890E2B">
      <w:pPr>
        <w:spacing w:after="0" w:line="360" w:lineRule="auto"/>
        <w:jc w:val="both"/>
        <w:rPr>
          <w:rFonts w:ascii="Arial" w:hAnsi="Arial" w:cs="Arial"/>
          <w:sz w:val="24"/>
          <w:szCs w:val="24"/>
        </w:rPr>
      </w:pPr>
    </w:p>
    <w:p w:rsidR="001A6BD2" w:rsidRPr="003A324B" w:rsidRDefault="003A324B" w:rsidP="001A6BD2">
      <w:pPr>
        <w:spacing w:line="360" w:lineRule="auto"/>
        <w:jc w:val="both"/>
        <w:rPr>
          <w:rFonts w:ascii="Arial" w:hAnsi="Arial" w:cs="Arial"/>
          <w:sz w:val="24"/>
          <w:szCs w:val="24"/>
        </w:rPr>
      </w:pPr>
      <w:r w:rsidRPr="003A324B">
        <w:rPr>
          <w:rFonts w:ascii="Arial" w:hAnsi="Arial" w:cs="Arial"/>
          <w:b/>
          <w:sz w:val="28"/>
          <w:szCs w:val="28"/>
        </w:rPr>
        <w:t>2.2</w:t>
      </w:r>
      <w:r>
        <w:rPr>
          <w:rFonts w:ascii="Arial" w:hAnsi="Arial" w:cs="Arial"/>
          <w:b/>
          <w:sz w:val="28"/>
          <w:szCs w:val="28"/>
        </w:rPr>
        <w:t>.</w:t>
      </w:r>
      <w:r w:rsidR="00890E2B">
        <w:rPr>
          <w:rFonts w:ascii="Arial" w:hAnsi="Arial" w:cs="Arial"/>
          <w:b/>
          <w:sz w:val="28"/>
          <w:szCs w:val="28"/>
        </w:rPr>
        <w:t xml:space="preserve"> Las Herramientas de M</w:t>
      </w:r>
      <w:r w:rsidRPr="003A324B">
        <w:rPr>
          <w:rFonts w:ascii="Arial" w:hAnsi="Arial" w:cs="Arial"/>
          <w:b/>
          <w:sz w:val="28"/>
          <w:szCs w:val="28"/>
        </w:rPr>
        <w:t xml:space="preserve">odernización </w:t>
      </w:r>
      <w:r w:rsidR="00890E2B">
        <w:rPr>
          <w:rFonts w:ascii="Arial" w:hAnsi="Arial" w:cs="Arial"/>
          <w:b/>
          <w:sz w:val="28"/>
          <w:szCs w:val="28"/>
        </w:rPr>
        <w:t xml:space="preserve">Tecnológicas </w:t>
      </w:r>
      <w:r w:rsidRPr="003A324B">
        <w:rPr>
          <w:rFonts w:ascii="Arial" w:hAnsi="Arial" w:cs="Arial"/>
          <w:b/>
          <w:sz w:val="28"/>
          <w:szCs w:val="28"/>
        </w:rPr>
        <w:t>de la Criminalística.</w:t>
      </w:r>
      <w:r w:rsidR="00666B5A">
        <w:rPr>
          <w:rFonts w:ascii="Arial" w:hAnsi="Arial" w:cs="Arial"/>
          <w:b/>
          <w:sz w:val="28"/>
          <w:szCs w:val="28"/>
        </w:rPr>
        <w:t xml:space="preserve"> </w:t>
      </w:r>
      <w:r w:rsidR="00B97092">
        <w:rPr>
          <w:rFonts w:ascii="Arial" w:hAnsi="Arial" w:cs="Arial"/>
          <w:b/>
          <w:sz w:val="28"/>
          <w:szCs w:val="28"/>
        </w:rPr>
        <w:t xml:space="preserve"> </w:t>
      </w:r>
    </w:p>
    <w:p w:rsidR="006517B0" w:rsidRDefault="006517B0" w:rsidP="00882F36">
      <w:pPr>
        <w:spacing w:after="0" w:line="360" w:lineRule="auto"/>
        <w:jc w:val="both"/>
        <w:rPr>
          <w:rFonts w:ascii="Arial" w:hAnsi="Arial" w:cs="Arial"/>
          <w:sz w:val="24"/>
          <w:szCs w:val="24"/>
        </w:rPr>
      </w:pPr>
    </w:p>
    <w:p w:rsidR="00AC33D9" w:rsidRDefault="001A6BD2" w:rsidP="00882F36">
      <w:pPr>
        <w:spacing w:after="0" w:line="360" w:lineRule="auto"/>
        <w:jc w:val="both"/>
        <w:rPr>
          <w:rFonts w:ascii="Arial" w:hAnsi="Arial"/>
          <w:spacing w:val="-3"/>
          <w:sz w:val="24"/>
          <w:szCs w:val="24"/>
        </w:rPr>
      </w:pPr>
      <w:r w:rsidRPr="006517B0">
        <w:rPr>
          <w:rFonts w:ascii="Arial" w:hAnsi="Arial" w:cs="Arial"/>
          <w:sz w:val="24"/>
          <w:szCs w:val="24"/>
        </w:rPr>
        <w:t>Como ha quedado claro, del epígrafe precedente l</w:t>
      </w:r>
      <w:r w:rsidR="003109AF" w:rsidRPr="006517B0">
        <w:rPr>
          <w:rFonts w:ascii="Arial" w:hAnsi="Arial" w:cs="Arial"/>
          <w:sz w:val="24"/>
          <w:szCs w:val="24"/>
        </w:rPr>
        <w:t>as Herramientas de Modernización T</w:t>
      </w:r>
      <w:r w:rsidR="00882F36" w:rsidRPr="006517B0">
        <w:rPr>
          <w:rFonts w:ascii="Arial" w:hAnsi="Arial" w:cs="Arial"/>
          <w:sz w:val="24"/>
          <w:szCs w:val="24"/>
        </w:rPr>
        <w:t xml:space="preserve">ecnológicas de la Criminalística constituyen un instrumento fundamental en el esclarecimiento de los delitos </w:t>
      </w:r>
      <w:r w:rsidRPr="006517B0">
        <w:rPr>
          <w:rFonts w:ascii="Arial" w:hAnsi="Arial" w:cs="Arial"/>
          <w:sz w:val="24"/>
          <w:szCs w:val="24"/>
        </w:rPr>
        <w:t xml:space="preserve">y </w:t>
      </w:r>
      <w:r w:rsidR="00882F36" w:rsidRPr="006517B0">
        <w:rPr>
          <w:rFonts w:ascii="Arial" w:hAnsi="Arial" w:cs="Arial"/>
          <w:sz w:val="24"/>
          <w:szCs w:val="24"/>
        </w:rPr>
        <w:t>en la probanza de los hechos,</w:t>
      </w:r>
      <w:r w:rsidR="005451B1">
        <w:rPr>
          <w:rFonts w:ascii="Arial" w:hAnsi="Arial" w:cs="Arial"/>
          <w:sz w:val="24"/>
          <w:szCs w:val="24"/>
        </w:rPr>
        <w:t xml:space="preserve"> </w:t>
      </w:r>
      <w:r>
        <w:rPr>
          <w:rFonts w:ascii="Arial" w:hAnsi="Arial"/>
          <w:spacing w:val="-3"/>
          <w:sz w:val="24"/>
          <w:szCs w:val="24"/>
        </w:rPr>
        <w:t xml:space="preserve">deviniendo </w:t>
      </w:r>
      <w:r w:rsidR="00882F36">
        <w:rPr>
          <w:rFonts w:ascii="Arial" w:hAnsi="Arial"/>
          <w:spacing w:val="-3"/>
          <w:sz w:val="24"/>
          <w:szCs w:val="24"/>
        </w:rPr>
        <w:t>un complemento necesario</w:t>
      </w:r>
      <w:r w:rsidR="00882F36" w:rsidRPr="005343DE">
        <w:rPr>
          <w:rFonts w:ascii="Arial" w:hAnsi="Arial"/>
          <w:spacing w:val="-3"/>
          <w:sz w:val="24"/>
          <w:szCs w:val="24"/>
        </w:rPr>
        <w:t xml:space="preserve"> a lo</w:t>
      </w:r>
      <w:r>
        <w:rPr>
          <w:rFonts w:ascii="Arial" w:hAnsi="Arial"/>
          <w:spacing w:val="-3"/>
          <w:sz w:val="24"/>
          <w:szCs w:val="24"/>
        </w:rPr>
        <w:t xml:space="preserve"> largo de todo el proceso penal.</w:t>
      </w:r>
    </w:p>
    <w:p w:rsidR="001A6BD2" w:rsidRDefault="001A6BD2" w:rsidP="00882F36">
      <w:pPr>
        <w:spacing w:after="0" w:line="360" w:lineRule="auto"/>
        <w:jc w:val="both"/>
        <w:rPr>
          <w:rFonts w:ascii="Arial" w:hAnsi="Arial"/>
          <w:spacing w:val="-3"/>
          <w:sz w:val="24"/>
          <w:szCs w:val="24"/>
        </w:rPr>
      </w:pPr>
    </w:p>
    <w:p w:rsidR="001F3EF6" w:rsidRDefault="00AC33D9" w:rsidP="00797A1E">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Entre las Herramientas de Modernización T</w:t>
      </w:r>
      <w:r w:rsidR="00232869" w:rsidRPr="00232869">
        <w:rPr>
          <w:rFonts w:ascii="Arial" w:eastAsia="Times New Roman" w:hAnsi="Arial" w:cs="Arial"/>
          <w:sz w:val="24"/>
          <w:szCs w:val="24"/>
          <w:lang w:eastAsia="es-ES"/>
        </w:rPr>
        <w:t xml:space="preserve">ecnológicas </w:t>
      </w:r>
      <w:r w:rsidR="001A6BD2">
        <w:rPr>
          <w:rFonts w:ascii="Arial" w:eastAsia="Times New Roman" w:hAnsi="Arial" w:cs="Arial"/>
          <w:sz w:val="24"/>
          <w:szCs w:val="24"/>
          <w:lang w:eastAsia="es-ES"/>
        </w:rPr>
        <w:t>de que dispone</w:t>
      </w:r>
      <w:r w:rsidR="00232869" w:rsidRPr="00232869">
        <w:rPr>
          <w:rFonts w:ascii="Arial" w:eastAsia="Times New Roman" w:hAnsi="Arial" w:cs="Arial"/>
          <w:sz w:val="24"/>
          <w:szCs w:val="24"/>
          <w:lang w:eastAsia="es-ES"/>
        </w:rPr>
        <w:t xml:space="preserve"> </w:t>
      </w:r>
      <w:r w:rsidR="001A6BD2">
        <w:rPr>
          <w:rFonts w:ascii="Arial" w:eastAsia="Times New Roman" w:hAnsi="Arial" w:cs="Arial"/>
          <w:sz w:val="24"/>
          <w:szCs w:val="24"/>
          <w:lang w:eastAsia="es-ES"/>
        </w:rPr>
        <w:t xml:space="preserve">nuestro </w:t>
      </w:r>
      <w:r w:rsidR="001F3EF6">
        <w:rPr>
          <w:rFonts w:ascii="Arial" w:eastAsia="Times New Roman" w:hAnsi="Arial" w:cs="Arial"/>
          <w:sz w:val="24"/>
          <w:szCs w:val="24"/>
          <w:lang w:eastAsia="es-ES"/>
        </w:rPr>
        <w:t>país</w:t>
      </w:r>
      <w:r w:rsidR="00232869" w:rsidRPr="00232869">
        <w:rPr>
          <w:rFonts w:ascii="Arial" w:eastAsia="Times New Roman" w:hAnsi="Arial" w:cs="Arial"/>
          <w:sz w:val="24"/>
          <w:szCs w:val="24"/>
          <w:lang w:eastAsia="es-ES"/>
        </w:rPr>
        <w:t xml:space="preserve"> se encuentran: </w:t>
      </w:r>
      <w:r w:rsidR="00232869" w:rsidRPr="006517B0">
        <w:rPr>
          <w:rFonts w:ascii="Arial" w:eastAsia="Times New Roman" w:hAnsi="Arial" w:cs="Arial"/>
          <w:sz w:val="24"/>
          <w:szCs w:val="24"/>
          <w:highlight w:val="yellow"/>
          <w:lang w:eastAsia="es-ES"/>
        </w:rPr>
        <w:t>la Cámara Termográfica, las aplicaciones utilizadas por la Informática Forense, el Microscopio MM-200, el Croquis en Tercera Dimensión, el Visu</w:t>
      </w:r>
      <w:r w:rsidR="00797A1E" w:rsidRPr="006517B0">
        <w:rPr>
          <w:rFonts w:ascii="Arial" w:eastAsia="Times New Roman" w:hAnsi="Arial" w:cs="Arial"/>
          <w:sz w:val="24"/>
          <w:szCs w:val="24"/>
          <w:highlight w:val="yellow"/>
          <w:lang w:eastAsia="es-ES"/>
        </w:rPr>
        <w:t xml:space="preserve">alizador del Lugar del Suceso, </w:t>
      </w:r>
      <w:r w:rsidR="00232869" w:rsidRPr="006517B0">
        <w:rPr>
          <w:rFonts w:ascii="Arial" w:eastAsia="Times New Roman" w:hAnsi="Arial" w:cs="Arial"/>
          <w:sz w:val="24"/>
          <w:szCs w:val="24"/>
          <w:highlight w:val="yellow"/>
          <w:lang w:eastAsia="es-ES"/>
        </w:rPr>
        <w:t>el CUBAFIS,</w:t>
      </w:r>
      <w:r w:rsidR="00232869" w:rsidRPr="00232869">
        <w:rPr>
          <w:rFonts w:ascii="Arial" w:eastAsia="Times New Roman" w:hAnsi="Arial" w:cs="Arial"/>
          <w:sz w:val="24"/>
          <w:szCs w:val="24"/>
          <w:lang w:eastAsia="es-ES"/>
        </w:rPr>
        <w:t xml:space="preserve"> </w:t>
      </w:r>
      <w:r w:rsidR="00797A1E">
        <w:rPr>
          <w:rFonts w:ascii="Arial" w:eastAsia="Times New Roman" w:hAnsi="Arial" w:cs="Arial"/>
          <w:sz w:val="24"/>
          <w:szCs w:val="24"/>
          <w:lang w:eastAsia="es-ES"/>
        </w:rPr>
        <w:t>la Manta Eléctrica y el Luminol.</w:t>
      </w:r>
      <w:r w:rsidR="00B97092">
        <w:rPr>
          <w:rFonts w:ascii="Arial" w:eastAsia="Times New Roman" w:hAnsi="Arial" w:cs="Arial"/>
          <w:sz w:val="24"/>
          <w:szCs w:val="24"/>
          <w:lang w:eastAsia="es-ES"/>
        </w:rPr>
        <w:t xml:space="preserve"> </w:t>
      </w:r>
    </w:p>
    <w:p w:rsidR="006517B0" w:rsidRPr="00473B0A" w:rsidRDefault="006517B0" w:rsidP="000B0C88">
      <w:pPr>
        <w:tabs>
          <w:tab w:val="left" w:pos="284"/>
        </w:tabs>
        <w:spacing w:line="360" w:lineRule="auto"/>
        <w:ind w:right="-144"/>
        <w:jc w:val="both"/>
        <w:rPr>
          <w:rStyle w:val="T6"/>
          <w:color w:val="00B0F0"/>
        </w:rPr>
      </w:pPr>
      <w:r w:rsidRPr="00473B0A">
        <w:rPr>
          <w:rStyle w:val="T6"/>
          <w:color w:val="00B0F0"/>
          <w:highlight w:val="yellow"/>
        </w:rPr>
        <w:lastRenderedPageBreak/>
        <w:t xml:space="preserve">Explicar </w:t>
      </w:r>
    </w:p>
    <w:p w:rsidR="00B55C48" w:rsidRPr="00232869" w:rsidRDefault="00232869" w:rsidP="000B0C88">
      <w:pPr>
        <w:tabs>
          <w:tab w:val="left" w:pos="284"/>
        </w:tabs>
        <w:spacing w:line="360" w:lineRule="auto"/>
        <w:ind w:right="-144"/>
        <w:jc w:val="both"/>
        <w:rPr>
          <w:rStyle w:val="T6"/>
          <w:b/>
          <w:bCs/>
          <w:szCs w:val="24"/>
          <w:lang w:val="es-MX"/>
        </w:rPr>
      </w:pPr>
      <w:r>
        <w:rPr>
          <w:rStyle w:val="T6"/>
        </w:rPr>
        <w:t>La Manta eléctrica es el i</w:t>
      </w:r>
      <w:r w:rsidR="00B55C48" w:rsidRPr="003D27DF">
        <w:rPr>
          <w:rStyle w:val="T6"/>
        </w:rPr>
        <w:t>nstrumento confeccionado con el objetivo de ser utilizado, para la extracción de hu</w:t>
      </w:r>
      <w:r w:rsidR="00B55C48">
        <w:rPr>
          <w:rStyle w:val="T6"/>
        </w:rPr>
        <w:t>ellas trazológi</w:t>
      </w:r>
      <w:r w:rsidR="00B55C48" w:rsidRPr="003D27DF">
        <w:rPr>
          <w:rStyle w:val="T6"/>
        </w:rPr>
        <w:t>ca</w:t>
      </w:r>
      <w:r>
        <w:rPr>
          <w:rStyle w:val="T6"/>
        </w:rPr>
        <w:t>s</w:t>
      </w:r>
      <w:r w:rsidR="00B55C48" w:rsidRPr="003D27DF">
        <w:rPr>
          <w:rStyle w:val="T6"/>
        </w:rPr>
        <w:t xml:space="preserve"> de calzados, superficiales</w:t>
      </w:r>
      <w:r>
        <w:rPr>
          <w:rStyle w:val="T6"/>
        </w:rPr>
        <w:t>,</w:t>
      </w:r>
      <w:r w:rsidR="00B55C48" w:rsidRPr="003D27DF">
        <w:rPr>
          <w:rStyle w:val="T6"/>
        </w:rPr>
        <w:t xml:space="preserve"> producidas por </w:t>
      </w:r>
      <w:r w:rsidR="00797A1E">
        <w:rPr>
          <w:rStyle w:val="T6"/>
        </w:rPr>
        <w:t xml:space="preserve"> </w:t>
      </w:r>
      <w:r w:rsidR="00B55C48" w:rsidRPr="003D27DF">
        <w:rPr>
          <w:rStyle w:val="T6"/>
        </w:rPr>
        <w:t>decapación y recapación de polvos</w:t>
      </w:r>
      <w:r>
        <w:rPr>
          <w:rStyle w:val="T6"/>
        </w:rPr>
        <w:t>, otras sustancias</w:t>
      </w:r>
      <w:r w:rsidR="00B55C48" w:rsidRPr="003D27DF">
        <w:rPr>
          <w:rStyle w:val="T6"/>
        </w:rPr>
        <w:t xml:space="preserve"> y</w:t>
      </w:r>
      <w:r>
        <w:rPr>
          <w:rStyle w:val="T6"/>
        </w:rPr>
        <w:t xml:space="preserve"> el</w:t>
      </w:r>
      <w:r w:rsidR="00B55C48" w:rsidRPr="003D27DF">
        <w:rPr>
          <w:rStyle w:val="T6"/>
        </w:rPr>
        <w:t xml:space="preserve"> suelo</w:t>
      </w:r>
      <w:r>
        <w:rPr>
          <w:rStyle w:val="T6"/>
        </w:rPr>
        <w:t>. Esta herramienta</w:t>
      </w:r>
      <w:r w:rsidR="00797A1E">
        <w:rPr>
          <w:rStyle w:val="T6"/>
        </w:rPr>
        <w:t xml:space="preserve"> </w:t>
      </w:r>
      <w:r w:rsidR="00B55C48" w:rsidRPr="003D27DF">
        <w:rPr>
          <w:rStyle w:val="T6"/>
        </w:rPr>
        <w:t>está diseñada para ser utilizada en superficie planas, tanto en piso, madera, mantas, alfombras, colchones, la que es de fácil manejo y muy útil, dado a la buena definición de los trazos en las huellas.</w:t>
      </w:r>
    </w:p>
    <w:p w:rsidR="00B55C48" w:rsidRPr="003D27DF" w:rsidRDefault="00B55C48" w:rsidP="00797A1E">
      <w:pPr>
        <w:pStyle w:val="P6"/>
        <w:tabs>
          <w:tab w:val="left" w:pos="142"/>
        </w:tabs>
        <w:spacing w:after="0"/>
        <w:rPr>
          <w:rStyle w:val="T6"/>
        </w:rPr>
      </w:pPr>
      <w:r w:rsidRPr="00B55C48">
        <w:rPr>
          <w:rStyle w:val="T6"/>
        </w:rPr>
        <w:t>Está compuest</w:t>
      </w:r>
      <w:r w:rsidR="00232869">
        <w:rPr>
          <w:rStyle w:val="T6"/>
        </w:rPr>
        <w:t>a por una batería recargable acoplada, un c</w:t>
      </w:r>
      <w:r w:rsidRPr="003D27DF">
        <w:rPr>
          <w:rStyle w:val="T6"/>
        </w:rPr>
        <w:t xml:space="preserve">able de red eléctrica para su </w:t>
      </w:r>
      <w:r w:rsidR="00232869">
        <w:rPr>
          <w:rStyle w:val="T6"/>
        </w:rPr>
        <w:t>recarga en 220 V, el a</w:t>
      </w:r>
      <w:r w:rsidRPr="00992820">
        <w:rPr>
          <w:rStyle w:val="T6"/>
        </w:rPr>
        <w:t>cople</w:t>
      </w:r>
      <w:r w:rsidR="00232869">
        <w:rPr>
          <w:rStyle w:val="T6"/>
        </w:rPr>
        <w:t xml:space="preserve"> del martillo a tierra evitando una descarga eléctrica. Además posee una manta</w:t>
      </w:r>
      <w:r w:rsidRPr="003D27DF">
        <w:rPr>
          <w:rStyle w:val="T6"/>
        </w:rPr>
        <w:t xml:space="preserve"> de plástico con</w:t>
      </w:r>
      <w:r>
        <w:rPr>
          <w:rStyle w:val="T6"/>
        </w:rPr>
        <w:t xml:space="preserve"> un</w:t>
      </w:r>
      <w:r w:rsidRPr="003D27DF">
        <w:rPr>
          <w:rStyle w:val="T6"/>
        </w:rPr>
        <w:t xml:space="preserve"> lado</w:t>
      </w:r>
      <w:r w:rsidR="00232869">
        <w:rPr>
          <w:rStyle w:val="T6"/>
        </w:rPr>
        <w:t xml:space="preserve"> color negro y el otro metálico con la que se extraen las</w:t>
      </w:r>
      <w:r w:rsidR="00AC33D9">
        <w:rPr>
          <w:rStyle w:val="T6"/>
        </w:rPr>
        <w:t xml:space="preserve"> </w:t>
      </w:r>
      <w:r w:rsidR="00232869" w:rsidRPr="003D27DF">
        <w:rPr>
          <w:rStyle w:val="T6"/>
        </w:rPr>
        <w:t>hu</w:t>
      </w:r>
      <w:r w:rsidR="00232869">
        <w:rPr>
          <w:rStyle w:val="T6"/>
        </w:rPr>
        <w:t>ellas</w:t>
      </w:r>
      <w:r w:rsidR="00AC33D9">
        <w:rPr>
          <w:rStyle w:val="T6"/>
        </w:rPr>
        <w:t xml:space="preserve"> trazológicas de calzado</w:t>
      </w:r>
      <w:r w:rsidR="00232869">
        <w:rPr>
          <w:rStyle w:val="T6"/>
        </w:rPr>
        <w:t>, tiene para pisos cóncavos o convexos una e</w:t>
      </w:r>
      <w:r w:rsidRPr="003D27DF">
        <w:rPr>
          <w:rStyle w:val="T6"/>
        </w:rPr>
        <w:t>sponja con su ac</w:t>
      </w:r>
      <w:r w:rsidR="00232869">
        <w:rPr>
          <w:rStyle w:val="T6"/>
        </w:rPr>
        <w:t>ople para el equipo electrónico y la b</w:t>
      </w:r>
      <w:r w:rsidRPr="003D27DF">
        <w:rPr>
          <w:rStyle w:val="T6"/>
        </w:rPr>
        <w:t>otella metáli</w:t>
      </w:r>
      <w:r w:rsidR="00232869">
        <w:rPr>
          <w:rStyle w:val="T6"/>
        </w:rPr>
        <w:t>ca de espray con agente fijador que es el que fija la</w:t>
      </w:r>
      <w:r w:rsidR="00AC33D9">
        <w:rPr>
          <w:rStyle w:val="T6"/>
        </w:rPr>
        <w:t xml:space="preserve"> huella en la manta para luego </w:t>
      </w:r>
      <w:r w:rsidR="00232869">
        <w:rPr>
          <w:rStyle w:val="T6"/>
        </w:rPr>
        <w:t>levantarla.</w:t>
      </w:r>
    </w:p>
    <w:p w:rsidR="00B55C48" w:rsidRPr="003D27DF" w:rsidRDefault="00B55C48" w:rsidP="00B55C48">
      <w:pPr>
        <w:pStyle w:val="P6"/>
        <w:tabs>
          <w:tab w:val="left" w:pos="142"/>
        </w:tabs>
        <w:spacing w:after="0"/>
        <w:ind w:left="142"/>
        <w:rPr>
          <w:rStyle w:val="T6"/>
        </w:rPr>
      </w:pPr>
    </w:p>
    <w:p w:rsidR="00B55C48" w:rsidRPr="009222F0" w:rsidRDefault="00B55C48" w:rsidP="00797A1E">
      <w:pPr>
        <w:pStyle w:val="P6"/>
        <w:tabs>
          <w:tab w:val="left" w:pos="142"/>
        </w:tabs>
        <w:spacing w:after="0"/>
        <w:ind w:right="-286"/>
        <w:rPr>
          <w:rStyle w:val="T6"/>
        </w:rPr>
      </w:pPr>
      <w:r w:rsidRPr="003D27DF">
        <w:rPr>
          <w:rStyle w:val="T6"/>
        </w:rPr>
        <w:t>El equipo posee un tiempo de carga a la red de 220 V</w:t>
      </w:r>
      <w:r>
        <w:rPr>
          <w:rStyle w:val="T6"/>
        </w:rPr>
        <w:t>olts,</w:t>
      </w:r>
      <w:r w:rsidRPr="003D27DF">
        <w:rPr>
          <w:rStyle w:val="T6"/>
        </w:rPr>
        <w:t xml:space="preserve"> de 14 a 16 horas, de estar tiempo sin utilizar debe ser recargado cada 6 meses, de lo contrario se dañar</w:t>
      </w:r>
      <w:r>
        <w:rPr>
          <w:rStyle w:val="T6"/>
        </w:rPr>
        <w:t>á</w:t>
      </w:r>
      <w:r w:rsidRPr="003D27DF">
        <w:rPr>
          <w:rStyle w:val="T6"/>
        </w:rPr>
        <w:t xml:space="preserve"> la</w:t>
      </w:r>
      <w:r w:rsidR="00797A1E">
        <w:rPr>
          <w:rStyle w:val="T6"/>
        </w:rPr>
        <w:t xml:space="preserve"> </w:t>
      </w:r>
      <w:r w:rsidRPr="003D27DF">
        <w:rPr>
          <w:rStyle w:val="T6"/>
        </w:rPr>
        <w:t>batería.</w:t>
      </w:r>
      <w:r w:rsidR="00797A1E">
        <w:rPr>
          <w:rStyle w:val="T6"/>
        </w:rPr>
        <w:t xml:space="preserve"> </w:t>
      </w:r>
      <w:r w:rsidRPr="003D27DF">
        <w:rPr>
          <w:rStyle w:val="T6"/>
        </w:rPr>
        <w:t>Cuando se está trabajando, debe evitarse el contacto,</w:t>
      </w:r>
      <w:r w:rsidR="009222F0">
        <w:rPr>
          <w:rStyle w:val="T6"/>
        </w:rPr>
        <w:t xml:space="preserve"> con las zonas de alto voltaje. Antes de utilizar el equipo se debe revisar y comprobar que se encuentre</w:t>
      </w:r>
      <w:r w:rsidRPr="003D27DF">
        <w:rPr>
          <w:rStyle w:val="T6"/>
        </w:rPr>
        <w:t xml:space="preserve"> cargado y co</w:t>
      </w:r>
      <w:r w:rsidR="009222F0">
        <w:rPr>
          <w:rStyle w:val="T6"/>
        </w:rPr>
        <w:t>n todo el aditamento que lleva, se coloca</w:t>
      </w:r>
      <w:r w:rsidRPr="003D27DF">
        <w:rPr>
          <w:rStyle w:val="T6"/>
        </w:rPr>
        <w:t xml:space="preserve"> el </w:t>
      </w:r>
      <w:r>
        <w:rPr>
          <w:rStyle w:val="T6"/>
        </w:rPr>
        <w:t>acople</w:t>
      </w:r>
      <w:r w:rsidRPr="003D27DF">
        <w:rPr>
          <w:rStyle w:val="T6"/>
        </w:rPr>
        <w:t xml:space="preserve"> con el martillo de tierra en s</w:t>
      </w:r>
      <w:r w:rsidR="009222F0">
        <w:rPr>
          <w:rStyle w:val="T6"/>
        </w:rPr>
        <w:t>u posición al equipo eléctrico y se selecciona</w:t>
      </w:r>
      <w:r w:rsidRPr="003D27DF">
        <w:rPr>
          <w:rStyle w:val="T6"/>
        </w:rPr>
        <w:t xml:space="preserve"> el objetivo.</w:t>
      </w:r>
    </w:p>
    <w:p w:rsidR="00B55C48" w:rsidRPr="003D27DF" w:rsidRDefault="00B55C48" w:rsidP="00B55C48">
      <w:pPr>
        <w:pStyle w:val="P6"/>
        <w:tabs>
          <w:tab w:val="left" w:pos="142"/>
        </w:tabs>
        <w:spacing w:after="0"/>
        <w:ind w:left="142" w:right="-286"/>
        <w:rPr>
          <w:rStyle w:val="T6"/>
        </w:rPr>
      </w:pPr>
    </w:p>
    <w:p w:rsidR="00B55C48" w:rsidRDefault="00B55C48" w:rsidP="000B0C88">
      <w:pPr>
        <w:pStyle w:val="P6"/>
        <w:tabs>
          <w:tab w:val="left" w:pos="142"/>
        </w:tabs>
        <w:spacing w:after="0"/>
        <w:ind w:right="-286"/>
        <w:rPr>
          <w:rStyle w:val="T6"/>
        </w:rPr>
      </w:pPr>
      <w:r w:rsidRPr="003D27DF">
        <w:rPr>
          <w:rStyle w:val="T6"/>
        </w:rPr>
        <w:t>Para utilizar la manta estática, la cua</w:t>
      </w:r>
      <w:r w:rsidR="009222F0">
        <w:rPr>
          <w:rStyle w:val="T6"/>
        </w:rPr>
        <w:t xml:space="preserve">l mide 50 x 200 cm, la misma </w:t>
      </w:r>
      <w:r w:rsidRPr="003D27DF">
        <w:rPr>
          <w:rStyle w:val="T6"/>
        </w:rPr>
        <w:t>s</w:t>
      </w:r>
      <w:r w:rsidR="009222F0">
        <w:rPr>
          <w:rStyle w:val="T6"/>
        </w:rPr>
        <w:t>e</w:t>
      </w:r>
      <w:r w:rsidRPr="003D27DF">
        <w:rPr>
          <w:rStyle w:val="T6"/>
        </w:rPr>
        <w:t xml:space="preserve"> utiliza en espacios amplios, piso</w:t>
      </w:r>
      <w:r>
        <w:rPr>
          <w:rStyle w:val="T6"/>
        </w:rPr>
        <w:t>s, pasillos se debe colocar</w:t>
      </w:r>
      <w:r w:rsidRPr="003D27DF">
        <w:rPr>
          <w:rStyle w:val="T6"/>
        </w:rPr>
        <w:t xml:space="preserve"> en el piso, enrollada en el cilindro de c</w:t>
      </w:r>
      <w:r w:rsidR="009222F0">
        <w:rPr>
          <w:rStyle w:val="T6"/>
        </w:rPr>
        <w:t xml:space="preserve">artón, con la parte plástica de </w:t>
      </w:r>
      <w:r w:rsidRPr="003D27DF">
        <w:rPr>
          <w:rStyle w:val="T6"/>
        </w:rPr>
        <w:t>color negro apoyada en</w:t>
      </w:r>
      <w:r>
        <w:rPr>
          <w:rStyle w:val="T6"/>
        </w:rPr>
        <w:t xml:space="preserve"> el piso y la parte metálica hacia arriba, siendo esta ú</w:t>
      </w:r>
      <w:r w:rsidRPr="003D27DF">
        <w:rPr>
          <w:rStyle w:val="T6"/>
        </w:rPr>
        <w:t xml:space="preserve">ltima la que va a tener contacto con el equipo,  en su extremo, luego presionar </w:t>
      </w:r>
      <w:r>
        <w:rPr>
          <w:rStyle w:val="T6"/>
        </w:rPr>
        <w:t>hacia</w:t>
      </w:r>
      <w:r w:rsidRPr="003D27DF">
        <w:rPr>
          <w:rStyle w:val="T6"/>
        </w:rPr>
        <w:t xml:space="preserve"> abajo el botón, si la luz roja está encendida y no hay chirrido est</w:t>
      </w:r>
      <w:r>
        <w:rPr>
          <w:rStyle w:val="T6"/>
        </w:rPr>
        <w:t>o indica que todo funciona bien</w:t>
      </w:r>
      <w:r w:rsidR="009222F0">
        <w:rPr>
          <w:rStyle w:val="T6"/>
        </w:rPr>
        <w:t>, luego se libera</w:t>
      </w:r>
      <w:r w:rsidR="009222F0" w:rsidRPr="003D27DF">
        <w:rPr>
          <w:rStyle w:val="T6"/>
        </w:rPr>
        <w:t xml:space="preserve"> el botón</w:t>
      </w:r>
      <w:r w:rsidR="00B97092">
        <w:rPr>
          <w:rStyle w:val="T6"/>
        </w:rPr>
        <w:t xml:space="preserve"> de e</w:t>
      </w:r>
      <w:r w:rsidR="009222F0">
        <w:rPr>
          <w:rStyle w:val="T6"/>
        </w:rPr>
        <w:t>ncendido</w:t>
      </w:r>
      <w:r w:rsidR="009222F0" w:rsidRPr="003D27DF">
        <w:rPr>
          <w:rStyle w:val="T6"/>
        </w:rPr>
        <w:t xml:space="preserve"> y</w:t>
      </w:r>
      <w:r w:rsidR="009222F0">
        <w:rPr>
          <w:rStyle w:val="T6"/>
        </w:rPr>
        <w:t xml:space="preserve"> cuando se</w:t>
      </w:r>
      <w:r w:rsidR="009222F0" w:rsidRPr="003D27DF">
        <w:rPr>
          <w:rStyle w:val="T6"/>
        </w:rPr>
        <w:t xml:space="preserve"> detenga el trabajo, debe esperar 10 segundos, el cual se d</w:t>
      </w:r>
      <w:r w:rsidR="009222F0">
        <w:rPr>
          <w:rStyle w:val="T6"/>
        </w:rPr>
        <w:t>escarga automáticamente.</w:t>
      </w:r>
    </w:p>
    <w:p w:rsidR="009222F0" w:rsidRDefault="009222F0" w:rsidP="00517AE8">
      <w:pPr>
        <w:pStyle w:val="P6"/>
        <w:tabs>
          <w:tab w:val="left" w:pos="142"/>
        </w:tabs>
        <w:spacing w:after="0" w:line="240" w:lineRule="auto"/>
        <w:ind w:right="-286"/>
        <w:rPr>
          <w:rStyle w:val="T6"/>
        </w:rPr>
      </w:pPr>
    </w:p>
    <w:p w:rsidR="009222F0" w:rsidRDefault="009222F0" w:rsidP="009222F0">
      <w:pPr>
        <w:pStyle w:val="P6"/>
        <w:tabs>
          <w:tab w:val="left" w:pos="142"/>
        </w:tabs>
        <w:spacing w:after="0"/>
        <w:ind w:right="-286"/>
        <w:rPr>
          <w:rStyle w:val="T6"/>
        </w:rPr>
      </w:pPr>
      <w:r>
        <w:rPr>
          <w:rStyle w:val="T6"/>
        </w:rPr>
        <w:t>Se recoge</w:t>
      </w:r>
      <w:r w:rsidRPr="003D27DF">
        <w:rPr>
          <w:rStyle w:val="T6"/>
        </w:rPr>
        <w:t xml:space="preserve"> la manta suavemente, </w:t>
      </w:r>
      <w:r>
        <w:rPr>
          <w:rStyle w:val="T6"/>
        </w:rPr>
        <w:t>se aplica</w:t>
      </w:r>
      <w:r w:rsidRPr="003D27DF">
        <w:rPr>
          <w:rStyle w:val="T6"/>
        </w:rPr>
        <w:t xml:space="preserve"> la luz fluorescente en un plano horizontal </w:t>
      </w:r>
      <w:r w:rsidRPr="003D27DF">
        <w:rPr>
          <w:rStyle w:val="T6"/>
        </w:rPr>
        <w:lastRenderedPageBreak/>
        <w:t>bajo, superficial, al observar los dibujos deseados, lo fotografía a escala, de tener interés para su t</w:t>
      </w:r>
      <w:r>
        <w:rPr>
          <w:rStyle w:val="T6"/>
        </w:rPr>
        <w:t>raslado al laboratorio, se aplica</w:t>
      </w:r>
      <w:r w:rsidRPr="003D27DF">
        <w:rPr>
          <w:rStyle w:val="T6"/>
        </w:rPr>
        <w:t xml:space="preserve"> el agente fijador </w:t>
      </w:r>
      <w:r>
        <w:rPr>
          <w:rStyle w:val="T6"/>
        </w:rPr>
        <w:t>(</w:t>
      </w:r>
      <w:r w:rsidRPr="003D27DF">
        <w:rPr>
          <w:rStyle w:val="T6"/>
        </w:rPr>
        <w:t>antes debe agitarlo varias veces</w:t>
      </w:r>
      <w:r>
        <w:rPr>
          <w:rStyle w:val="T6"/>
        </w:rPr>
        <w:t xml:space="preserve">) </w:t>
      </w:r>
      <w:r w:rsidRPr="003D27DF">
        <w:rPr>
          <w:rStyle w:val="T6"/>
        </w:rPr>
        <w:t xml:space="preserve">este con una separación de </w:t>
      </w:r>
      <w:r>
        <w:rPr>
          <w:rStyle w:val="T6"/>
        </w:rPr>
        <w:t>200 cm de altura, para que el lí</w:t>
      </w:r>
      <w:r w:rsidRPr="003D27DF">
        <w:rPr>
          <w:rStyle w:val="T6"/>
        </w:rPr>
        <w:t>quido fijador caiga en forma de neblina y no dañe los trazos de los dibujos de interés investigativo (huellas de calzados</w:t>
      </w:r>
      <w:r>
        <w:rPr>
          <w:rStyle w:val="T6"/>
        </w:rPr>
        <w:t>)</w:t>
      </w:r>
      <w:r w:rsidRPr="003D27DF">
        <w:rPr>
          <w:rStyle w:val="T6"/>
        </w:rPr>
        <w:t xml:space="preserve">.Puede seleccionar el voltaje alto cuando el </w:t>
      </w:r>
      <w:r>
        <w:rPr>
          <w:rStyle w:val="T6"/>
        </w:rPr>
        <w:t>suelo es grueso y u</w:t>
      </w:r>
      <w:r w:rsidRPr="003D27DF">
        <w:rPr>
          <w:rStyle w:val="T6"/>
        </w:rPr>
        <w:t>n bajo voltaje cuando</w:t>
      </w:r>
      <w:r w:rsidR="00517AE8">
        <w:rPr>
          <w:rStyle w:val="T6"/>
        </w:rPr>
        <w:t xml:space="preserve"> el suelo esta húmedo o es fino (ver anexo 1).</w:t>
      </w:r>
    </w:p>
    <w:p w:rsidR="009222F0" w:rsidRPr="003D27DF" w:rsidRDefault="009222F0" w:rsidP="009222F0">
      <w:pPr>
        <w:pStyle w:val="P6"/>
        <w:tabs>
          <w:tab w:val="left" w:pos="142"/>
        </w:tabs>
        <w:spacing w:after="0"/>
        <w:ind w:right="-286"/>
        <w:rPr>
          <w:rStyle w:val="T6"/>
        </w:rPr>
      </w:pPr>
    </w:p>
    <w:p w:rsidR="00517AE8" w:rsidRDefault="004A7FEC" w:rsidP="009222F0">
      <w:pPr>
        <w:pStyle w:val="P6"/>
        <w:tabs>
          <w:tab w:val="left" w:pos="142"/>
          <w:tab w:val="left" w:pos="6499"/>
        </w:tabs>
        <w:spacing w:after="0"/>
        <w:ind w:right="-286"/>
        <w:rPr>
          <w:rStyle w:val="T6"/>
        </w:rPr>
      </w:pPr>
      <w:r w:rsidRPr="003D27DF">
        <w:rPr>
          <w:rStyle w:val="T6"/>
        </w:rPr>
        <w:t xml:space="preserve">Para utilizar la manta no estática, portátil, se acopla la esponja al equipo, y </w:t>
      </w:r>
      <w:r>
        <w:rPr>
          <w:rStyle w:val="T6"/>
        </w:rPr>
        <w:t xml:space="preserve">se cubre la </w:t>
      </w:r>
      <w:r w:rsidRPr="003D27DF">
        <w:rPr>
          <w:rStyle w:val="T6"/>
        </w:rPr>
        <w:t xml:space="preserve">esponja con la manta y </w:t>
      </w:r>
      <w:r>
        <w:rPr>
          <w:rStyle w:val="T6"/>
        </w:rPr>
        <w:t xml:space="preserve">se fija por ambos lados con pegamento. Esta </w:t>
      </w:r>
      <w:r w:rsidRPr="003D27DF">
        <w:rPr>
          <w:rStyle w:val="T6"/>
        </w:rPr>
        <w:t>está diseñada para objetivo</w:t>
      </w:r>
      <w:r>
        <w:rPr>
          <w:rStyle w:val="T6"/>
        </w:rPr>
        <w:t>s</w:t>
      </w:r>
      <w:r w:rsidRPr="003D27DF">
        <w:rPr>
          <w:rStyle w:val="T6"/>
        </w:rPr>
        <w:t xml:space="preserve"> de superficie</w:t>
      </w:r>
      <w:r>
        <w:rPr>
          <w:rStyle w:val="T6"/>
        </w:rPr>
        <w:t>s</w:t>
      </w:r>
      <w:r w:rsidRPr="003D27DF">
        <w:rPr>
          <w:rStyle w:val="T6"/>
        </w:rPr>
        <w:t xml:space="preserve"> cóncavas y conve</w:t>
      </w:r>
      <w:r>
        <w:rPr>
          <w:rStyle w:val="T6"/>
        </w:rPr>
        <w:t>xas (con entrantes y salientes u</w:t>
      </w:r>
      <w:r w:rsidR="00AC33D9">
        <w:rPr>
          <w:rStyle w:val="T6"/>
        </w:rPr>
        <w:t xml:space="preserve"> </w:t>
      </w:r>
      <w:r>
        <w:rPr>
          <w:rStyle w:val="T6"/>
        </w:rPr>
        <w:t>o</w:t>
      </w:r>
      <w:r w:rsidRPr="003D27DF">
        <w:rPr>
          <w:rStyle w:val="T6"/>
        </w:rPr>
        <w:t>nduladas) alfombras, madera, c</w:t>
      </w:r>
      <w:r w:rsidR="009222F0">
        <w:rPr>
          <w:rStyle w:val="T6"/>
        </w:rPr>
        <w:t>o</w:t>
      </w:r>
      <w:r>
        <w:rPr>
          <w:rStyle w:val="T6"/>
        </w:rPr>
        <w:t>lchones, almohadas entre otras. Una vez</w:t>
      </w:r>
      <w:r w:rsidRPr="003D27DF">
        <w:rPr>
          <w:rStyle w:val="T6"/>
        </w:rPr>
        <w:t xml:space="preserve"> seleccionado el objetivo el cual es visible (esta se utiliza cuando el objetivo es visible y los trazos de la huella están bien definidos) debe p</w:t>
      </w:r>
      <w:r>
        <w:rPr>
          <w:rStyle w:val="T6"/>
        </w:rPr>
        <w:t>resionar por un espacio de diez segundos la manta sobre el objetivo y obtendrá los trazos de la huella de calzado</w:t>
      </w:r>
      <w:r w:rsidRPr="003D27DF">
        <w:rPr>
          <w:rStyle w:val="T6"/>
        </w:rPr>
        <w:t>.</w:t>
      </w:r>
      <w:r w:rsidR="000111DC">
        <w:rPr>
          <w:rStyle w:val="T6"/>
        </w:rPr>
        <w:t>(</w:t>
      </w:r>
      <w:r w:rsidR="009222F0">
        <w:rPr>
          <w:rStyle w:val="T6"/>
        </w:rPr>
        <w:t>Ver anexo</w:t>
      </w:r>
      <w:r w:rsidRPr="002E7167">
        <w:rPr>
          <w:rStyle w:val="T6"/>
        </w:rPr>
        <w:t xml:space="preserve"> 2</w:t>
      </w:r>
      <w:r w:rsidR="000111DC">
        <w:rPr>
          <w:rStyle w:val="T6"/>
        </w:rPr>
        <w:t>)</w:t>
      </w:r>
      <w:r>
        <w:rPr>
          <w:rStyle w:val="T6"/>
        </w:rPr>
        <w:t xml:space="preserve">. </w:t>
      </w:r>
    </w:p>
    <w:p w:rsidR="00517AE8" w:rsidRDefault="00517AE8" w:rsidP="009222F0">
      <w:pPr>
        <w:pStyle w:val="P6"/>
        <w:tabs>
          <w:tab w:val="left" w:pos="142"/>
          <w:tab w:val="left" w:pos="6499"/>
        </w:tabs>
        <w:spacing w:after="0"/>
        <w:ind w:right="-286"/>
        <w:rPr>
          <w:rStyle w:val="T6"/>
        </w:rPr>
      </w:pPr>
    </w:p>
    <w:p w:rsidR="004A7FEC" w:rsidRPr="003D27DF" w:rsidRDefault="00AC33D9" w:rsidP="009222F0">
      <w:pPr>
        <w:pStyle w:val="P6"/>
        <w:tabs>
          <w:tab w:val="left" w:pos="142"/>
          <w:tab w:val="left" w:pos="6499"/>
        </w:tabs>
        <w:spacing w:after="0"/>
        <w:ind w:right="-286"/>
        <w:rPr>
          <w:rStyle w:val="T6"/>
        </w:rPr>
      </w:pPr>
      <w:r>
        <w:rPr>
          <w:rStyle w:val="T6"/>
        </w:rPr>
        <w:t>Pero no solo existen huellas trazológicas de calzado</w:t>
      </w:r>
      <w:r w:rsidR="00517AE8">
        <w:rPr>
          <w:rStyle w:val="T6"/>
        </w:rPr>
        <w:t xml:space="preserve"> por la trayectoria del autor de un hecho,</w:t>
      </w:r>
      <w:r w:rsidR="00517AE8" w:rsidRPr="00517AE8">
        <w:rPr>
          <w:rStyle w:val="T6"/>
        </w:rPr>
        <w:t xml:space="preserve"> </w:t>
      </w:r>
      <w:r w:rsidR="00517AE8">
        <w:rPr>
          <w:rStyle w:val="T6"/>
        </w:rPr>
        <w:t>sino que también</w:t>
      </w:r>
      <w:r>
        <w:rPr>
          <w:rStyle w:val="T6"/>
        </w:rPr>
        <w:t xml:space="preserve"> en el Lugar del Hecho se busca máculas de sangre</w:t>
      </w:r>
      <w:r w:rsidR="00517AE8">
        <w:rPr>
          <w:rStyle w:val="T6"/>
        </w:rPr>
        <w:t xml:space="preserve"> debido a un hecho violento lo que propicia</w:t>
      </w:r>
      <w:r>
        <w:rPr>
          <w:rStyle w:val="T6"/>
        </w:rPr>
        <w:t xml:space="preserve"> suficiente material probatorio.</w:t>
      </w:r>
    </w:p>
    <w:p w:rsidR="00190094" w:rsidRDefault="00190094" w:rsidP="00B12CAC">
      <w:pPr>
        <w:spacing w:line="360" w:lineRule="auto"/>
        <w:jc w:val="both"/>
        <w:rPr>
          <w:rFonts w:ascii="Arial" w:eastAsia="Times New Roman" w:hAnsi="Arial" w:cs="Arial"/>
          <w:sz w:val="24"/>
          <w:szCs w:val="24"/>
          <w:lang w:eastAsia="es-ES"/>
        </w:rPr>
      </w:pPr>
    </w:p>
    <w:p w:rsidR="004A7FEC" w:rsidRPr="004A7FEC" w:rsidRDefault="004A7FEC" w:rsidP="00B12CAC">
      <w:pPr>
        <w:spacing w:line="360" w:lineRule="auto"/>
        <w:jc w:val="both"/>
        <w:rPr>
          <w:rFonts w:ascii="Arial" w:eastAsia="Times New Roman" w:hAnsi="Arial" w:cs="Arial"/>
          <w:sz w:val="24"/>
          <w:szCs w:val="24"/>
          <w:lang w:eastAsia="es-ES"/>
        </w:rPr>
      </w:pPr>
      <w:r w:rsidRPr="000B0C88">
        <w:rPr>
          <w:rFonts w:ascii="Arial" w:eastAsia="Times New Roman" w:hAnsi="Arial" w:cs="Arial"/>
          <w:sz w:val="24"/>
          <w:szCs w:val="24"/>
          <w:lang w:eastAsia="es-ES"/>
        </w:rPr>
        <w:t>L</w:t>
      </w:r>
      <w:r w:rsidRPr="004A7FEC">
        <w:rPr>
          <w:rFonts w:ascii="Arial" w:eastAsia="Times New Roman" w:hAnsi="Arial" w:cs="Arial"/>
          <w:sz w:val="24"/>
          <w:szCs w:val="24"/>
          <w:lang w:eastAsia="es-ES"/>
        </w:rPr>
        <w:t>a investigación de manchas de sangre (hematología forense) sigue ocupando un lugar preferente en Criminalística, toda vez que, con frecuencia, las ropas manchadas de sangre durante un acto violento son lavadas para tr</w:t>
      </w:r>
      <w:r w:rsidR="00B12CAC">
        <w:rPr>
          <w:rFonts w:ascii="Arial" w:eastAsia="Times New Roman" w:hAnsi="Arial" w:cs="Arial"/>
          <w:sz w:val="24"/>
          <w:szCs w:val="24"/>
          <w:lang w:eastAsia="es-ES"/>
        </w:rPr>
        <w:t>atar de eliminar los vestigios, por lo que el Luminol ha dotado a la Criminalística</w:t>
      </w:r>
      <w:r w:rsidR="00797A1E">
        <w:rPr>
          <w:rFonts w:ascii="Arial" w:eastAsia="Times New Roman" w:hAnsi="Arial" w:cs="Arial"/>
          <w:sz w:val="24"/>
          <w:szCs w:val="24"/>
          <w:lang w:eastAsia="es-ES"/>
        </w:rPr>
        <w:t xml:space="preserve"> </w:t>
      </w:r>
      <w:r w:rsidR="00B12CAC">
        <w:rPr>
          <w:rFonts w:ascii="Arial" w:eastAsia="Times New Roman" w:hAnsi="Arial" w:cs="Arial"/>
          <w:sz w:val="24"/>
          <w:szCs w:val="24"/>
          <w:lang w:eastAsia="es-ES"/>
        </w:rPr>
        <w:t xml:space="preserve">de </w:t>
      </w:r>
      <w:r w:rsidR="00797A1E">
        <w:rPr>
          <w:rFonts w:ascii="Arial" w:eastAsia="Times New Roman" w:hAnsi="Arial" w:cs="Arial"/>
          <w:sz w:val="24"/>
          <w:szCs w:val="24"/>
          <w:lang w:eastAsia="es-ES"/>
        </w:rPr>
        <w:t xml:space="preserve">la </w:t>
      </w:r>
      <w:r w:rsidR="00797A1E" w:rsidRPr="00AC33D9">
        <w:rPr>
          <w:rFonts w:ascii="Arial" w:eastAsia="Times New Roman" w:hAnsi="Arial" w:cs="Arial"/>
          <w:sz w:val="24"/>
          <w:szCs w:val="24"/>
          <w:lang w:eastAsia="es-ES"/>
        </w:rPr>
        <w:t>posibilidad</w:t>
      </w:r>
      <w:r w:rsidR="00797A1E">
        <w:rPr>
          <w:rFonts w:ascii="Arial" w:eastAsia="Times New Roman" w:hAnsi="Arial" w:cs="Arial"/>
          <w:sz w:val="24"/>
          <w:szCs w:val="24"/>
          <w:lang w:eastAsia="es-ES"/>
        </w:rPr>
        <w:t xml:space="preserve"> de </w:t>
      </w:r>
      <w:r w:rsidRPr="004A7FEC">
        <w:rPr>
          <w:rFonts w:ascii="Arial" w:eastAsia="Times New Roman" w:hAnsi="Arial" w:cs="Arial"/>
          <w:sz w:val="24"/>
          <w:szCs w:val="24"/>
          <w:lang w:eastAsia="es-ES"/>
        </w:rPr>
        <w:t xml:space="preserve">estudiar indicios mínimos que, con otros métodos, sería imposible analizar. </w:t>
      </w:r>
    </w:p>
    <w:p w:rsidR="004A7FEC" w:rsidRPr="004A7FEC" w:rsidRDefault="00B12CAC"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La fluorescencia e</w:t>
      </w:r>
      <w:r w:rsidR="004A7FEC" w:rsidRPr="004A7FEC">
        <w:rPr>
          <w:rFonts w:ascii="Arial" w:eastAsia="Times New Roman" w:hAnsi="Arial" w:cs="Arial"/>
          <w:sz w:val="24"/>
          <w:szCs w:val="24"/>
          <w:lang w:eastAsia="es-ES"/>
        </w:rPr>
        <w:t>s el fenómeno por el cual una sustancia emite luz visible, al ser irradiada con luz, de menor longitud de onda que la absorbida.</w:t>
      </w:r>
    </w:p>
    <w:p w:rsidR="004A7FEC" w:rsidRDefault="00B12CAC"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La fosforescencia e</w:t>
      </w:r>
      <w:r w:rsidR="004A7FEC" w:rsidRPr="004A7FEC">
        <w:rPr>
          <w:rFonts w:ascii="Arial" w:eastAsia="Times New Roman" w:hAnsi="Arial" w:cs="Arial"/>
          <w:sz w:val="24"/>
          <w:szCs w:val="24"/>
          <w:lang w:eastAsia="es-ES"/>
        </w:rPr>
        <w:t>s el mismo fenómeno que la fluorescencia, pero la emisió</w:t>
      </w:r>
      <w:r w:rsidR="00517AE8">
        <w:rPr>
          <w:rFonts w:ascii="Arial" w:eastAsia="Times New Roman" w:hAnsi="Arial" w:cs="Arial"/>
          <w:sz w:val="24"/>
          <w:szCs w:val="24"/>
          <w:lang w:eastAsia="es-ES"/>
        </w:rPr>
        <w:t>n de luz se produce lentamente.</w:t>
      </w:r>
    </w:p>
    <w:p w:rsidR="00B12CAC" w:rsidRPr="004A7FEC" w:rsidRDefault="00B12CAC" w:rsidP="000B0C88">
      <w:pPr>
        <w:spacing w:after="0" w:line="360" w:lineRule="auto"/>
        <w:jc w:val="both"/>
        <w:rPr>
          <w:rFonts w:ascii="Arial" w:eastAsia="Times New Roman" w:hAnsi="Arial" w:cs="Arial"/>
          <w:sz w:val="24"/>
          <w:szCs w:val="24"/>
          <w:lang w:eastAsia="es-ES"/>
        </w:rPr>
      </w:pPr>
    </w:p>
    <w:p w:rsidR="004A7FEC" w:rsidRDefault="00797A1E"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lastRenderedPageBreak/>
        <w:t xml:space="preserve">El </w:t>
      </w:r>
      <w:r w:rsidR="004A7FEC" w:rsidRPr="009222F0">
        <w:rPr>
          <w:rFonts w:ascii="Arial" w:eastAsia="Times New Roman" w:hAnsi="Arial" w:cs="Arial"/>
          <w:sz w:val="24"/>
          <w:szCs w:val="24"/>
          <w:lang w:eastAsia="es-ES"/>
        </w:rPr>
        <w:t>Luminol</w:t>
      </w:r>
      <w:r w:rsidR="004A7FEC" w:rsidRPr="004A7FEC">
        <w:rPr>
          <w:rFonts w:ascii="Arial" w:eastAsia="Times New Roman" w:hAnsi="Arial" w:cs="Arial"/>
          <w:sz w:val="24"/>
          <w:szCs w:val="24"/>
          <w:lang w:eastAsia="es-ES"/>
        </w:rPr>
        <w:t xml:space="preserve"> es un producto químico que brilla intensamente con una luz azulada cuando entra en contacto con sangre. Incluso reacciona con los rastros de varios años de la sangre. Un producto químico ultra-sensible, puede detectar sangre en una porción por millón. En términos simples, esto significa que si hay incluso una gota d</w:t>
      </w:r>
      <w:r w:rsidR="00B12CAC">
        <w:rPr>
          <w:rFonts w:ascii="Arial" w:eastAsia="Times New Roman" w:hAnsi="Arial" w:cs="Arial"/>
          <w:sz w:val="24"/>
          <w:szCs w:val="24"/>
          <w:lang w:eastAsia="es-ES"/>
        </w:rPr>
        <w:t>e la sangre en 999.999 gotas de</w:t>
      </w:r>
      <w:r w:rsidR="004A7FEC" w:rsidRPr="004A7FEC">
        <w:rPr>
          <w:rFonts w:ascii="Arial" w:eastAsia="Times New Roman" w:hAnsi="Arial" w:cs="Arial"/>
          <w:sz w:val="24"/>
          <w:szCs w:val="24"/>
          <w:lang w:eastAsia="es-ES"/>
        </w:rPr>
        <w:t xml:space="preserve"> agua, bril</w:t>
      </w:r>
      <w:r w:rsidR="00B12CAC">
        <w:rPr>
          <w:rFonts w:ascii="Arial" w:eastAsia="Times New Roman" w:hAnsi="Arial" w:cs="Arial"/>
          <w:sz w:val="24"/>
          <w:szCs w:val="24"/>
          <w:lang w:eastAsia="es-ES"/>
        </w:rPr>
        <w:t xml:space="preserve">lará intensamente el </w:t>
      </w:r>
      <w:r w:rsidR="0080287A">
        <w:rPr>
          <w:rFonts w:ascii="Arial" w:eastAsia="Times New Roman" w:hAnsi="Arial" w:cs="Arial"/>
          <w:sz w:val="24"/>
          <w:szCs w:val="24"/>
          <w:lang w:eastAsia="es-ES"/>
        </w:rPr>
        <w:t>Luminol</w:t>
      </w:r>
      <w:r w:rsidR="00B12CAC">
        <w:rPr>
          <w:rFonts w:ascii="Arial" w:eastAsia="Times New Roman" w:hAnsi="Arial" w:cs="Arial"/>
          <w:sz w:val="24"/>
          <w:szCs w:val="24"/>
          <w:lang w:eastAsia="es-ES"/>
        </w:rPr>
        <w:t>. E</w:t>
      </w:r>
      <w:r w:rsidR="004A7FEC" w:rsidRPr="004A7FEC">
        <w:rPr>
          <w:rFonts w:ascii="Arial" w:eastAsia="Times New Roman" w:hAnsi="Arial" w:cs="Arial"/>
          <w:sz w:val="24"/>
          <w:szCs w:val="24"/>
          <w:lang w:eastAsia="es-ES"/>
        </w:rPr>
        <w:t>s un reactivo muy sensible que permite la búsqueda y localización de manchas de sangre. Debido al método de aplicación, es muy útil cuando se deben es</w:t>
      </w:r>
      <w:r w:rsidR="00B12CAC">
        <w:rPr>
          <w:rFonts w:ascii="Arial" w:eastAsia="Times New Roman" w:hAnsi="Arial" w:cs="Arial"/>
          <w:sz w:val="24"/>
          <w:szCs w:val="24"/>
          <w:lang w:eastAsia="es-ES"/>
        </w:rPr>
        <w:t>tud</w:t>
      </w:r>
      <w:r w:rsidR="000111DC">
        <w:rPr>
          <w:rFonts w:ascii="Arial" w:eastAsia="Times New Roman" w:hAnsi="Arial" w:cs="Arial"/>
          <w:sz w:val="24"/>
          <w:szCs w:val="24"/>
          <w:lang w:eastAsia="es-ES"/>
        </w:rPr>
        <w:t>iar zonas amplias</w:t>
      </w:r>
      <w:r w:rsidR="009222F0">
        <w:rPr>
          <w:rFonts w:ascii="Arial" w:eastAsia="Times New Roman" w:hAnsi="Arial" w:cs="Arial"/>
          <w:sz w:val="24"/>
          <w:szCs w:val="24"/>
          <w:lang w:eastAsia="es-ES"/>
        </w:rPr>
        <w:t>(Ver anexo</w:t>
      </w:r>
      <w:r w:rsidR="000111DC">
        <w:rPr>
          <w:rFonts w:ascii="Arial" w:eastAsia="Times New Roman" w:hAnsi="Arial" w:cs="Arial"/>
          <w:sz w:val="24"/>
          <w:szCs w:val="24"/>
          <w:lang w:eastAsia="es-ES"/>
        </w:rPr>
        <w:t xml:space="preserve"> 3)</w:t>
      </w:r>
      <w:r w:rsidR="00512753">
        <w:rPr>
          <w:rFonts w:ascii="Arial" w:eastAsia="Times New Roman" w:hAnsi="Arial" w:cs="Arial"/>
          <w:sz w:val="24"/>
          <w:szCs w:val="24"/>
          <w:lang w:eastAsia="es-ES"/>
        </w:rPr>
        <w:t>.</w:t>
      </w:r>
    </w:p>
    <w:p w:rsidR="006E128C" w:rsidRDefault="006E128C" w:rsidP="000B0C88">
      <w:pPr>
        <w:spacing w:after="0" w:line="360" w:lineRule="auto"/>
        <w:jc w:val="both"/>
        <w:rPr>
          <w:rFonts w:ascii="Arial" w:eastAsia="Times New Roman" w:hAnsi="Arial" w:cs="Arial"/>
          <w:sz w:val="24"/>
          <w:szCs w:val="24"/>
          <w:lang w:eastAsia="es-ES"/>
        </w:rPr>
      </w:pPr>
    </w:p>
    <w:p w:rsidR="009E2DA4" w:rsidRPr="009222F0" w:rsidRDefault="006E128C" w:rsidP="000B0C88">
      <w:pPr>
        <w:spacing w:after="0" w:line="360" w:lineRule="auto"/>
        <w:jc w:val="both"/>
        <w:rPr>
          <w:rFonts w:ascii="Arial" w:eastAsia="Times New Roman" w:hAnsi="Arial" w:cs="Arial"/>
          <w:sz w:val="24"/>
          <w:szCs w:val="24"/>
          <w:lang w:eastAsia="es-ES"/>
        </w:rPr>
      </w:pPr>
      <w:r w:rsidRPr="004A7FEC">
        <w:rPr>
          <w:rFonts w:ascii="Arial" w:eastAsia="Times New Roman" w:hAnsi="Arial" w:cs="Arial"/>
          <w:sz w:val="24"/>
          <w:szCs w:val="24"/>
          <w:lang w:eastAsia="es-ES"/>
        </w:rPr>
        <w:t xml:space="preserve">El Luminol es eficaz en revelar estos rastros. Hay una reacción química entre varios productos químicos y la hemoglobina (una proteína en la </w:t>
      </w:r>
      <w:r w:rsidR="00517AE8">
        <w:rPr>
          <w:rFonts w:ascii="Arial" w:eastAsia="Times New Roman" w:hAnsi="Arial" w:cs="Arial"/>
          <w:sz w:val="24"/>
          <w:szCs w:val="24"/>
          <w:lang w:eastAsia="es-ES"/>
        </w:rPr>
        <w:t>sangre que lleva el oxígeno), lo</w:t>
      </w:r>
      <w:r w:rsidRPr="004A7FEC">
        <w:rPr>
          <w:rFonts w:ascii="Arial" w:eastAsia="Times New Roman" w:hAnsi="Arial" w:cs="Arial"/>
          <w:sz w:val="24"/>
          <w:szCs w:val="24"/>
          <w:lang w:eastAsia="es-ES"/>
        </w:rPr>
        <w:t xml:space="preserve"> que produce la luz. Hay una interrupción de las moléculas, que entonces se cambian para formar diversas molécul</w:t>
      </w:r>
      <w:r w:rsidR="009222F0">
        <w:rPr>
          <w:rFonts w:ascii="Arial" w:eastAsia="Times New Roman" w:hAnsi="Arial" w:cs="Arial"/>
          <w:sz w:val="24"/>
          <w:szCs w:val="24"/>
          <w:lang w:eastAsia="es-ES"/>
        </w:rPr>
        <w:t>as. En la reacción química del L</w:t>
      </w:r>
      <w:r w:rsidRPr="004A7FEC">
        <w:rPr>
          <w:rFonts w:ascii="Arial" w:eastAsia="Times New Roman" w:hAnsi="Arial" w:cs="Arial"/>
          <w:sz w:val="24"/>
          <w:szCs w:val="24"/>
          <w:lang w:eastAsia="es-ES"/>
        </w:rPr>
        <w:t xml:space="preserve">uminol, las moléculas originales (reactivo) tienen más energía que las moléculas nuevas (productos). La luz adicional es desechada por las moléculas bajo la forma de fotones ligeros. Este fenómeno se </w:t>
      </w:r>
      <w:r w:rsidR="00AC12A3">
        <w:rPr>
          <w:rFonts w:ascii="Arial" w:eastAsia="Times New Roman" w:hAnsi="Arial" w:cs="Arial"/>
          <w:sz w:val="24"/>
          <w:szCs w:val="24"/>
          <w:lang w:eastAsia="es-ES"/>
        </w:rPr>
        <w:t>conoce como quimioluminiscencia</w:t>
      </w:r>
      <w:r w:rsidR="009E2DA4">
        <w:rPr>
          <w:rFonts w:ascii="Arial" w:eastAsia="Times New Roman" w:hAnsi="Arial" w:cs="Arial"/>
          <w:sz w:val="24"/>
          <w:szCs w:val="24"/>
          <w:lang w:eastAsia="es-ES"/>
        </w:rPr>
        <w:t>.</w:t>
      </w:r>
    </w:p>
    <w:p w:rsidR="009222F0" w:rsidRDefault="009222F0" w:rsidP="000B0C88">
      <w:pPr>
        <w:spacing w:after="0" w:line="360" w:lineRule="auto"/>
        <w:jc w:val="both"/>
        <w:rPr>
          <w:rFonts w:ascii="Arial" w:eastAsia="Times New Roman" w:hAnsi="Arial" w:cs="Arial"/>
          <w:sz w:val="24"/>
          <w:szCs w:val="24"/>
          <w:lang w:eastAsia="es-ES"/>
        </w:rPr>
      </w:pPr>
    </w:p>
    <w:p w:rsidR="004A7FEC" w:rsidRPr="004A7FEC" w:rsidRDefault="004A7FEC" w:rsidP="000B0C88">
      <w:pPr>
        <w:spacing w:after="0" w:line="360" w:lineRule="auto"/>
        <w:jc w:val="both"/>
        <w:rPr>
          <w:rFonts w:ascii="Arial" w:eastAsia="Times New Roman" w:hAnsi="Arial" w:cs="Arial"/>
          <w:sz w:val="24"/>
          <w:szCs w:val="24"/>
          <w:lang w:eastAsia="es-ES"/>
        </w:rPr>
      </w:pPr>
      <w:r w:rsidRPr="004A7FEC">
        <w:rPr>
          <w:rFonts w:ascii="Arial" w:eastAsia="Times New Roman" w:hAnsi="Arial" w:cs="Arial"/>
          <w:sz w:val="24"/>
          <w:szCs w:val="24"/>
          <w:lang w:eastAsia="es-ES"/>
        </w:rPr>
        <w:t>Las víctimas de crímenes sangrientos, violentos no pueden desaparecer sin un rastro que es la asunción básica en la cual los investigadores de la escena de crimen funcionan. No importa cómo el asesino intenta difícilmente limpiar encima de la sangre y disponer del cuerpo, seguirá habiendo algunos rastros indicadores de la sangre. Las partículas minúsculas de la sangre pueden aferrarse en la mayoría de las superficies por años en extremo, sin siempre ser considerado.</w:t>
      </w:r>
    </w:p>
    <w:p w:rsidR="004A7FEC" w:rsidRPr="004A7FEC" w:rsidRDefault="004A7FEC" w:rsidP="000B0C88">
      <w:pPr>
        <w:spacing w:after="0" w:line="360" w:lineRule="auto"/>
        <w:jc w:val="both"/>
        <w:rPr>
          <w:rFonts w:ascii="Arial" w:eastAsia="Times New Roman" w:hAnsi="Arial" w:cs="Arial"/>
          <w:sz w:val="24"/>
          <w:szCs w:val="24"/>
          <w:lang w:eastAsia="es-ES"/>
        </w:rPr>
      </w:pPr>
    </w:p>
    <w:p w:rsidR="004A7FEC" w:rsidRDefault="0080287A"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El L</w:t>
      </w:r>
      <w:r w:rsidR="004A7FEC" w:rsidRPr="004A7FEC">
        <w:rPr>
          <w:rFonts w:ascii="Arial" w:eastAsia="Times New Roman" w:hAnsi="Arial" w:cs="Arial"/>
          <w:sz w:val="24"/>
          <w:szCs w:val="24"/>
          <w:lang w:eastAsia="es-ES"/>
        </w:rPr>
        <w:t>uminol ayuda a proporcionar pistas en cuanto a cómo los acontecimientos pudieron haber r</w:t>
      </w:r>
      <w:r w:rsidR="003F41B8">
        <w:rPr>
          <w:rFonts w:ascii="Arial" w:eastAsia="Times New Roman" w:hAnsi="Arial" w:cs="Arial"/>
          <w:sz w:val="24"/>
          <w:szCs w:val="24"/>
          <w:lang w:eastAsia="es-ES"/>
        </w:rPr>
        <w:t>evelado o la clase de arma utilizada</w:t>
      </w:r>
      <w:r w:rsidR="004A7FEC" w:rsidRPr="004A7FEC">
        <w:rPr>
          <w:rFonts w:ascii="Arial" w:eastAsia="Times New Roman" w:hAnsi="Arial" w:cs="Arial"/>
          <w:sz w:val="24"/>
          <w:szCs w:val="24"/>
          <w:lang w:eastAsia="es-ES"/>
        </w:rPr>
        <w:t>. Por ejemplo, los patrones de la salpicadura de la sangre de un objeto embotado contra los de un cuchillo agudo serán diferentes. A veces, las impresiones sangrientas del zapato dan muchos de pistas sobre los movimientos del asaltad</w:t>
      </w:r>
      <w:r w:rsidR="00B12CAC">
        <w:rPr>
          <w:rFonts w:ascii="Arial" w:eastAsia="Times New Roman" w:hAnsi="Arial" w:cs="Arial"/>
          <w:sz w:val="24"/>
          <w:szCs w:val="24"/>
          <w:lang w:eastAsia="es-ES"/>
        </w:rPr>
        <w:t>or después del ataque. P</w:t>
      </w:r>
      <w:r w:rsidR="004A7FEC" w:rsidRPr="004A7FEC">
        <w:rPr>
          <w:rFonts w:ascii="Arial" w:eastAsia="Times New Roman" w:hAnsi="Arial" w:cs="Arial"/>
          <w:sz w:val="24"/>
          <w:szCs w:val="24"/>
          <w:lang w:eastAsia="es-ES"/>
        </w:rPr>
        <w:t>uede también conducir a investigadores a descubrir nueva evidencia. Por ejemplo, si hay una reacci</w:t>
      </w:r>
      <w:r>
        <w:rPr>
          <w:rFonts w:ascii="Arial" w:eastAsia="Times New Roman" w:hAnsi="Arial" w:cs="Arial"/>
          <w:sz w:val="24"/>
          <w:szCs w:val="24"/>
          <w:lang w:eastAsia="es-ES"/>
        </w:rPr>
        <w:t>ón positiva al L</w:t>
      </w:r>
      <w:r w:rsidR="004A7FEC" w:rsidRPr="004A7FEC">
        <w:rPr>
          <w:rFonts w:ascii="Arial" w:eastAsia="Times New Roman" w:hAnsi="Arial" w:cs="Arial"/>
          <w:sz w:val="24"/>
          <w:szCs w:val="24"/>
          <w:lang w:eastAsia="es-ES"/>
        </w:rPr>
        <w:t xml:space="preserve">uminol rociado en una alfombra, después quitar la manta puede revelar entarimados </w:t>
      </w:r>
      <w:r w:rsidR="00517AE8">
        <w:rPr>
          <w:rFonts w:ascii="Arial" w:eastAsia="Times New Roman" w:hAnsi="Arial" w:cs="Arial"/>
          <w:sz w:val="24"/>
          <w:szCs w:val="24"/>
          <w:lang w:eastAsia="es-ES"/>
        </w:rPr>
        <w:t>sangre-empapados.</w:t>
      </w:r>
    </w:p>
    <w:p w:rsidR="00E335AD" w:rsidRPr="004A7FEC" w:rsidRDefault="00E335AD" w:rsidP="000B0C88">
      <w:pPr>
        <w:spacing w:after="0" w:line="360" w:lineRule="auto"/>
        <w:jc w:val="both"/>
        <w:rPr>
          <w:rFonts w:ascii="Arial" w:eastAsia="Times New Roman" w:hAnsi="Arial" w:cs="Arial"/>
          <w:sz w:val="24"/>
          <w:szCs w:val="24"/>
          <w:lang w:eastAsia="es-ES"/>
        </w:rPr>
      </w:pPr>
    </w:p>
    <w:p w:rsidR="004A7FEC" w:rsidRDefault="004A7FEC" w:rsidP="0080287A">
      <w:pPr>
        <w:spacing w:after="0" w:line="360" w:lineRule="auto"/>
        <w:jc w:val="both"/>
        <w:rPr>
          <w:rFonts w:ascii="Arial" w:eastAsia="Times New Roman" w:hAnsi="Arial" w:cs="Arial"/>
          <w:sz w:val="24"/>
          <w:szCs w:val="24"/>
          <w:lang w:eastAsia="es-ES"/>
        </w:rPr>
      </w:pPr>
      <w:r w:rsidRPr="004A7FEC">
        <w:rPr>
          <w:rFonts w:ascii="Arial" w:eastAsia="Times New Roman" w:hAnsi="Arial" w:cs="Arial"/>
          <w:sz w:val="24"/>
          <w:szCs w:val="24"/>
          <w:lang w:eastAsia="es-ES"/>
        </w:rPr>
        <w:t>Una ap</w:t>
      </w:r>
      <w:r w:rsidR="0080287A">
        <w:rPr>
          <w:rFonts w:ascii="Arial" w:eastAsia="Times New Roman" w:hAnsi="Arial" w:cs="Arial"/>
          <w:sz w:val="24"/>
          <w:szCs w:val="24"/>
          <w:lang w:eastAsia="es-ES"/>
        </w:rPr>
        <w:t>licación de esta oxidación del L</w:t>
      </w:r>
      <w:r w:rsidRPr="004A7FEC">
        <w:rPr>
          <w:rFonts w:ascii="Arial" w:eastAsia="Times New Roman" w:hAnsi="Arial" w:cs="Arial"/>
          <w:sz w:val="24"/>
          <w:szCs w:val="24"/>
          <w:lang w:eastAsia="es-ES"/>
        </w:rPr>
        <w:t>uminol es utilizada por los especialistas para buscar pistas en casos de homicidios, para descubrir una eventual presencia de manchas de sangre humana en el escenario de un crimen, produciéndose luminiscencia al ser aplicado en los lugares donde hubo sangre, aún si esta ha sido lavada o si el lugar donde se encontraba se ha vuelto a pintar. La luminiscencia es producida por la aplicación de la luz ultravioleta sobre el área que se sospecha se encontraba cubierta de sangre.</w:t>
      </w:r>
    </w:p>
    <w:p w:rsidR="00660CE1" w:rsidRDefault="00660CE1" w:rsidP="0080287A">
      <w:pPr>
        <w:spacing w:after="0" w:line="360" w:lineRule="auto"/>
        <w:jc w:val="both"/>
        <w:rPr>
          <w:rFonts w:ascii="Arial" w:eastAsia="Times New Roman" w:hAnsi="Arial" w:cs="Arial"/>
          <w:sz w:val="24"/>
          <w:szCs w:val="24"/>
          <w:lang w:eastAsia="es-ES"/>
        </w:rPr>
      </w:pPr>
    </w:p>
    <w:p w:rsidR="004A7FEC" w:rsidRPr="004A7FEC" w:rsidRDefault="00B12CAC"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El </w:t>
      </w:r>
      <w:r w:rsidR="004A7FEC" w:rsidRPr="004A7FEC">
        <w:rPr>
          <w:rFonts w:ascii="Arial" w:eastAsia="Times New Roman" w:hAnsi="Arial" w:cs="Arial"/>
          <w:sz w:val="24"/>
          <w:szCs w:val="24"/>
          <w:lang w:eastAsia="es-ES"/>
        </w:rPr>
        <w:t>Luminol se utiliza típicamente en una escena de crimen d</w:t>
      </w:r>
      <w:r w:rsidR="00E335AD">
        <w:rPr>
          <w:rFonts w:ascii="Arial" w:eastAsia="Times New Roman" w:hAnsi="Arial" w:cs="Arial"/>
          <w:sz w:val="24"/>
          <w:szCs w:val="24"/>
          <w:lang w:eastAsia="es-ES"/>
        </w:rPr>
        <w:t>onde la matanza se sospecha</w:t>
      </w:r>
      <w:r w:rsidR="004A7FEC" w:rsidRPr="004A7FEC">
        <w:rPr>
          <w:rFonts w:ascii="Arial" w:eastAsia="Times New Roman" w:hAnsi="Arial" w:cs="Arial"/>
          <w:sz w:val="24"/>
          <w:szCs w:val="24"/>
          <w:lang w:eastAsia="es-ES"/>
        </w:rPr>
        <w:t xml:space="preserve"> haber sucedido pero no hay rastros de la sangre visibles al ojo desnudo. Se obscurece el cuarto y entonces este producto químico se pulveriza o rocía sobre un área grande o zona sospechosa. Si se revelan rastros de sangre, aparecerá luminiscencia azul, entonces los investigadores aplican videocinta o fotografía en la escena de crimen.</w:t>
      </w:r>
    </w:p>
    <w:p w:rsidR="00E335AD" w:rsidRDefault="00E335AD" w:rsidP="000B0C88">
      <w:pPr>
        <w:spacing w:after="0" w:line="360" w:lineRule="auto"/>
        <w:jc w:val="both"/>
        <w:rPr>
          <w:rFonts w:ascii="Arial" w:eastAsia="Times New Roman" w:hAnsi="Arial" w:cs="Arial"/>
          <w:sz w:val="24"/>
          <w:szCs w:val="24"/>
          <w:lang w:eastAsia="es-ES"/>
        </w:rPr>
      </w:pPr>
    </w:p>
    <w:p w:rsidR="00517AE8" w:rsidRDefault="004A7FEC" w:rsidP="000B0C88">
      <w:pPr>
        <w:spacing w:after="0" w:line="360" w:lineRule="auto"/>
        <w:jc w:val="both"/>
        <w:rPr>
          <w:rFonts w:ascii="Arial" w:eastAsia="Times New Roman" w:hAnsi="Arial" w:cs="Arial"/>
          <w:sz w:val="24"/>
          <w:szCs w:val="24"/>
          <w:lang w:eastAsia="es-ES"/>
        </w:rPr>
      </w:pPr>
      <w:r w:rsidRPr="004A7FEC">
        <w:rPr>
          <w:rFonts w:ascii="Arial" w:eastAsia="Times New Roman" w:hAnsi="Arial" w:cs="Arial"/>
          <w:sz w:val="24"/>
          <w:szCs w:val="24"/>
          <w:lang w:eastAsia="es-ES"/>
        </w:rPr>
        <w:t>Cuando una molécula absorbe luz ultravioleta o visible, se promueve un electrón de estado basal a un estado de excitado singular, l</w:t>
      </w:r>
      <w:r w:rsidR="006E128C">
        <w:rPr>
          <w:rFonts w:ascii="Arial" w:eastAsia="Times New Roman" w:hAnsi="Arial" w:cs="Arial"/>
          <w:sz w:val="24"/>
          <w:szCs w:val="24"/>
          <w:lang w:eastAsia="es-ES"/>
        </w:rPr>
        <w:t xml:space="preserve">o que significa un estado en el </w:t>
      </w:r>
      <w:r w:rsidRPr="004A7FEC">
        <w:rPr>
          <w:rFonts w:ascii="Arial" w:eastAsia="Times New Roman" w:hAnsi="Arial" w:cs="Arial"/>
          <w:sz w:val="24"/>
          <w:szCs w:val="24"/>
          <w:lang w:eastAsia="es-ES"/>
        </w:rPr>
        <w:t xml:space="preserve">cual los electrones están apareados. Inmediatamente después de la promoción electrónica (en un lapso de 10 a 11 segundos), el electrón desciende al estado de excitado singular de menor energía. Una de las formas en que una molécula excitada con sus electrones en este particular estado de menor energía, puede regresar al estado basal, es por pérdida de su energía en forma de luz. Este proceso también es rápido. La energía emitida en forma de luz es ligeramente menor que la inicialmente absorbida (la diferencia da lugar a un aumento en </w:t>
      </w:r>
      <w:r w:rsidR="00E335AD">
        <w:rPr>
          <w:rFonts w:ascii="Arial" w:eastAsia="Times New Roman" w:hAnsi="Arial" w:cs="Arial"/>
          <w:sz w:val="24"/>
          <w:szCs w:val="24"/>
          <w:lang w:eastAsia="es-ES"/>
        </w:rPr>
        <w:t xml:space="preserve">los </w:t>
      </w:r>
      <w:r w:rsidR="00DF3E23">
        <w:rPr>
          <w:rFonts w:ascii="Arial" w:eastAsia="Times New Roman" w:hAnsi="Arial" w:cs="Arial"/>
          <w:sz w:val="24"/>
          <w:szCs w:val="24"/>
          <w:lang w:eastAsia="es-ES"/>
        </w:rPr>
        <w:t>m</w:t>
      </w:r>
      <w:r w:rsidR="00DF3E23" w:rsidRPr="004A7FEC">
        <w:rPr>
          <w:rFonts w:ascii="Arial" w:eastAsia="Times New Roman" w:hAnsi="Arial" w:cs="Arial"/>
          <w:sz w:val="24"/>
          <w:szCs w:val="24"/>
          <w:lang w:eastAsia="es-ES"/>
        </w:rPr>
        <w:t>ovimientos</w:t>
      </w:r>
      <w:r w:rsidRPr="004A7FEC">
        <w:rPr>
          <w:rFonts w:ascii="Arial" w:eastAsia="Times New Roman" w:hAnsi="Arial" w:cs="Arial"/>
          <w:sz w:val="24"/>
          <w:szCs w:val="24"/>
          <w:lang w:eastAsia="es-ES"/>
        </w:rPr>
        <w:t xml:space="preserve"> moleculares) y por consiguiente, la longitud de onda emitida es algo mayor que la absorbida.</w:t>
      </w:r>
      <w:r w:rsidR="00AC33D9">
        <w:rPr>
          <w:rFonts w:ascii="Arial" w:eastAsia="Times New Roman" w:hAnsi="Arial" w:cs="Arial"/>
          <w:sz w:val="24"/>
          <w:szCs w:val="24"/>
          <w:lang w:eastAsia="es-ES"/>
        </w:rPr>
        <w:t xml:space="preserve"> </w:t>
      </w:r>
    </w:p>
    <w:p w:rsidR="00190094" w:rsidRDefault="00190094" w:rsidP="000B0C88">
      <w:pPr>
        <w:spacing w:after="0" w:line="360" w:lineRule="auto"/>
        <w:jc w:val="both"/>
        <w:rPr>
          <w:rFonts w:ascii="Arial" w:eastAsia="Times New Roman" w:hAnsi="Arial" w:cs="Arial"/>
          <w:sz w:val="24"/>
          <w:szCs w:val="24"/>
          <w:lang w:eastAsia="es-ES"/>
        </w:rPr>
      </w:pPr>
    </w:p>
    <w:p w:rsidR="00AC33D9" w:rsidRDefault="00AC33D9"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A lo largo de los años</w:t>
      </w:r>
      <w:r w:rsidR="00517AE8">
        <w:rPr>
          <w:rFonts w:ascii="Arial" w:eastAsia="Times New Roman" w:hAnsi="Arial" w:cs="Arial"/>
          <w:sz w:val="24"/>
          <w:szCs w:val="24"/>
          <w:lang w:eastAsia="es-ES"/>
        </w:rPr>
        <w:t>, entre</w:t>
      </w:r>
      <w:r>
        <w:rPr>
          <w:rFonts w:ascii="Arial" w:eastAsia="Times New Roman" w:hAnsi="Arial" w:cs="Arial"/>
          <w:sz w:val="24"/>
          <w:szCs w:val="24"/>
          <w:lang w:eastAsia="es-ES"/>
        </w:rPr>
        <w:t xml:space="preserve"> los principales elementos de prueba s</w:t>
      </w:r>
      <w:r w:rsidR="00517AE8">
        <w:rPr>
          <w:rFonts w:ascii="Arial" w:eastAsia="Times New Roman" w:hAnsi="Arial" w:cs="Arial"/>
          <w:sz w:val="24"/>
          <w:szCs w:val="24"/>
          <w:lang w:eastAsia="es-ES"/>
        </w:rPr>
        <w:t>e destacan</w:t>
      </w:r>
      <w:r>
        <w:rPr>
          <w:rFonts w:ascii="Arial" w:eastAsia="Times New Roman" w:hAnsi="Arial" w:cs="Arial"/>
          <w:sz w:val="24"/>
          <w:szCs w:val="24"/>
          <w:lang w:eastAsia="es-ES"/>
        </w:rPr>
        <w:t xml:space="preserve"> las huellas de calzado, las manchas de sa</w:t>
      </w:r>
      <w:r w:rsidR="00517AE8">
        <w:rPr>
          <w:rFonts w:ascii="Arial" w:eastAsia="Times New Roman" w:hAnsi="Arial" w:cs="Arial"/>
          <w:sz w:val="24"/>
          <w:szCs w:val="24"/>
          <w:lang w:eastAsia="es-ES"/>
        </w:rPr>
        <w:t>ngre y principalmente</w:t>
      </w:r>
      <w:r>
        <w:rPr>
          <w:rFonts w:ascii="Arial" w:eastAsia="Times New Roman" w:hAnsi="Arial" w:cs="Arial"/>
          <w:sz w:val="24"/>
          <w:szCs w:val="24"/>
          <w:lang w:eastAsia="es-ES"/>
        </w:rPr>
        <w:t xml:space="preserve"> las huellas e impresiones dactilares porque todo autor cuando llega a cometer un hecho deja </w:t>
      </w:r>
      <w:r>
        <w:rPr>
          <w:rFonts w:ascii="Arial" w:eastAsia="Times New Roman" w:hAnsi="Arial" w:cs="Arial"/>
          <w:sz w:val="24"/>
          <w:szCs w:val="24"/>
          <w:lang w:eastAsia="es-ES"/>
        </w:rPr>
        <w:lastRenderedPageBreak/>
        <w:t>plasmado en él sus principales características y las huellas son los elementos de prueba más encontrados en el Lugar del Hecho.</w:t>
      </w:r>
    </w:p>
    <w:p w:rsidR="00973400" w:rsidRDefault="00973400" w:rsidP="00514B31">
      <w:pPr>
        <w:pStyle w:val="Sinespaciado"/>
        <w:spacing w:line="360" w:lineRule="auto"/>
        <w:jc w:val="both"/>
        <w:rPr>
          <w:rFonts w:ascii="Arial" w:hAnsi="Arial" w:cs="Arial"/>
          <w:sz w:val="24"/>
          <w:szCs w:val="24"/>
        </w:rPr>
      </w:pPr>
    </w:p>
    <w:p w:rsidR="00514B31" w:rsidRPr="003970B5" w:rsidRDefault="00517AE8" w:rsidP="00514B31">
      <w:pPr>
        <w:pStyle w:val="Sinespaciado"/>
        <w:spacing w:line="360" w:lineRule="auto"/>
        <w:jc w:val="both"/>
        <w:rPr>
          <w:rFonts w:ascii="Arial" w:hAnsi="Arial" w:cs="Arial"/>
          <w:sz w:val="24"/>
          <w:szCs w:val="24"/>
        </w:rPr>
      </w:pPr>
      <w:r w:rsidRPr="00517AE8">
        <w:rPr>
          <w:rFonts w:ascii="Arial" w:hAnsi="Arial" w:cs="Arial"/>
          <w:sz w:val="24"/>
          <w:szCs w:val="24"/>
        </w:rPr>
        <w:t>El</w:t>
      </w:r>
      <w:r>
        <w:rPr>
          <w:rFonts w:ascii="Arial" w:hAnsi="Arial" w:cs="Arial"/>
          <w:b/>
          <w:sz w:val="24"/>
          <w:szCs w:val="24"/>
        </w:rPr>
        <w:t xml:space="preserve"> </w:t>
      </w:r>
      <w:r w:rsidR="00514B31" w:rsidRPr="003970B5">
        <w:rPr>
          <w:rFonts w:ascii="Arial" w:hAnsi="Arial" w:cs="Arial"/>
          <w:b/>
          <w:sz w:val="24"/>
          <w:szCs w:val="24"/>
        </w:rPr>
        <w:t>CUBAFIS: Sistema Cubano Automatizado de Identificación Dactiloscópica</w:t>
      </w:r>
      <w:r w:rsidR="00514B31" w:rsidRPr="003970B5">
        <w:rPr>
          <w:rFonts w:ascii="Arial" w:hAnsi="Arial" w:cs="Arial"/>
          <w:sz w:val="24"/>
          <w:szCs w:val="24"/>
        </w:rPr>
        <w:t xml:space="preserve">, diseñado para la identificación de las personas a partir de las huellas dérmicas y de las </w:t>
      </w:r>
      <w:r w:rsidR="000111DC" w:rsidRPr="003970B5">
        <w:rPr>
          <w:rFonts w:ascii="Arial" w:hAnsi="Arial" w:cs="Arial"/>
          <w:sz w:val="24"/>
          <w:szCs w:val="24"/>
        </w:rPr>
        <w:t>i</w:t>
      </w:r>
      <w:r w:rsidR="00A1297B">
        <w:rPr>
          <w:rFonts w:ascii="Arial" w:hAnsi="Arial" w:cs="Arial"/>
          <w:sz w:val="24"/>
          <w:szCs w:val="24"/>
        </w:rPr>
        <w:t>mpresiones dactilares</w:t>
      </w:r>
      <w:r w:rsidR="000111DC" w:rsidRPr="003970B5">
        <w:rPr>
          <w:rFonts w:ascii="Arial" w:hAnsi="Arial" w:cs="Arial"/>
          <w:sz w:val="24"/>
          <w:szCs w:val="24"/>
        </w:rPr>
        <w:t>.</w:t>
      </w:r>
    </w:p>
    <w:p w:rsidR="00514B31" w:rsidRPr="003970B5" w:rsidRDefault="00660CE1" w:rsidP="00660CE1">
      <w:pPr>
        <w:pStyle w:val="Sinespaciado"/>
        <w:spacing w:line="360" w:lineRule="auto"/>
        <w:jc w:val="both"/>
        <w:rPr>
          <w:rFonts w:ascii="Arial" w:hAnsi="Arial" w:cs="Arial"/>
          <w:sz w:val="24"/>
          <w:szCs w:val="24"/>
        </w:rPr>
      </w:pPr>
      <w:r>
        <w:rPr>
          <w:rFonts w:ascii="Arial" w:hAnsi="Arial" w:cs="Arial"/>
          <w:sz w:val="24"/>
          <w:szCs w:val="24"/>
        </w:rPr>
        <w:t>Está integrado por un A</w:t>
      </w:r>
      <w:r w:rsidR="00514B31" w:rsidRPr="003970B5">
        <w:rPr>
          <w:rFonts w:ascii="Arial" w:hAnsi="Arial" w:cs="Arial"/>
          <w:sz w:val="24"/>
          <w:szCs w:val="24"/>
        </w:rPr>
        <w:t>rchivo Criminalístico de huellas dactilares y palmares c</w:t>
      </w:r>
      <w:r>
        <w:rPr>
          <w:rFonts w:ascii="Arial" w:hAnsi="Arial" w:cs="Arial"/>
          <w:sz w:val="24"/>
          <w:szCs w:val="24"/>
        </w:rPr>
        <w:t>aptadas e</w:t>
      </w:r>
      <w:r w:rsidR="00A1297B">
        <w:rPr>
          <w:rFonts w:ascii="Arial" w:hAnsi="Arial" w:cs="Arial"/>
          <w:sz w:val="24"/>
          <w:szCs w:val="24"/>
        </w:rPr>
        <w:t>n el Lugar del S</w:t>
      </w:r>
      <w:r>
        <w:rPr>
          <w:rFonts w:ascii="Arial" w:hAnsi="Arial" w:cs="Arial"/>
          <w:sz w:val="24"/>
          <w:szCs w:val="24"/>
        </w:rPr>
        <w:t xml:space="preserve">uceso, un </w:t>
      </w:r>
      <w:r w:rsidR="00514B31" w:rsidRPr="003970B5">
        <w:rPr>
          <w:rFonts w:ascii="Arial" w:hAnsi="Arial" w:cs="Arial"/>
          <w:sz w:val="24"/>
          <w:szCs w:val="24"/>
        </w:rPr>
        <w:t>Registro Criminalístico de impresio</w:t>
      </w:r>
      <w:r w:rsidR="007E5D91" w:rsidRPr="003970B5">
        <w:rPr>
          <w:rFonts w:ascii="Arial" w:hAnsi="Arial" w:cs="Arial"/>
          <w:sz w:val="24"/>
          <w:szCs w:val="24"/>
        </w:rPr>
        <w:t xml:space="preserve">nes dígito-palmares de </w:t>
      </w:r>
      <w:r w:rsidR="00514B31" w:rsidRPr="003970B5">
        <w:rPr>
          <w:rFonts w:ascii="Arial" w:hAnsi="Arial" w:cs="Arial"/>
          <w:sz w:val="24"/>
          <w:szCs w:val="24"/>
        </w:rPr>
        <w:t>interés policial u o</w:t>
      </w:r>
      <w:r>
        <w:rPr>
          <w:rFonts w:ascii="Arial" w:hAnsi="Arial" w:cs="Arial"/>
          <w:sz w:val="24"/>
          <w:szCs w:val="24"/>
        </w:rPr>
        <w:t xml:space="preserve">perativo, y </w:t>
      </w:r>
      <w:r w:rsidR="00514B31" w:rsidRPr="003970B5">
        <w:rPr>
          <w:rFonts w:ascii="Arial" w:hAnsi="Arial" w:cs="Arial"/>
          <w:sz w:val="24"/>
          <w:szCs w:val="24"/>
        </w:rPr>
        <w:t>Registros de Identificación de personas</w:t>
      </w:r>
      <w:r w:rsidR="00517AE8">
        <w:rPr>
          <w:rFonts w:ascii="Arial" w:hAnsi="Arial" w:cs="Arial"/>
          <w:sz w:val="24"/>
          <w:szCs w:val="24"/>
        </w:rPr>
        <w:t xml:space="preserve">(ver </w:t>
      </w:r>
      <w:r w:rsidR="00517AE8" w:rsidRPr="003970B5">
        <w:rPr>
          <w:rFonts w:ascii="Arial" w:hAnsi="Arial" w:cs="Arial"/>
          <w:sz w:val="24"/>
          <w:szCs w:val="24"/>
        </w:rPr>
        <w:t>a</w:t>
      </w:r>
      <w:r w:rsidR="00517AE8">
        <w:rPr>
          <w:rFonts w:ascii="Arial" w:hAnsi="Arial" w:cs="Arial"/>
          <w:sz w:val="24"/>
          <w:szCs w:val="24"/>
        </w:rPr>
        <w:t>nexo</w:t>
      </w:r>
      <w:r w:rsidR="00517AE8" w:rsidRPr="003970B5">
        <w:rPr>
          <w:rFonts w:ascii="Arial" w:hAnsi="Arial" w:cs="Arial"/>
          <w:sz w:val="24"/>
          <w:szCs w:val="24"/>
        </w:rPr>
        <w:t xml:space="preserve"> 4)</w:t>
      </w:r>
      <w:r w:rsidR="00514B31" w:rsidRPr="003970B5">
        <w:rPr>
          <w:rFonts w:ascii="Arial" w:hAnsi="Arial" w:cs="Arial"/>
          <w:sz w:val="24"/>
          <w:szCs w:val="24"/>
        </w:rPr>
        <w:t xml:space="preserve">. </w:t>
      </w:r>
    </w:p>
    <w:p w:rsidR="00514B31" w:rsidRPr="003970B5" w:rsidRDefault="00514B31" w:rsidP="00514B31">
      <w:pPr>
        <w:pStyle w:val="Sinespaciado"/>
        <w:spacing w:line="360" w:lineRule="auto"/>
        <w:jc w:val="both"/>
        <w:rPr>
          <w:rFonts w:ascii="Arial" w:hAnsi="Arial" w:cs="Arial"/>
          <w:sz w:val="24"/>
          <w:szCs w:val="24"/>
        </w:rPr>
      </w:pPr>
    </w:p>
    <w:p w:rsidR="00FB56EE" w:rsidRDefault="00A1297B" w:rsidP="00514B31">
      <w:pPr>
        <w:pStyle w:val="Sinespaciado"/>
        <w:spacing w:line="360" w:lineRule="auto"/>
        <w:jc w:val="both"/>
        <w:rPr>
          <w:rFonts w:ascii="Arial" w:hAnsi="Arial" w:cs="Arial"/>
          <w:sz w:val="24"/>
          <w:szCs w:val="24"/>
        </w:rPr>
      </w:pPr>
      <w:r>
        <w:rPr>
          <w:rFonts w:ascii="Arial" w:hAnsi="Arial" w:cs="Arial"/>
          <w:sz w:val="24"/>
          <w:szCs w:val="24"/>
        </w:rPr>
        <w:t>Las huellas levantadas d</w:t>
      </w:r>
      <w:r w:rsidR="00973400">
        <w:rPr>
          <w:rFonts w:ascii="Arial" w:hAnsi="Arial" w:cs="Arial"/>
          <w:sz w:val="24"/>
          <w:szCs w:val="24"/>
        </w:rPr>
        <w:t>el lugar del s</w:t>
      </w:r>
      <w:r w:rsidR="00514B31" w:rsidRPr="003970B5">
        <w:rPr>
          <w:rFonts w:ascii="Arial" w:hAnsi="Arial" w:cs="Arial"/>
          <w:sz w:val="24"/>
          <w:szCs w:val="24"/>
        </w:rPr>
        <w:t xml:space="preserve">uceso se remiten al laboratorio hasta llegar a manos de los especialistas en Dermatoscopía, una vez allí </w:t>
      </w:r>
      <w:r w:rsidR="00FB56EE" w:rsidRPr="003970B5">
        <w:rPr>
          <w:rFonts w:ascii="Arial" w:hAnsi="Arial" w:cs="Arial"/>
          <w:sz w:val="24"/>
          <w:szCs w:val="24"/>
        </w:rPr>
        <w:t>se examinan para ver si tienen o no valor identificativo, si tienen valor identificativo, se realiza el escaneo. Luego se edita la h</w:t>
      </w:r>
      <w:r>
        <w:rPr>
          <w:rFonts w:ascii="Arial" w:hAnsi="Arial" w:cs="Arial"/>
          <w:sz w:val="24"/>
          <w:szCs w:val="24"/>
        </w:rPr>
        <w:t>uella que más tarde se recorta</w:t>
      </w:r>
      <w:r w:rsidR="00FB56EE" w:rsidRPr="003970B5">
        <w:rPr>
          <w:rFonts w:ascii="Arial" w:hAnsi="Arial" w:cs="Arial"/>
          <w:sz w:val="24"/>
          <w:szCs w:val="24"/>
        </w:rPr>
        <w:t>, se le da brillo, contraste, y nitidez y se marcan sus puntos característicos, finalmente</w:t>
      </w:r>
      <w:r>
        <w:rPr>
          <w:rFonts w:ascii="Arial" w:hAnsi="Arial" w:cs="Arial"/>
          <w:sz w:val="24"/>
          <w:szCs w:val="24"/>
        </w:rPr>
        <w:t xml:space="preserve"> se arriba</w:t>
      </w:r>
      <w:r w:rsidR="00FB56EE" w:rsidRPr="003970B5">
        <w:rPr>
          <w:rFonts w:ascii="Arial" w:hAnsi="Arial" w:cs="Arial"/>
          <w:sz w:val="24"/>
          <w:szCs w:val="24"/>
        </w:rPr>
        <w:t xml:space="preserve"> a la búsqueda, que se puede realizar por los siguientes métodos:</w:t>
      </w:r>
    </w:p>
    <w:p w:rsidR="00517AE8" w:rsidRPr="003970B5" w:rsidRDefault="00517AE8" w:rsidP="00517AE8">
      <w:pPr>
        <w:pStyle w:val="Sinespaciado"/>
        <w:jc w:val="both"/>
        <w:rPr>
          <w:rFonts w:ascii="Arial" w:hAnsi="Arial" w:cs="Arial"/>
          <w:sz w:val="24"/>
          <w:szCs w:val="24"/>
        </w:rPr>
      </w:pPr>
    </w:p>
    <w:p w:rsidR="00FB56EE" w:rsidRPr="003970B5" w:rsidRDefault="00FB56EE" w:rsidP="00851ACF">
      <w:pPr>
        <w:pStyle w:val="Sinespaciado"/>
        <w:spacing w:line="360" w:lineRule="auto"/>
        <w:jc w:val="both"/>
        <w:rPr>
          <w:rFonts w:ascii="Arial" w:hAnsi="Arial" w:cs="Arial"/>
          <w:sz w:val="24"/>
          <w:szCs w:val="24"/>
        </w:rPr>
      </w:pPr>
      <w:r w:rsidRPr="003970B5">
        <w:rPr>
          <w:rFonts w:ascii="Arial" w:hAnsi="Arial" w:cs="Arial"/>
          <w:sz w:val="24"/>
          <w:szCs w:val="24"/>
        </w:rPr>
        <w:t>Huella contra Impresión: se cotejan las huellas con la base de datos del sistema.</w:t>
      </w:r>
    </w:p>
    <w:p w:rsidR="00FB56EE" w:rsidRPr="003970B5" w:rsidRDefault="00FB56EE" w:rsidP="00851ACF">
      <w:pPr>
        <w:pStyle w:val="Sinespaciado"/>
        <w:spacing w:line="360" w:lineRule="auto"/>
        <w:jc w:val="both"/>
        <w:rPr>
          <w:rFonts w:ascii="Arial" w:hAnsi="Arial" w:cs="Arial"/>
          <w:sz w:val="24"/>
          <w:szCs w:val="24"/>
        </w:rPr>
      </w:pPr>
      <w:r w:rsidRPr="003970B5">
        <w:rPr>
          <w:rFonts w:ascii="Arial" w:hAnsi="Arial" w:cs="Arial"/>
          <w:sz w:val="24"/>
          <w:szCs w:val="24"/>
        </w:rPr>
        <w:t>Huella contra Huella: es un procedimiento incógnito porque una huella puede coincidir con otra huella de varios casos, pero sin conocer el presunto autor por lo que estas huellas se independizan para la etapa de continuidad investigativa.</w:t>
      </w:r>
    </w:p>
    <w:p w:rsidR="00FB56EE" w:rsidRDefault="00FB56EE" w:rsidP="00851ACF">
      <w:pPr>
        <w:pStyle w:val="Sinespaciado"/>
        <w:spacing w:line="360" w:lineRule="auto"/>
        <w:jc w:val="both"/>
        <w:rPr>
          <w:rFonts w:ascii="Arial" w:hAnsi="Arial" w:cs="Arial"/>
          <w:sz w:val="24"/>
          <w:szCs w:val="24"/>
        </w:rPr>
      </w:pPr>
      <w:r w:rsidRPr="003970B5">
        <w:rPr>
          <w:rFonts w:ascii="Arial" w:hAnsi="Arial" w:cs="Arial"/>
          <w:sz w:val="24"/>
          <w:szCs w:val="24"/>
        </w:rPr>
        <w:t>Impresión contra Huella: se toman las impresiones de potenciales delictivos (sospechosos) de un hecho y se comparan con huellas de casos pendientes por esclarecer</w:t>
      </w:r>
      <w:r w:rsidR="009852AD" w:rsidRPr="003970B5">
        <w:rPr>
          <w:rFonts w:ascii="Arial" w:hAnsi="Arial" w:cs="Arial"/>
          <w:sz w:val="24"/>
          <w:szCs w:val="24"/>
        </w:rPr>
        <w:t>.</w:t>
      </w:r>
    </w:p>
    <w:p w:rsidR="00190094" w:rsidRPr="003970B5" w:rsidRDefault="00190094" w:rsidP="00851ACF">
      <w:pPr>
        <w:pStyle w:val="Sinespaciado"/>
        <w:spacing w:line="360" w:lineRule="auto"/>
        <w:jc w:val="both"/>
        <w:rPr>
          <w:rFonts w:ascii="Arial" w:hAnsi="Arial" w:cs="Arial"/>
          <w:sz w:val="24"/>
          <w:szCs w:val="24"/>
        </w:rPr>
      </w:pPr>
    </w:p>
    <w:p w:rsidR="009852AD" w:rsidRPr="003970B5" w:rsidRDefault="009852AD" w:rsidP="00851ACF">
      <w:pPr>
        <w:pStyle w:val="Sinespaciado"/>
        <w:spacing w:line="360" w:lineRule="auto"/>
        <w:jc w:val="both"/>
        <w:rPr>
          <w:rFonts w:ascii="Arial" w:hAnsi="Arial" w:cs="Arial"/>
          <w:sz w:val="24"/>
          <w:szCs w:val="24"/>
        </w:rPr>
      </w:pPr>
      <w:r w:rsidRPr="003970B5">
        <w:rPr>
          <w:rFonts w:ascii="Arial" w:hAnsi="Arial" w:cs="Arial"/>
          <w:sz w:val="24"/>
          <w:szCs w:val="24"/>
        </w:rPr>
        <w:t>Impresión contra Impresión:</w:t>
      </w:r>
      <w:r w:rsidR="007E5D91" w:rsidRPr="003970B5">
        <w:rPr>
          <w:rFonts w:ascii="Arial" w:hAnsi="Arial" w:cs="Arial"/>
          <w:sz w:val="24"/>
          <w:szCs w:val="24"/>
        </w:rPr>
        <w:t xml:space="preserve"> se realiza en caso de personas que no se hayan identificado, tomándole la impresión al ciudadano, que es aquí donde se aplica la necrodactilia y se compara con la base de datos de impresiones en el sistema.</w:t>
      </w:r>
    </w:p>
    <w:p w:rsidR="007E5D91" w:rsidRPr="003970B5" w:rsidRDefault="007E5D91" w:rsidP="00851ACF">
      <w:pPr>
        <w:pStyle w:val="Sinespaciado"/>
        <w:spacing w:line="360" w:lineRule="auto"/>
        <w:jc w:val="both"/>
        <w:rPr>
          <w:rFonts w:ascii="Arial" w:hAnsi="Arial" w:cs="Arial"/>
          <w:sz w:val="24"/>
          <w:szCs w:val="24"/>
        </w:rPr>
      </w:pPr>
      <w:r w:rsidRPr="003970B5">
        <w:rPr>
          <w:rFonts w:ascii="Arial" w:hAnsi="Arial" w:cs="Arial"/>
          <w:sz w:val="24"/>
          <w:szCs w:val="24"/>
        </w:rPr>
        <w:t>Resultados: si arroja positivo se realiza un informe previo al Dictamen Pericial para darlo a conocer a la unidad de donde proviene la soli</w:t>
      </w:r>
      <w:r w:rsidR="00F232CF" w:rsidRPr="003970B5">
        <w:rPr>
          <w:rFonts w:ascii="Arial" w:hAnsi="Arial" w:cs="Arial"/>
          <w:sz w:val="24"/>
          <w:szCs w:val="24"/>
        </w:rPr>
        <w:t xml:space="preserve">citud del peritaje, y si es </w:t>
      </w:r>
      <w:r w:rsidR="00F232CF" w:rsidRPr="003970B5">
        <w:rPr>
          <w:rFonts w:ascii="Arial" w:hAnsi="Arial" w:cs="Arial"/>
          <w:sz w:val="24"/>
          <w:szCs w:val="24"/>
        </w:rPr>
        <w:lastRenderedPageBreak/>
        <w:t>nega</w:t>
      </w:r>
      <w:r w:rsidRPr="003970B5">
        <w:rPr>
          <w:rFonts w:ascii="Arial" w:hAnsi="Arial" w:cs="Arial"/>
          <w:sz w:val="24"/>
          <w:szCs w:val="24"/>
        </w:rPr>
        <w:t xml:space="preserve">tivo solo </w:t>
      </w:r>
      <w:r w:rsidR="00C97881">
        <w:rPr>
          <w:rFonts w:ascii="Arial" w:hAnsi="Arial" w:cs="Arial"/>
          <w:sz w:val="24"/>
          <w:szCs w:val="24"/>
        </w:rPr>
        <w:t>se informa, por lo que los resultados se estudian minuciosamente para el informe final.</w:t>
      </w:r>
    </w:p>
    <w:p w:rsidR="00660CE1" w:rsidRDefault="00660CE1" w:rsidP="00660CE1">
      <w:pPr>
        <w:pStyle w:val="Sinespaciado"/>
        <w:spacing w:line="360" w:lineRule="auto"/>
        <w:jc w:val="both"/>
        <w:rPr>
          <w:rFonts w:ascii="Arial" w:hAnsi="Arial" w:cs="Arial"/>
          <w:sz w:val="24"/>
          <w:szCs w:val="24"/>
        </w:rPr>
      </w:pPr>
    </w:p>
    <w:p w:rsidR="00660CE1" w:rsidRPr="00517AE8" w:rsidRDefault="00660CE1" w:rsidP="00517AE8">
      <w:pPr>
        <w:pStyle w:val="Sinespaciado"/>
        <w:spacing w:line="360" w:lineRule="auto"/>
        <w:jc w:val="both"/>
        <w:rPr>
          <w:rFonts w:ascii="Arial" w:hAnsi="Arial" w:cs="Arial"/>
          <w:sz w:val="28"/>
          <w:szCs w:val="28"/>
        </w:rPr>
      </w:pPr>
      <w:r w:rsidRPr="00660CE1">
        <w:rPr>
          <w:rFonts w:ascii="Arial" w:hAnsi="Arial" w:cs="Arial"/>
          <w:b/>
          <w:sz w:val="28"/>
          <w:szCs w:val="28"/>
        </w:rPr>
        <w:t>2.3</w:t>
      </w:r>
      <w:r w:rsidRPr="00660CE1">
        <w:rPr>
          <w:rFonts w:ascii="Arial" w:hAnsi="Arial" w:cs="Arial"/>
          <w:sz w:val="28"/>
          <w:szCs w:val="28"/>
        </w:rPr>
        <w:t>.</w:t>
      </w:r>
      <w:r w:rsidR="00A1297B">
        <w:rPr>
          <w:rFonts w:ascii="Arial" w:eastAsia="Times New Roman" w:hAnsi="Arial" w:cs="Arial"/>
          <w:b/>
          <w:sz w:val="28"/>
          <w:szCs w:val="28"/>
          <w:lang w:eastAsia="es-ES"/>
        </w:rPr>
        <w:t xml:space="preserve"> </w:t>
      </w:r>
      <w:r w:rsidR="00B86224">
        <w:rPr>
          <w:rFonts w:ascii="Arial" w:eastAsia="Times New Roman" w:hAnsi="Arial" w:cs="Arial"/>
          <w:b/>
          <w:sz w:val="28"/>
          <w:szCs w:val="28"/>
          <w:lang w:eastAsia="es-ES"/>
        </w:rPr>
        <w:t xml:space="preserve">Aplicación de las Herramientas de Modernización Tecnológicas de la Criminalística en los procesos penales del Municipio de Holguín. </w:t>
      </w:r>
      <w:r w:rsidR="00A1297B">
        <w:rPr>
          <w:rFonts w:ascii="Arial" w:eastAsia="Times New Roman" w:hAnsi="Arial" w:cs="Arial"/>
          <w:b/>
          <w:sz w:val="28"/>
          <w:szCs w:val="28"/>
          <w:lang w:eastAsia="es-ES"/>
        </w:rPr>
        <w:t>Análisis de los resultados</w:t>
      </w:r>
      <w:r w:rsidR="00B86224">
        <w:rPr>
          <w:rFonts w:ascii="Arial" w:eastAsia="Times New Roman" w:hAnsi="Arial" w:cs="Arial"/>
          <w:b/>
          <w:sz w:val="28"/>
          <w:szCs w:val="28"/>
          <w:lang w:eastAsia="es-ES"/>
        </w:rPr>
        <w:t>.</w:t>
      </w:r>
    </w:p>
    <w:p w:rsidR="00973400" w:rsidRDefault="00973400" w:rsidP="000B0C88">
      <w:pPr>
        <w:spacing w:after="0" w:line="360" w:lineRule="auto"/>
        <w:jc w:val="both"/>
        <w:rPr>
          <w:rFonts w:ascii="Arial" w:eastAsia="Times New Roman" w:hAnsi="Arial" w:cs="Arial"/>
          <w:sz w:val="24"/>
          <w:szCs w:val="24"/>
          <w:lang w:eastAsia="es-ES"/>
        </w:rPr>
      </w:pPr>
    </w:p>
    <w:p w:rsidR="001F3EF6" w:rsidRDefault="00E57B71" w:rsidP="001F3EF6">
      <w:pPr>
        <w:spacing w:after="0" w:line="360" w:lineRule="auto"/>
        <w:jc w:val="both"/>
        <w:rPr>
          <w:rFonts w:ascii="Arial" w:hAnsi="Arial"/>
          <w:spacing w:val="-3"/>
          <w:sz w:val="24"/>
          <w:szCs w:val="24"/>
        </w:rPr>
      </w:pPr>
      <w:r>
        <w:rPr>
          <w:rFonts w:ascii="Arial" w:eastAsia="Times New Roman" w:hAnsi="Arial" w:cs="Arial"/>
          <w:sz w:val="24"/>
          <w:szCs w:val="24"/>
          <w:lang w:eastAsia="es-ES"/>
        </w:rPr>
        <w:t xml:space="preserve">Para la realización de este trabajo se realizó primeramente </w:t>
      </w:r>
      <w:r w:rsidR="001F3EF6">
        <w:rPr>
          <w:rFonts w:ascii="Arial" w:eastAsia="Times New Roman" w:hAnsi="Arial" w:cs="Arial"/>
          <w:sz w:val="24"/>
          <w:szCs w:val="24"/>
          <w:lang w:eastAsia="es-ES"/>
        </w:rPr>
        <w:t xml:space="preserve">una visita exploratoria al LPCH. </w:t>
      </w:r>
      <w:r w:rsidR="001F3EF6" w:rsidRPr="00AC33D9">
        <w:rPr>
          <w:rFonts w:ascii="Arial" w:hAnsi="Arial"/>
          <w:spacing w:val="-3"/>
          <w:sz w:val="24"/>
          <w:szCs w:val="24"/>
        </w:rPr>
        <w:t>La provincia Holguín cuenta con un moderno L</w:t>
      </w:r>
      <w:r w:rsidR="001F3EF6">
        <w:rPr>
          <w:rFonts w:ascii="Arial" w:hAnsi="Arial"/>
          <w:spacing w:val="-3"/>
          <w:sz w:val="24"/>
          <w:szCs w:val="24"/>
        </w:rPr>
        <w:t xml:space="preserve">aboratorio de </w:t>
      </w:r>
      <w:r w:rsidR="001F3EF6" w:rsidRPr="00AC33D9">
        <w:rPr>
          <w:rFonts w:ascii="Arial" w:hAnsi="Arial"/>
          <w:spacing w:val="-3"/>
          <w:sz w:val="24"/>
          <w:szCs w:val="24"/>
        </w:rPr>
        <w:t>C</w:t>
      </w:r>
      <w:r w:rsidR="001F3EF6">
        <w:rPr>
          <w:rFonts w:ascii="Arial" w:hAnsi="Arial"/>
          <w:spacing w:val="-3"/>
          <w:sz w:val="24"/>
          <w:szCs w:val="24"/>
        </w:rPr>
        <w:t>riminalística</w:t>
      </w:r>
      <w:r w:rsidR="001F3EF6" w:rsidRPr="00AC33D9">
        <w:rPr>
          <w:rFonts w:ascii="Arial" w:hAnsi="Arial"/>
          <w:spacing w:val="-3"/>
          <w:sz w:val="24"/>
          <w:szCs w:val="24"/>
        </w:rPr>
        <w:t xml:space="preserve">, fundado en el año </w:t>
      </w:r>
      <w:r w:rsidR="001F3EF6" w:rsidRPr="00473B0A">
        <w:rPr>
          <w:rFonts w:ascii="Arial" w:hAnsi="Arial"/>
          <w:spacing w:val="-3"/>
          <w:sz w:val="24"/>
          <w:szCs w:val="24"/>
          <w:highlight w:val="yellow"/>
        </w:rPr>
        <w:t>_____,</w:t>
      </w:r>
      <w:r w:rsidR="001F3EF6" w:rsidRPr="00AC33D9">
        <w:rPr>
          <w:rFonts w:ascii="Arial" w:hAnsi="Arial"/>
          <w:spacing w:val="-3"/>
          <w:sz w:val="24"/>
          <w:szCs w:val="24"/>
        </w:rPr>
        <w:t xml:space="preserve"> en el que existen doce especialidades y que además ha puesto en práctica varias Herramientas de Modernización Tecnológicas</w:t>
      </w:r>
      <w:r w:rsidR="001F3EF6">
        <w:rPr>
          <w:rFonts w:ascii="Arial" w:hAnsi="Arial"/>
          <w:spacing w:val="-3"/>
          <w:sz w:val="24"/>
          <w:szCs w:val="24"/>
        </w:rPr>
        <w:t>.</w:t>
      </w:r>
    </w:p>
    <w:p w:rsidR="001F3EF6" w:rsidRDefault="001F3EF6" w:rsidP="001F3EF6">
      <w:pPr>
        <w:spacing w:after="0" w:line="360" w:lineRule="auto"/>
        <w:contextualSpacing/>
        <w:jc w:val="both"/>
        <w:rPr>
          <w:rFonts w:ascii="Arial" w:hAnsi="Arial"/>
          <w:spacing w:val="-3"/>
          <w:sz w:val="24"/>
          <w:szCs w:val="24"/>
        </w:rPr>
      </w:pPr>
    </w:p>
    <w:p w:rsidR="001F3EF6" w:rsidRDefault="001F3EF6" w:rsidP="001F3EF6">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Entre las Herramientas de Modernización T</w:t>
      </w:r>
      <w:r w:rsidRPr="00232869">
        <w:rPr>
          <w:rFonts w:ascii="Arial" w:eastAsia="Times New Roman" w:hAnsi="Arial" w:cs="Arial"/>
          <w:sz w:val="24"/>
          <w:szCs w:val="24"/>
          <w:lang w:eastAsia="es-ES"/>
        </w:rPr>
        <w:t>ecnológicas con que cuenta el L</w:t>
      </w:r>
      <w:r>
        <w:rPr>
          <w:rFonts w:ascii="Arial" w:eastAsia="Times New Roman" w:hAnsi="Arial" w:cs="Arial"/>
          <w:sz w:val="24"/>
          <w:szCs w:val="24"/>
          <w:lang w:eastAsia="es-ES"/>
        </w:rPr>
        <w:t xml:space="preserve">aboratorio </w:t>
      </w:r>
      <w:r w:rsidRPr="00232869">
        <w:rPr>
          <w:rFonts w:ascii="Arial" w:eastAsia="Times New Roman" w:hAnsi="Arial" w:cs="Arial"/>
          <w:sz w:val="24"/>
          <w:szCs w:val="24"/>
          <w:lang w:eastAsia="es-ES"/>
        </w:rPr>
        <w:t>P</w:t>
      </w:r>
      <w:r>
        <w:rPr>
          <w:rFonts w:ascii="Arial" w:eastAsia="Times New Roman" w:hAnsi="Arial" w:cs="Arial"/>
          <w:sz w:val="24"/>
          <w:szCs w:val="24"/>
          <w:lang w:eastAsia="es-ES"/>
        </w:rPr>
        <w:t xml:space="preserve">rovincial de </w:t>
      </w:r>
      <w:r w:rsidRPr="00232869">
        <w:rPr>
          <w:rFonts w:ascii="Arial" w:eastAsia="Times New Roman" w:hAnsi="Arial" w:cs="Arial"/>
          <w:sz w:val="24"/>
          <w:szCs w:val="24"/>
          <w:lang w:eastAsia="es-ES"/>
        </w:rPr>
        <w:t>C</w:t>
      </w:r>
      <w:r>
        <w:rPr>
          <w:rFonts w:ascii="Arial" w:eastAsia="Times New Roman" w:hAnsi="Arial" w:cs="Arial"/>
          <w:sz w:val="24"/>
          <w:szCs w:val="24"/>
          <w:lang w:eastAsia="es-ES"/>
        </w:rPr>
        <w:t xml:space="preserve">riminalística en </w:t>
      </w:r>
      <w:r w:rsidRPr="00232869">
        <w:rPr>
          <w:rFonts w:ascii="Arial" w:eastAsia="Times New Roman" w:hAnsi="Arial" w:cs="Arial"/>
          <w:sz w:val="24"/>
          <w:szCs w:val="24"/>
          <w:lang w:eastAsia="es-ES"/>
        </w:rPr>
        <w:t>H</w:t>
      </w:r>
      <w:r>
        <w:rPr>
          <w:rFonts w:ascii="Arial" w:eastAsia="Times New Roman" w:hAnsi="Arial" w:cs="Arial"/>
          <w:sz w:val="24"/>
          <w:szCs w:val="24"/>
          <w:lang w:eastAsia="es-ES"/>
        </w:rPr>
        <w:t>olguín</w:t>
      </w:r>
      <w:r w:rsidRPr="00232869">
        <w:rPr>
          <w:rFonts w:ascii="Arial" w:eastAsia="Times New Roman" w:hAnsi="Arial" w:cs="Arial"/>
          <w:sz w:val="24"/>
          <w:szCs w:val="24"/>
          <w:lang w:eastAsia="es-ES"/>
        </w:rPr>
        <w:t>, se encuentran: la Cámara Termográfica, las aplicaciones utilizadas por la Informática Forense, el Microscopio MM-200, el Croquis en Tercera Dimensión, el Visu</w:t>
      </w:r>
      <w:r>
        <w:rPr>
          <w:rFonts w:ascii="Arial" w:eastAsia="Times New Roman" w:hAnsi="Arial" w:cs="Arial"/>
          <w:sz w:val="24"/>
          <w:szCs w:val="24"/>
          <w:lang w:eastAsia="es-ES"/>
        </w:rPr>
        <w:t xml:space="preserve">alizador del Lugar del Suceso, </w:t>
      </w:r>
      <w:r w:rsidRPr="00232869">
        <w:rPr>
          <w:rFonts w:ascii="Arial" w:eastAsia="Times New Roman" w:hAnsi="Arial" w:cs="Arial"/>
          <w:sz w:val="24"/>
          <w:szCs w:val="24"/>
          <w:lang w:eastAsia="es-ES"/>
        </w:rPr>
        <w:t xml:space="preserve">el CUBAFIS, </w:t>
      </w:r>
      <w:r>
        <w:rPr>
          <w:rFonts w:ascii="Arial" w:eastAsia="Times New Roman" w:hAnsi="Arial" w:cs="Arial"/>
          <w:sz w:val="24"/>
          <w:szCs w:val="24"/>
          <w:lang w:eastAsia="es-ES"/>
        </w:rPr>
        <w:t xml:space="preserve">la Manta Eléctrica y el Luminol. </w:t>
      </w:r>
    </w:p>
    <w:p w:rsidR="001F3EF6" w:rsidRDefault="001F3EF6" w:rsidP="001F3EF6">
      <w:pPr>
        <w:spacing w:after="0" w:line="360" w:lineRule="auto"/>
        <w:jc w:val="both"/>
        <w:rPr>
          <w:rFonts w:ascii="Arial" w:eastAsia="Times New Roman" w:hAnsi="Arial" w:cs="Arial"/>
          <w:sz w:val="24"/>
          <w:szCs w:val="24"/>
          <w:lang w:eastAsia="es-ES"/>
        </w:rPr>
      </w:pPr>
    </w:p>
    <w:p w:rsidR="00E57B71" w:rsidRDefault="001F3EF6"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Su modo de empleo, la </w:t>
      </w:r>
      <w:r w:rsidRPr="00AC33D9">
        <w:rPr>
          <w:rFonts w:ascii="Arial" w:eastAsia="Times New Roman" w:hAnsi="Arial" w:cs="Arial"/>
          <w:sz w:val="24"/>
          <w:szCs w:val="24"/>
          <w:lang w:eastAsia="es-ES"/>
        </w:rPr>
        <w:t xml:space="preserve">mayor aplicabilidad </w:t>
      </w:r>
      <w:r>
        <w:rPr>
          <w:rFonts w:ascii="Arial" w:eastAsia="Times New Roman" w:hAnsi="Arial" w:cs="Arial"/>
          <w:sz w:val="24"/>
          <w:szCs w:val="24"/>
          <w:lang w:eastAsia="es-ES"/>
        </w:rPr>
        <w:t xml:space="preserve">y los mayores resultados a decir de los peritos se han obtenido en estas </w:t>
      </w:r>
      <w:r w:rsidRPr="00AC33D9">
        <w:rPr>
          <w:rFonts w:ascii="Arial" w:eastAsia="Times New Roman" w:hAnsi="Arial" w:cs="Arial"/>
          <w:sz w:val="24"/>
          <w:szCs w:val="24"/>
          <w:lang w:eastAsia="es-ES"/>
        </w:rPr>
        <w:t>tres últimas</w:t>
      </w:r>
      <w:r>
        <w:rPr>
          <w:rFonts w:ascii="Arial" w:eastAsia="Times New Roman" w:hAnsi="Arial" w:cs="Arial"/>
          <w:sz w:val="24"/>
          <w:szCs w:val="24"/>
          <w:lang w:eastAsia="es-ES"/>
        </w:rPr>
        <w:t xml:space="preserve"> herramientas</w:t>
      </w:r>
      <w:r w:rsidRPr="00AC33D9">
        <w:rPr>
          <w:rFonts w:ascii="Arial" w:eastAsia="Times New Roman" w:hAnsi="Arial" w:cs="Arial"/>
          <w:sz w:val="24"/>
          <w:szCs w:val="24"/>
          <w:lang w:eastAsia="es-ES"/>
        </w:rPr>
        <w:t>, razones que llevaron a escoger para este estudio su introducción en el proceso penal y su valor en el proceso probatorio.</w:t>
      </w:r>
    </w:p>
    <w:p w:rsidR="001F3EF6" w:rsidRDefault="001F3EF6" w:rsidP="000B0C88">
      <w:pPr>
        <w:spacing w:after="0" w:line="360" w:lineRule="auto"/>
        <w:jc w:val="both"/>
        <w:rPr>
          <w:rFonts w:ascii="Arial" w:eastAsia="Times New Roman" w:hAnsi="Arial" w:cs="Arial"/>
          <w:sz w:val="24"/>
          <w:szCs w:val="24"/>
          <w:lang w:eastAsia="es-ES"/>
        </w:rPr>
      </w:pPr>
    </w:p>
    <w:p w:rsidR="00E57B71" w:rsidRDefault="001F3EF6" w:rsidP="00E57B71">
      <w:pPr>
        <w:spacing w:after="0" w:line="360" w:lineRule="auto"/>
        <w:contextualSpacing/>
        <w:jc w:val="both"/>
        <w:rPr>
          <w:rFonts w:ascii="Arial" w:eastAsia="Times New Roman" w:hAnsi="Arial" w:cs="Arial"/>
          <w:sz w:val="24"/>
          <w:szCs w:val="24"/>
          <w:lang w:eastAsia="es-ES"/>
        </w:rPr>
      </w:pPr>
      <w:r>
        <w:rPr>
          <w:rFonts w:ascii="Arial" w:hAnsi="Arial"/>
          <w:spacing w:val="-3"/>
          <w:sz w:val="24"/>
          <w:szCs w:val="24"/>
        </w:rPr>
        <w:t xml:space="preserve">La entrada al campo de investigación partió de una entrevista de tipo no estandarizada a quien se convirtió en </w:t>
      </w:r>
      <w:r w:rsidR="00E57B71">
        <w:rPr>
          <w:rFonts w:ascii="Arial" w:eastAsia="Times New Roman" w:hAnsi="Arial" w:cs="Arial"/>
          <w:sz w:val="24"/>
          <w:szCs w:val="24"/>
          <w:lang w:eastAsia="es-ES"/>
        </w:rPr>
        <w:t xml:space="preserve">informante clave </w:t>
      </w:r>
      <w:r>
        <w:rPr>
          <w:rFonts w:ascii="Arial" w:eastAsia="Times New Roman" w:hAnsi="Arial" w:cs="Arial"/>
          <w:sz w:val="24"/>
          <w:szCs w:val="24"/>
          <w:lang w:eastAsia="es-ES"/>
        </w:rPr>
        <w:t>de la investigación: e</w:t>
      </w:r>
      <w:r w:rsidR="00E57B71">
        <w:rPr>
          <w:rFonts w:ascii="Arial" w:eastAsia="Times New Roman" w:hAnsi="Arial" w:cs="Arial"/>
          <w:sz w:val="24"/>
          <w:szCs w:val="24"/>
          <w:lang w:eastAsia="es-ES"/>
        </w:rPr>
        <w:t>l Teniente Coronel Jorge Ortíz</w:t>
      </w:r>
      <w:r w:rsidR="00473B0A">
        <w:rPr>
          <w:rFonts w:ascii="Arial" w:eastAsia="Times New Roman" w:hAnsi="Arial" w:cs="Arial"/>
          <w:sz w:val="24"/>
          <w:szCs w:val="24"/>
          <w:lang w:eastAsia="es-ES"/>
        </w:rPr>
        <w:t xml:space="preserve"> </w:t>
      </w:r>
      <w:r w:rsidR="00473B0A" w:rsidRPr="00473B0A">
        <w:rPr>
          <w:rFonts w:ascii="Arial" w:eastAsia="Times New Roman" w:hAnsi="Arial" w:cs="Arial"/>
          <w:sz w:val="24"/>
          <w:szCs w:val="24"/>
          <w:highlight w:val="yellow"/>
          <w:lang w:eastAsia="es-ES"/>
        </w:rPr>
        <w:t>--------</w:t>
      </w:r>
      <w:r>
        <w:rPr>
          <w:rFonts w:ascii="Arial" w:eastAsia="Times New Roman" w:hAnsi="Arial" w:cs="Arial"/>
          <w:sz w:val="24"/>
          <w:szCs w:val="24"/>
          <w:lang w:eastAsia="es-ES"/>
        </w:rPr>
        <w:t>,</w:t>
      </w:r>
      <w:r w:rsidR="00E57B71">
        <w:rPr>
          <w:rFonts w:ascii="Arial" w:eastAsia="Times New Roman" w:hAnsi="Arial" w:cs="Arial"/>
          <w:sz w:val="24"/>
          <w:szCs w:val="24"/>
          <w:lang w:eastAsia="es-ES"/>
        </w:rPr>
        <w:t xml:space="preserve"> el que explicó que las Herramientas de Modernización  Tecnológicas de la Criminalística están jugando un importante papel en el esclarecimiento de los hechos delictivos en la provincia, ya que son el complemento fundamental del trabajo científico de los peritos, contando con alta tecnología, permitiendo obtener resultados cada vez más fidedignos.</w:t>
      </w:r>
    </w:p>
    <w:p w:rsidR="00E57B71" w:rsidRDefault="00E57B71" w:rsidP="00E57B71">
      <w:pPr>
        <w:spacing w:after="0" w:line="360" w:lineRule="auto"/>
        <w:jc w:val="both"/>
        <w:rPr>
          <w:rFonts w:ascii="Arial" w:eastAsia="Times New Roman" w:hAnsi="Arial" w:cs="Arial"/>
          <w:sz w:val="24"/>
          <w:szCs w:val="24"/>
          <w:lang w:eastAsia="es-ES"/>
        </w:rPr>
      </w:pPr>
    </w:p>
    <w:p w:rsidR="00E57B71" w:rsidRDefault="00E57B71" w:rsidP="000B0C88">
      <w:pPr>
        <w:spacing w:after="0" w:line="360" w:lineRule="auto"/>
        <w:jc w:val="both"/>
        <w:rPr>
          <w:rFonts w:ascii="Arial" w:eastAsia="Times New Roman" w:hAnsi="Arial" w:cs="Arial"/>
          <w:sz w:val="24"/>
          <w:szCs w:val="24"/>
          <w:lang w:eastAsia="es-ES"/>
        </w:rPr>
      </w:pPr>
    </w:p>
    <w:p w:rsidR="00190094" w:rsidRPr="00190094" w:rsidRDefault="00190094" w:rsidP="00190094">
      <w:pPr>
        <w:spacing w:after="0" w:line="360" w:lineRule="auto"/>
        <w:contextualSpacing/>
        <w:jc w:val="both"/>
        <w:rPr>
          <w:rFonts w:ascii="Arial" w:eastAsia="Times New Roman" w:hAnsi="Arial" w:cs="Arial"/>
          <w:color w:val="FF0000"/>
          <w:sz w:val="24"/>
          <w:szCs w:val="24"/>
          <w:lang w:eastAsia="es-ES"/>
        </w:rPr>
      </w:pPr>
      <w:r w:rsidRPr="00190094">
        <w:rPr>
          <w:rFonts w:ascii="Arial" w:eastAsia="Times New Roman" w:hAnsi="Arial" w:cs="Arial"/>
          <w:color w:val="FF0000"/>
          <w:sz w:val="24"/>
          <w:szCs w:val="24"/>
          <w:lang w:eastAsia="es-ES"/>
        </w:rPr>
        <w:lastRenderedPageBreak/>
        <w:t>Ver su esto es asi</w:t>
      </w:r>
    </w:p>
    <w:p w:rsidR="00190094" w:rsidRPr="00190094" w:rsidRDefault="00190094" w:rsidP="00190094">
      <w:pPr>
        <w:spacing w:after="0" w:line="360" w:lineRule="auto"/>
        <w:contextualSpacing/>
        <w:jc w:val="both"/>
        <w:rPr>
          <w:rFonts w:ascii="Arial" w:eastAsia="Times New Roman" w:hAnsi="Arial" w:cs="Arial"/>
          <w:sz w:val="24"/>
          <w:szCs w:val="24"/>
          <w:highlight w:val="yellow"/>
          <w:lang w:eastAsia="es-ES"/>
        </w:rPr>
      </w:pPr>
      <w:r w:rsidRPr="00190094">
        <w:rPr>
          <w:rFonts w:ascii="Arial" w:eastAsia="Times New Roman" w:hAnsi="Arial" w:cs="Arial"/>
          <w:sz w:val="24"/>
          <w:szCs w:val="24"/>
          <w:highlight w:val="yellow"/>
          <w:lang w:eastAsia="es-ES"/>
        </w:rPr>
        <w:t>Al respecto se co</w:t>
      </w:r>
      <w:r w:rsidR="001F3EF6">
        <w:rPr>
          <w:rFonts w:ascii="Arial" w:eastAsia="Times New Roman" w:hAnsi="Arial" w:cs="Arial"/>
          <w:sz w:val="24"/>
          <w:szCs w:val="24"/>
          <w:highlight w:val="yellow"/>
          <w:lang w:eastAsia="es-ES"/>
        </w:rPr>
        <w:t>noci</w:t>
      </w:r>
      <w:r w:rsidRPr="00190094">
        <w:rPr>
          <w:rFonts w:ascii="Arial" w:eastAsia="Times New Roman" w:hAnsi="Arial" w:cs="Arial"/>
          <w:sz w:val="24"/>
          <w:szCs w:val="24"/>
          <w:highlight w:val="yellow"/>
          <w:lang w:eastAsia="es-ES"/>
        </w:rPr>
        <w:t>ó que existen en la actualidad___ peritos capacitados para trabajar con estas: ___ en CUBAFIS, ---- con la Manta Eléctrica y ___ con el Luminol. La secuencia de trabajo es de guardias de 24 horas cada ___ días.</w:t>
      </w:r>
    </w:p>
    <w:p w:rsidR="00190094" w:rsidRPr="00190094" w:rsidRDefault="00190094" w:rsidP="00190094">
      <w:pPr>
        <w:spacing w:after="0" w:line="360" w:lineRule="auto"/>
        <w:contextualSpacing/>
        <w:jc w:val="both"/>
        <w:rPr>
          <w:rFonts w:ascii="Arial" w:eastAsia="Times New Roman" w:hAnsi="Arial" w:cs="Arial"/>
          <w:sz w:val="24"/>
          <w:szCs w:val="24"/>
          <w:highlight w:val="yellow"/>
          <w:lang w:eastAsia="es-ES"/>
        </w:rPr>
      </w:pPr>
    </w:p>
    <w:p w:rsidR="00190094" w:rsidRPr="00517AE8" w:rsidRDefault="00473B0A" w:rsidP="00190094">
      <w:pPr>
        <w:spacing w:after="0" w:line="360" w:lineRule="auto"/>
        <w:contextualSpacing/>
        <w:jc w:val="both"/>
        <w:rPr>
          <w:rFonts w:ascii="Arial" w:hAnsi="Arial"/>
          <w:spacing w:val="-3"/>
          <w:sz w:val="24"/>
          <w:szCs w:val="24"/>
        </w:rPr>
      </w:pPr>
      <w:r>
        <w:rPr>
          <w:rFonts w:ascii="Arial" w:eastAsia="Times New Roman" w:hAnsi="Arial" w:cs="Arial"/>
          <w:sz w:val="24"/>
          <w:szCs w:val="24"/>
          <w:highlight w:val="yellow"/>
          <w:lang w:eastAsia="es-ES"/>
        </w:rPr>
        <w:t>¿</w:t>
      </w:r>
      <w:r w:rsidR="00190094" w:rsidRPr="00190094">
        <w:rPr>
          <w:rFonts w:ascii="Arial" w:eastAsia="Times New Roman" w:hAnsi="Arial" w:cs="Arial"/>
          <w:sz w:val="24"/>
          <w:szCs w:val="24"/>
          <w:highlight w:val="yellow"/>
          <w:lang w:eastAsia="es-ES"/>
        </w:rPr>
        <w:t>Existe además el instrumental necesario para garantizar la aplicación de estas herramientas,</w:t>
      </w:r>
      <w:r>
        <w:rPr>
          <w:rFonts w:ascii="Arial" w:eastAsia="Times New Roman" w:hAnsi="Arial" w:cs="Arial"/>
          <w:sz w:val="24"/>
          <w:szCs w:val="24"/>
          <w:lang w:eastAsia="es-ES"/>
        </w:rPr>
        <w:t>?</w:t>
      </w:r>
      <w:r w:rsidR="00190094">
        <w:rPr>
          <w:rFonts w:ascii="Arial" w:eastAsia="Times New Roman" w:hAnsi="Arial" w:cs="Arial"/>
          <w:sz w:val="24"/>
          <w:szCs w:val="24"/>
          <w:lang w:eastAsia="es-ES"/>
        </w:rPr>
        <w:t xml:space="preserve"> los que son adquiridos en……</w:t>
      </w:r>
    </w:p>
    <w:p w:rsidR="00190094" w:rsidRDefault="00190094" w:rsidP="000B0C88">
      <w:pPr>
        <w:spacing w:after="0" w:line="360" w:lineRule="auto"/>
        <w:jc w:val="both"/>
        <w:rPr>
          <w:rFonts w:ascii="Arial" w:eastAsia="Times New Roman" w:hAnsi="Arial" w:cs="Arial"/>
          <w:sz w:val="24"/>
          <w:szCs w:val="24"/>
          <w:lang w:eastAsia="es-ES"/>
        </w:rPr>
      </w:pPr>
    </w:p>
    <w:p w:rsidR="00D3720D" w:rsidRDefault="00D3720D"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Para la investigación </w:t>
      </w:r>
      <w:r w:rsidR="006339EC">
        <w:rPr>
          <w:rFonts w:ascii="Arial" w:eastAsia="Times New Roman" w:hAnsi="Arial" w:cs="Arial"/>
          <w:sz w:val="24"/>
          <w:szCs w:val="24"/>
          <w:lang w:eastAsia="es-ES"/>
        </w:rPr>
        <w:t xml:space="preserve">de casos </w:t>
      </w:r>
      <w:r>
        <w:rPr>
          <w:rFonts w:ascii="Arial" w:eastAsia="Times New Roman" w:hAnsi="Arial" w:cs="Arial"/>
          <w:sz w:val="24"/>
          <w:szCs w:val="24"/>
          <w:lang w:eastAsia="es-ES"/>
        </w:rPr>
        <w:t>se escogió el período correspondiente al año 2016,</w:t>
      </w:r>
      <w:r w:rsidR="006F34D8">
        <w:rPr>
          <w:rFonts w:ascii="Arial" w:eastAsia="Times New Roman" w:hAnsi="Arial" w:cs="Arial"/>
          <w:sz w:val="24"/>
          <w:szCs w:val="24"/>
          <w:lang w:eastAsia="es-ES"/>
        </w:rPr>
        <w:t xml:space="preserve"> por ser el período en el  que </w:t>
      </w:r>
      <w:r w:rsidR="006F34D8" w:rsidRPr="00973400">
        <w:rPr>
          <w:rFonts w:ascii="Arial" w:eastAsia="Times New Roman" w:hAnsi="Arial" w:cs="Arial"/>
          <w:sz w:val="24"/>
          <w:szCs w:val="24"/>
          <w:highlight w:val="yellow"/>
          <w:lang w:eastAsia="es-ES"/>
        </w:rPr>
        <w:t>tuvieron mayor aplicación estas herramientas</w:t>
      </w:r>
      <w:r w:rsidR="00473B0A">
        <w:rPr>
          <w:rFonts w:ascii="Arial" w:eastAsia="Times New Roman" w:hAnsi="Arial" w:cs="Arial"/>
          <w:sz w:val="24"/>
          <w:szCs w:val="24"/>
          <w:lang w:eastAsia="es-ES"/>
        </w:rPr>
        <w:t xml:space="preserve"> </w:t>
      </w:r>
      <w:r w:rsidR="00473B0A" w:rsidRPr="00473B0A">
        <w:rPr>
          <w:rFonts w:ascii="Arial" w:eastAsia="Times New Roman" w:hAnsi="Arial" w:cs="Arial"/>
          <w:color w:val="FF0000"/>
          <w:sz w:val="24"/>
          <w:szCs w:val="24"/>
          <w:lang w:eastAsia="es-ES"/>
        </w:rPr>
        <w:t>(</w:t>
      </w:r>
      <w:r w:rsidR="00973400" w:rsidRPr="00473B0A">
        <w:rPr>
          <w:rFonts w:ascii="Arial" w:eastAsia="Times New Roman" w:hAnsi="Arial" w:cs="Arial"/>
          <w:color w:val="FF0000"/>
          <w:sz w:val="24"/>
          <w:szCs w:val="24"/>
          <w:lang w:eastAsia="es-ES"/>
        </w:rPr>
        <w:t>existió plena disponibilidad técnica para la aplicación de estas herramientas)</w:t>
      </w:r>
      <w:r>
        <w:rPr>
          <w:rFonts w:ascii="Arial" w:eastAsia="Times New Roman" w:hAnsi="Arial" w:cs="Arial"/>
          <w:sz w:val="24"/>
          <w:szCs w:val="24"/>
          <w:lang w:eastAsia="es-ES"/>
        </w:rPr>
        <w:t xml:space="preserve"> y para escoger la muestra con la que trabajar para la constatación en la práctica de estas herramientas, se realizó primeramente </w:t>
      </w:r>
      <w:r w:rsidR="00973400">
        <w:rPr>
          <w:rFonts w:ascii="Arial" w:eastAsia="Times New Roman" w:hAnsi="Arial" w:cs="Arial"/>
          <w:sz w:val="24"/>
          <w:szCs w:val="24"/>
          <w:lang w:eastAsia="es-ES"/>
        </w:rPr>
        <w:t xml:space="preserve">un estudio de las </w:t>
      </w:r>
      <w:r>
        <w:rPr>
          <w:rFonts w:ascii="Arial" w:eastAsia="Times New Roman" w:hAnsi="Arial" w:cs="Arial"/>
          <w:sz w:val="24"/>
          <w:szCs w:val="24"/>
          <w:lang w:eastAsia="es-ES"/>
        </w:rPr>
        <w:t>tipicidades</w:t>
      </w:r>
      <w:r w:rsidR="00973400">
        <w:rPr>
          <w:rFonts w:ascii="Arial" w:eastAsia="Times New Roman" w:hAnsi="Arial" w:cs="Arial"/>
          <w:sz w:val="24"/>
          <w:szCs w:val="24"/>
          <w:lang w:eastAsia="es-ES"/>
        </w:rPr>
        <w:t xml:space="preserve"> delictivas de mayor incidencia en el territorio del municipio Holguín, escogido por razones logísticas, para luego seleccionar de manera  dirigida, cuatro de ellas, que fueron: </w:t>
      </w:r>
      <w:r>
        <w:rPr>
          <w:rFonts w:ascii="Arial" w:eastAsia="Times New Roman" w:hAnsi="Arial" w:cs="Arial"/>
          <w:sz w:val="24"/>
          <w:szCs w:val="24"/>
          <w:lang w:eastAsia="es-ES"/>
        </w:rPr>
        <w:t>Robo con Fuerza en las Cosas, Sacrificio Ilegal del Ganado Mayor, Hurto y Asesinato,</w:t>
      </w:r>
      <w:r w:rsidR="00AA6CF7">
        <w:rPr>
          <w:rFonts w:ascii="Arial" w:eastAsia="Times New Roman" w:hAnsi="Arial" w:cs="Arial"/>
          <w:sz w:val="24"/>
          <w:szCs w:val="24"/>
          <w:lang w:eastAsia="es-ES"/>
        </w:rPr>
        <w:t xml:space="preserve"> pues constituyen los tipos</w:t>
      </w:r>
      <w:r w:rsidR="00D8688E">
        <w:rPr>
          <w:rFonts w:ascii="Arial" w:eastAsia="Times New Roman" w:hAnsi="Arial" w:cs="Arial"/>
          <w:sz w:val="24"/>
          <w:szCs w:val="24"/>
          <w:lang w:eastAsia="es-ES"/>
        </w:rPr>
        <w:t xml:space="preserve"> donde </w:t>
      </w:r>
      <w:r w:rsidR="003F525A">
        <w:rPr>
          <w:rFonts w:ascii="Arial" w:eastAsia="Times New Roman" w:hAnsi="Arial" w:cs="Arial"/>
          <w:sz w:val="24"/>
          <w:szCs w:val="24"/>
          <w:lang w:eastAsia="es-ES"/>
        </w:rPr>
        <w:t xml:space="preserve">con </w:t>
      </w:r>
      <w:r w:rsidR="00D8688E">
        <w:rPr>
          <w:rFonts w:ascii="Arial" w:eastAsia="Times New Roman" w:hAnsi="Arial" w:cs="Arial"/>
          <w:sz w:val="24"/>
          <w:szCs w:val="24"/>
          <w:lang w:eastAsia="es-ES"/>
        </w:rPr>
        <w:t>mayor</w:t>
      </w:r>
      <w:r w:rsidR="003F525A">
        <w:rPr>
          <w:rFonts w:ascii="Arial" w:eastAsia="Times New Roman" w:hAnsi="Arial" w:cs="Arial"/>
          <w:sz w:val="24"/>
          <w:szCs w:val="24"/>
          <w:lang w:eastAsia="es-ES"/>
        </w:rPr>
        <w:t>es posibilidades</w:t>
      </w:r>
      <w:r w:rsidR="00D8688E">
        <w:rPr>
          <w:rFonts w:ascii="Arial" w:eastAsia="Times New Roman" w:hAnsi="Arial" w:cs="Arial"/>
          <w:sz w:val="24"/>
          <w:szCs w:val="24"/>
          <w:lang w:eastAsia="es-ES"/>
        </w:rPr>
        <w:t xml:space="preserve"> se puede</w:t>
      </w:r>
      <w:r w:rsidR="003F525A">
        <w:rPr>
          <w:rFonts w:ascii="Arial" w:eastAsia="Times New Roman" w:hAnsi="Arial" w:cs="Arial"/>
          <w:sz w:val="24"/>
          <w:szCs w:val="24"/>
          <w:lang w:eastAsia="es-ES"/>
        </w:rPr>
        <w:t xml:space="preserve">n </w:t>
      </w:r>
      <w:r w:rsidR="00D8688E">
        <w:rPr>
          <w:rFonts w:ascii="Arial" w:eastAsia="Times New Roman" w:hAnsi="Arial" w:cs="Arial"/>
          <w:sz w:val="24"/>
          <w:szCs w:val="24"/>
          <w:lang w:eastAsia="es-ES"/>
        </w:rPr>
        <w:t>aplica</w:t>
      </w:r>
      <w:r w:rsidR="003F525A">
        <w:rPr>
          <w:rFonts w:ascii="Arial" w:eastAsia="Times New Roman" w:hAnsi="Arial" w:cs="Arial"/>
          <w:sz w:val="24"/>
          <w:szCs w:val="24"/>
          <w:lang w:eastAsia="es-ES"/>
        </w:rPr>
        <w:t>r estas herramientas</w:t>
      </w:r>
      <w:r w:rsidR="00AA6CF7">
        <w:rPr>
          <w:rFonts w:ascii="Arial" w:eastAsia="Times New Roman" w:hAnsi="Arial" w:cs="Arial"/>
          <w:sz w:val="24"/>
          <w:szCs w:val="24"/>
          <w:lang w:eastAsia="es-ES"/>
        </w:rPr>
        <w:t xml:space="preserve"> y porque son los que tienen</w:t>
      </w:r>
      <w:r w:rsidR="006144E5">
        <w:rPr>
          <w:rFonts w:ascii="Arial" w:eastAsia="Times New Roman" w:hAnsi="Arial" w:cs="Arial"/>
          <w:sz w:val="24"/>
          <w:szCs w:val="24"/>
          <w:lang w:eastAsia="es-ES"/>
        </w:rPr>
        <w:t xml:space="preserve"> </w:t>
      </w:r>
      <w:r w:rsidR="00D11BC4">
        <w:rPr>
          <w:rFonts w:ascii="Arial" w:eastAsia="Times New Roman" w:hAnsi="Arial" w:cs="Arial"/>
          <w:sz w:val="24"/>
          <w:szCs w:val="24"/>
          <w:lang w:eastAsia="es-ES"/>
        </w:rPr>
        <w:t>mayor incidencia en la provincia y a la vez en el municipio cabecera Holguín</w:t>
      </w:r>
      <w:r w:rsidR="003F525A">
        <w:rPr>
          <w:rFonts w:ascii="Arial" w:eastAsia="Times New Roman" w:hAnsi="Arial" w:cs="Arial"/>
          <w:sz w:val="24"/>
          <w:szCs w:val="24"/>
          <w:lang w:eastAsia="es-ES"/>
        </w:rPr>
        <w:t>,</w:t>
      </w:r>
      <w:r w:rsidR="00D11BC4">
        <w:rPr>
          <w:rFonts w:ascii="Arial" w:eastAsia="Times New Roman" w:hAnsi="Arial" w:cs="Arial"/>
          <w:sz w:val="24"/>
          <w:szCs w:val="24"/>
          <w:lang w:eastAsia="es-ES"/>
        </w:rPr>
        <w:t xml:space="preserve"> </w:t>
      </w:r>
      <w:r>
        <w:rPr>
          <w:rFonts w:ascii="Arial" w:eastAsia="Times New Roman" w:hAnsi="Arial" w:cs="Arial"/>
          <w:sz w:val="24"/>
          <w:szCs w:val="24"/>
          <w:lang w:eastAsia="es-ES"/>
        </w:rPr>
        <w:t xml:space="preserve">lo que conllevó una revisión documental </w:t>
      </w:r>
      <w:r w:rsidR="00973400">
        <w:rPr>
          <w:rFonts w:ascii="Arial" w:eastAsia="Times New Roman" w:hAnsi="Arial" w:cs="Arial"/>
          <w:sz w:val="24"/>
          <w:szCs w:val="24"/>
          <w:lang w:eastAsia="es-ES"/>
        </w:rPr>
        <w:t xml:space="preserve">primeramente </w:t>
      </w:r>
      <w:r>
        <w:rPr>
          <w:rFonts w:ascii="Arial" w:eastAsia="Times New Roman" w:hAnsi="Arial" w:cs="Arial"/>
          <w:sz w:val="24"/>
          <w:szCs w:val="24"/>
          <w:lang w:eastAsia="es-ES"/>
        </w:rPr>
        <w:t>de los</w:t>
      </w:r>
      <w:r w:rsidR="00973400">
        <w:rPr>
          <w:rFonts w:ascii="Arial" w:eastAsia="Times New Roman" w:hAnsi="Arial" w:cs="Arial"/>
          <w:sz w:val="24"/>
          <w:szCs w:val="24"/>
          <w:lang w:eastAsia="es-ES"/>
        </w:rPr>
        <w:t xml:space="preserve"> libros de radicación </w:t>
      </w:r>
      <w:r w:rsidR="00473B0A">
        <w:rPr>
          <w:rFonts w:ascii="Arial" w:eastAsia="Times New Roman" w:hAnsi="Arial" w:cs="Arial"/>
          <w:sz w:val="24"/>
          <w:szCs w:val="24"/>
          <w:lang w:eastAsia="es-ES"/>
        </w:rPr>
        <w:t>de D</w:t>
      </w:r>
      <w:r w:rsidR="00AA6CF7">
        <w:rPr>
          <w:rFonts w:ascii="Arial" w:eastAsia="Times New Roman" w:hAnsi="Arial" w:cs="Arial"/>
          <w:sz w:val="24"/>
          <w:szCs w:val="24"/>
          <w:lang w:eastAsia="es-ES"/>
        </w:rPr>
        <w:t>enuncias y Expedientes de Fase P</w:t>
      </w:r>
      <w:r w:rsidR="00973400">
        <w:rPr>
          <w:rFonts w:ascii="Arial" w:eastAsia="Times New Roman" w:hAnsi="Arial" w:cs="Arial"/>
          <w:sz w:val="24"/>
          <w:szCs w:val="24"/>
          <w:lang w:eastAsia="es-ES"/>
        </w:rPr>
        <w:t>reparatoria y de los</w:t>
      </w:r>
      <w:r>
        <w:rPr>
          <w:rFonts w:ascii="Arial" w:eastAsia="Times New Roman" w:hAnsi="Arial" w:cs="Arial"/>
          <w:sz w:val="24"/>
          <w:szCs w:val="24"/>
          <w:lang w:eastAsia="es-ES"/>
        </w:rPr>
        <w:t xml:space="preserve"> rollos de</w:t>
      </w:r>
      <w:r w:rsidR="00AA6CF7">
        <w:rPr>
          <w:rFonts w:ascii="Arial" w:eastAsia="Times New Roman" w:hAnsi="Arial" w:cs="Arial"/>
          <w:sz w:val="24"/>
          <w:szCs w:val="24"/>
          <w:lang w:eastAsia="es-ES"/>
        </w:rPr>
        <w:t>l</w:t>
      </w:r>
      <w:r>
        <w:rPr>
          <w:rFonts w:ascii="Arial" w:eastAsia="Times New Roman" w:hAnsi="Arial" w:cs="Arial"/>
          <w:sz w:val="24"/>
          <w:szCs w:val="24"/>
          <w:lang w:eastAsia="es-ES"/>
        </w:rPr>
        <w:t xml:space="preserve"> fiscal de </w:t>
      </w:r>
      <w:r w:rsidR="00D11BC4">
        <w:rPr>
          <w:rFonts w:ascii="Arial" w:eastAsia="Times New Roman" w:hAnsi="Arial" w:cs="Arial"/>
          <w:sz w:val="24"/>
          <w:szCs w:val="24"/>
          <w:lang w:eastAsia="es-ES"/>
        </w:rPr>
        <w:t xml:space="preserve">la Fiscalía Municipal de Holguín, </w:t>
      </w:r>
      <w:r w:rsidR="00AA6CF7">
        <w:rPr>
          <w:rFonts w:ascii="Arial" w:eastAsia="Times New Roman" w:hAnsi="Arial" w:cs="Arial"/>
          <w:sz w:val="24"/>
          <w:szCs w:val="24"/>
          <w:lang w:eastAsia="es-ES"/>
        </w:rPr>
        <w:t xml:space="preserve">así como de los escritos de </w:t>
      </w:r>
      <w:r w:rsidR="00D11BC4">
        <w:rPr>
          <w:rFonts w:ascii="Arial" w:eastAsia="Times New Roman" w:hAnsi="Arial" w:cs="Arial"/>
          <w:sz w:val="24"/>
          <w:szCs w:val="24"/>
          <w:lang w:eastAsia="es-ES"/>
        </w:rPr>
        <w:t xml:space="preserve">Conclusiones Provisionales y </w:t>
      </w:r>
      <w:r w:rsidR="00AA6CF7">
        <w:rPr>
          <w:rFonts w:ascii="Arial" w:eastAsia="Times New Roman" w:hAnsi="Arial" w:cs="Arial"/>
          <w:sz w:val="24"/>
          <w:szCs w:val="24"/>
          <w:lang w:eastAsia="es-ES"/>
        </w:rPr>
        <w:t>de las sentencias pronunciadas en estos casos.</w:t>
      </w:r>
    </w:p>
    <w:p w:rsidR="00D8688E" w:rsidRDefault="00D8688E" w:rsidP="000B0C88">
      <w:pPr>
        <w:spacing w:after="0" w:line="360" w:lineRule="auto"/>
        <w:jc w:val="both"/>
        <w:rPr>
          <w:rFonts w:ascii="Arial" w:eastAsia="Times New Roman" w:hAnsi="Arial" w:cs="Arial"/>
          <w:sz w:val="24"/>
          <w:szCs w:val="24"/>
          <w:lang w:eastAsia="es-ES"/>
        </w:rPr>
      </w:pPr>
    </w:p>
    <w:p w:rsidR="008A5BC8" w:rsidRDefault="00D8688E" w:rsidP="008A5BC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En la revisi</w:t>
      </w:r>
      <w:r w:rsidR="00444139">
        <w:rPr>
          <w:rFonts w:ascii="Arial" w:eastAsia="Times New Roman" w:hAnsi="Arial" w:cs="Arial"/>
          <w:sz w:val="24"/>
          <w:szCs w:val="24"/>
          <w:lang w:eastAsia="es-ES"/>
        </w:rPr>
        <w:t>ón documental se comprobó</w:t>
      </w:r>
      <w:r w:rsidR="003F525A">
        <w:rPr>
          <w:rFonts w:ascii="Arial" w:eastAsia="Times New Roman" w:hAnsi="Arial" w:cs="Arial"/>
          <w:sz w:val="24"/>
          <w:szCs w:val="24"/>
          <w:lang w:eastAsia="es-ES"/>
        </w:rPr>
        <w:t xml:space="preserve"> que </w:t>
      </w:r>
      <w:r w:rsidR="009674CD">
        <w:rPr>
          <w:rFonts w:ascii="Arial" w:eastAsia="Times New Roman" w:hAnsi="Arial" w:cs="Arial"/>
          <w:sz w:val="24"/>
          <w:szCs w:val="24"/>
          <w:lang w:eastAsia="es-ES"/>
        </w:rPr>
        <w:t>en el perí</w:t>
      </w:r>
      <w:r w:rsidR="003F525A">
        <w:rPr>
          <w:rFonts w:ascii="Arial" w:eastAsia="Times New Roman" w:hAnsi="Arial" w:cs="Arial"/>
          <w:sz w:val="24"/>
          <w:szCs w:val="24"/>
          <w:lang w:eastAsia="es-ES"/>
        </w:rPr>
        <w:t xml:space="preserve">odo objeto de estudio se radicaron por las cuatro tipicidades delictivas escogidas, </w:t>
      </w:r>
      <w:r w:rsidR="00444139">
        <w:rPr>
          <w:rFonts w:ascii="Arial" w:eastAsia="Times New Roman" w:hAnsi="Arial" w:cs="Arial"/>
          <w:sz w:val="24"/>
          <w:szCs w:val="24"/>
          <w:lang w:eastAsia="es-ES"/>
        </w:rPr>
        <w:t>191</w:t>
      </w:r>
      <w:r w:rsidR="002971F6">
        <w:rPr>
          <w:rFonts w:ascii="Arial" w:eastAsia="Times New Roman" w:hAnsi="Arial" w:cs="Arial"/>
          <w:sz w:val="24"/>
          <w:szCs w:val="24"/>
          <w:lang w:eastAsia="es-ES"/>
        </w:rPr>
        <w:t xml:space="preserve"> Expedientes de Fase Preparatoria</w:t>
      </w:r>
      <w:r w:rsidR="008A5BC8">
        <w:rPr>
          <w:rFonts w:ascii="Arial" w:eastAsia="Times New Roman" w:hAnsi="Arial" w:cs="Arial"/>
          <w:sz w:val="24"/>
          <w:szCs w:val="24"/>
          <w:lang w:eastAsia="es-ES"/>
        </w:rPr>
        <w:t>: ___ por Robo con Fuerza en las Cosas, ___ por Sacrificio Ilegal de Ganado Mayor, ___ Hurtos y ____ Asesinatos.</w:t>
      </w:r>
      <w:r w:rsidR="00C730DC">
        <w:rPr>
          <w:rFonts w:ascii="Arial" w:eastAsia="Times New Roman" w:hAnsi="Arial" w:cs="Arial"/>
          <w:sz w:val="24"/>
          <w:szCs w:val="24"/>
          <w:lang w:eastAsia="es-ES"/>
        </w:rPr>
        <w:t xml:space="preserve"> ( </w:t>
      </w:r>
      <w:r w:rsidR="00C730DC" w:rsidRPr="00C730DC">
        <w:rPr>
          <w:rFonts w:ascii="Arial" w:eastAsia="Times New Roman" w:hAnsi="Arial" w:cs="Arial"/>
          <w:sz w:val="24"/>
          <w:szCs w:val="24"/>
          <w:highlight w:val="yellow"/>
          <w:lang w:eastAsia="es-ES"/>
        </w:rPr>
        <w:t>hacer un anexo con estos datos)</w:t>
      </w:r>
    </w:p>
    <w:p w:rsidR="008A5BC8" w:rsidRDefault="008A5BC8" w:rsidP="008A5BC8">
      <w:pPr>
        <w:spacing w:after="0" w:line="360" w:lineRule="auto"/>
        <w:jc w:val="both"/>
        <w:rPr>
          <w:rFonts w:ascii="Arial" w:eastAsia="Times New Roman" w:hAnsi="Arial" w:cs="Arial"/>
          <w:sz w:val="24"/>
          <w:szCs w:val="24"/>
          <w:lang w:eastAsia="es-ES"/>
        </w:rPr>
      </w:pPr>
    </w:p>
    <w:p w:rsidR="00DB218A" w:rsidRDefault="00FF6536"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S</w:t>
      </w:r>
      <w:r w:rsidR="009674CD">
        <w:rPr>
          <w:rFonts w:ascii="Arial" w:eastAsia="Times New Roman" w:hAnsi="Arial" w:cs="Arial"/>
          <w:sz w:val="24"/>
          <w:szCs w:val="24"/>
          <w:lang w:eastAsia="es-ES"/>
        </w:rPr>
        <w:t>e revisaron</w:t>
      </w:r>
      <w:r w:rsidR="00C97881">
        <w:rPr>
          <w:rFonts w:ascii="Arial" w:eastAsia="Times New Roman" w:hAnsi="Arial" w:cs="Arial"/>
          <w:sz w:val="24"/>
          <w:szCs w:val="24"/>
          <w:lang w:eastAsia="es-ES"/>
        </w:rPr>
        <w:t xml:space="preserve"> </w:t>
      </w:r>
      <w:r w:rsidR="00AB03A1">
        <w:rPr>
          <w:rFonts w:ascii="Arial" w:eastAsia="Times New Roman" w:hAnsi="Arial" w:cs="Arial"/>
          <w:sz w:val="24"/>
          <w:szCs w:val="24"/>
          <w:lang w:eastAsia="es-ES"/>
        </w:rPr>
        <w:t>164</w:t>
      </w:r>
      <w:r w:rsidR="00444139">
        <w:rPr>
          <w:rFonts w:ascii="Arial" w:eastAsia="Times New Roman" w:hAnsi="Arial" w:cs="Arial"/>
          <w:sz w:val="24"/>
          <w:szCs w:val="24"/>
          <w:lang w:eastAsia="es-ES"/>
        </w:rPr>
        <w:t xml:space="preserve"> rollos de</w:t>
      </w:r>
      <w:r w:rsidR="009674CD">
        <w:rPr>
          <w:rFonts w:ascii="Arial" w:eastAsia="Times New Roman" w:hAnsi="Arial" w:cs="Arial"/>
          <w:sz w:val="24"/>
          <w:szCs w:val="24"/>
          <w:lang w:eastAsia="es-ES"/>
        </w:rPr>
        <w:t>l</w:t>
      </w:r>
      <w:r w:rsidR="00444139">
        <w:rPr>
          <w:rFonts w:ascii="Arial" w:eastAsia="Times New Roman" w:hAnsi="Arial" w:cs="Arial"/>
          <w:sz w:val="24"/>
          <w:szCs w:val="24"/>
          <w:lang w:eastAsia="es-ES"/>
        </w:rPr>
        <w:t xml:space="preserve"> fiscal</w:t>
      </w:r>
      <w:r w:rsidR="009674CD">
        <w:rPr>
          <w:rFonts w:ascii="Arial" w:eastAsia="Times New Roman" w:hAnsi="Arial" w:cs="Arial"/>
          <w:sz w:val="24"/>
          <w:szCs w:val="24"/>
          <w:lang w:eastAsia="es-ES"/>
        </w:rPr>
        <w:t>,</w:t>
      </w:r>
      <w:r w:rsidR="00851ACF">
        <w:rPr>
          <w:rFonts w:ascii="Arial" w:eastAsia="Times New Roman" w:hAnsi="Arial" w:cs="Arial"/>
          <w:sz w:val="24"/>
          <w:szCs w:val="24"/>
          <w:lang w:eastAsia="es-ES"/>
        </w:rPr>
        <w:t xml:space="preserve"> </w:t>
      </w:r>
      <w:r>
        <w:rPr>
          <w:rFonts w:ascii="Arial" w:eastAsia="Times New Roman" w:hAnsi="Arial" w:cs="Arial"/>
          <w:sz w:val="24"/>
          <w:szCs w:val="24"/>
          <w:lang w:eastAsia="es-ES"/>
        </w:rPr>
        <w:t>que representa</w:t>
      </w:r>
      <w:r w:rsidR="00851ACF">
        <w:rPr>
          <w:rFonts w:ascii="Arial" w:eastAsia="Times New Roman" w:hAnsi="Arial" w:cs="Arial"/>
          <w:sz w:val="24"/>
          <w:szCs w:val="24"/>
          <w:lang w:eastAsia="es-ES"/>
        </w:rPr>
        <w:t>n un 85%</w:t>
      </w:r>
      <w:r w:rsidR="008A5BC8">
        <w:rPr>
          <w:rFonts w:ascii="Arial" w:eastAsia="Times New Roman" w:hAnsi="Arial" w:cs="Arial"/>
          <w:sz w:val="24"/>
          <w:szCs w:val="24"/>
          <w:lang w:eastAsia="es-ES"/>
        </w:rPr>
        <w:t>: 80 por Robo con Fuerza en las Cosas, 55 Hurtos</w:t>
      </w:r>
      <w:r w:rsidR="00473B0A">
        <w:rPr>
          <w:rFonts w:ascii="Arial" w:eastAsia="Times New Roman" w:hAnsi="Arial" w:cs="Arial"/>
          <w:sz w:val="24"/>
          <w:szCs w:val="24"/>
          <w:lang w:eastAsia="es-ES"/>
        </w:rPr>
        <w:t>,</w:t>
      </w:r>
      <w:r w:rsidR="008A5BC8">
        <w:rPr>
          <w:rFonts w:ascii="Arial" w:eastAsia="Times New Roman" w:hAnsi="Arial" w:cs="Arial"/>
          <w:sz w:val="24"/>
          <w:szCs w:val="24"/>
          <w:lang w:eastAsia="es-ES"/>
        </w:rPr>
        <w:t xml:space="preserve"> </w:t>
      </w:r>
      <w:r w:rsidR="00473B0A">
        <w:rPr>
          <w:rFonts w:ascii="Arial" w:eastAsia="Times New Roman" w:hAnsi="Arial" w:cs="Arial"/>
          <w:sz w:val="24"/>
          <w:szCs w:val="24"/>
          <w:lang w:eastAsia="es-ES"/>
        </w:rPr>
        <w:t xml:space="preserve">16 por Sacrificio Ilegal de Ganado Mayor </w:t>
      </w:r>
      <w:r w:rsidR="008A5BC8">
        <w:rPr>
          <w:rFonts w:ascii="Arial" w:eastAsia="Times New Roman" w:hAnsi="Arial" w:cs="Arial"/>
          <w:sz w:val="24"/>
          <w:szCs w:val="24"/>
          <w:lang w:eastAsia="es-ES"/>
        </w:rPr>
        <w:t>y  13 Asesinatos</w:t>
      </w:r>
      <w:r>
        <w:rPr>
          <w:rFonts w:ascii="Arial" w:eastAsia="Times New Roman" w:hAnsi="Arial" w:cs="Arial"/>
          <w:sz w:val="24"/>
          <w:szCs w:val="24"/>
          <w:lang w:eastAsia="es-ES"/>
        </w:rPr>
        <w:t>.</w:t>
      </w:r>
    </w:p>
    <w:p w:rsidR="00A1297B" w:rsidRDefault="00A1297B" w:rsidP="000B0C88">
      <w:pPr>
        <w:spacing w:after="0" w:line="360" w:lineRule="auto"/>
        <w:jc w:val="both"/>
        <w:rPr>
          <w:rFonts w:ascii="Arial" w:eastAsia="Times New Roman" w:hAnsi="Arial" w:cs="Arial"/>
          <w:sz w:val="24"/>
          <w:szCs w:val="24"/>
          <w:lang w:eastAsia="es-ES"/>
        </w:rPr>
      </w:pPr>
    </w:p>
    <w:p w:rsidR="008A5BC8" w:rsidRDefault="009674CD"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De </w:t>
      </w:r>
      <w:r w:rsidR="00FF6536">
        <w:rPr>
          <w:rFonts w:ascii="Arial" w:eastAsia="Times New Roman" w:hAnsi="Arial" w:cs="Arial"/>
          <w:sz w:val="24"/>
          <w:szCs w:val="24"/>
          <w:lang w:eastAsia="es-ES"/>
        </w:rPr>
        <w:t xml:space="preserve">los procesos revisados por </w:t>
      </w:r>
      <w:r w:rsidR="003B166F">
        <w:rPr>
          <w:rFonts w:ascii="Arial" w:eastAsia="Times New Roman" w:hAnsi="Arial" w:cs="Arial"/>
          <w:sz w:val="24"/>
          <w:szCs w:val="24"/>
          <w:lang w:eastAsia="es-ES"/>
        </w:rPr>
        <w:t>Robo con Fuerza en las Cosas</w:t>
      </w:r>
      <w:r>
        <w:rPr>
          <w:rFonts w:ascii="Arial" w:eastAsia="Times New Roman" w:hAnsi="Arial" w:cs="Arial"/>
          <w:sz w:val="24"/>
          <w:szCs w:val="24"/>
          <w:lang w:eastAsia="es-ES"/>
        </w:rPr>
        <w:t>,</w:t>
      </w:r>
      <w:r w:rsidR="00FF6536">
        <w:rPr>
          <w:rFonts w:ascii="Arial" w:eastAsia="Times New Roman" w:hAnsi="Arial" w:cs="Arial"/>
          <w:sz w:val="24"/>
          <w:szCs w:val="24"/>
          <w:lang w:eastAsia="es-ES"/>
        </w:rPr>
        <w:t xml:space="preserve"> que es el delito con </w:t>
      </w:r>
      <w:r>
        <w:rPr>
          <w:rFonts w:ascii="Arial" w:eastAsia="Times New Roman" w:hAnsi="Arial" w:cs="Arial"/>
          <w:sz w:val="24"/>
          <w:szCs w:val="24"/>
          <w:lang w:eastAsia="es-ES"/>
        </w:rPr>
        <w:t>mayor incidencia, dentro de la muestra seleccionada</w:t>
      </w:r>
      <w:r w:rsidR="003B166F">
        <w:rPr>
          <w:rFonts w:ascii="Arial" w:eastAsia="Times New Roman" w:hAnsi="Arial" w:cs="Arial"/>
          <w:sz w:val="24"/>
          <w:szCs w:val="24"/>
          <w:lang w:eastAsia="es-ES"/>
        </w:rPr>
        <w:t xml:space="preserve">, </w:t>
      </w:r>
      <w:r w:rsidR="004379E8">
        <w:rPr>
          <w:rFonts w:ascii="Arial" w:eastAsia="Times New Roman" w:hAnsi="Arial" w:cs="Arial"/>
          <w:sz w:val="24"/>
          <w:szCs w:val="24"/>
          <w:lang w:eastAsia="es-ES"/>
        </w:rPr>
        <w:t>el trabajo de</w:t>
      </w:r>
      <w:r w:rsidR="00DB218A">
        <w:rPr>
          <w:rFonts w:ascii="Arial" w:eastAsia="Times New Roman" w:hAnsi="Arial" w:cs="Arial"/>
          <w:sz w:val="24"/>
          <w:szCs w:val="24"/>
          <w:lang w:eastAsia="es-ES"/>
        </w:rPr>
        <w:t xml:space="preserve"> la técnica Criminal</w:t>
      </w:r>
      <w:r w:rsidR="004379E8">
        <w:rPr>
          <w:rFonts w:ascii="Arial" w:eastAsia="Times New Roman" w:hAnsi="Arial" w:cs="Arial"/>
          <w:sz w:val="24"/>
          <w:szCs w:val="24"/>
          <w:lang w:eastAsia="es-ES"/>
        </w:rPr>
        <w:t>ística</w:t>
      </w:r>
      <w:r w:rsidR="003B166F">
        <w:rPr>
          <w:rFonts w:ascii="Arial" w:eastAsia="Times New Roman" w:hAnsi="Arial" w:cs="Arial"/>
          <w:sz w:val="24"/>
          <w:szCs w:val="24"/>
          <w:lang w:eastAsia="es-ES"/>
        </w:rPr>
        <w:t xml:space="preserve"> estuvo presente</w:t>
      </w:r>
      <w:r w:rsidR="004379E8">
        <w:rPr>
          <w:rFonts w:ascii="Arial" w:eastAsia="Times New Roman" w:hAnsi="Arial" w:cs="Arial"/>
          <w:sz w:val="24"/>
          <w:szCs w:val="24"/>
          <w:lang w:eastAsia="es-ES"/>
        </w:rPr>
        <w:t xml:space="preserve"> en</w:t>
      </w:r>
      <w:r w:rsidR="00444139">
        <w:rPr>
          <w:rFonts w:ascii="Arial" w:eastAsia="Times New Roman" w:hAnsi="Arial" w:cs="Arial"/>
          <w:sz w:val="24"/>
          <w:szCs w:val="24"/>
          <w:lang w:eastAsia="es-ES"/>
        </w:rPr>
        <w:t xml:space="preserve"> 60</w:t>
      </w:r>
      <w:r w:rsidR="00DB218A">
        <w:rPr>
          <w:rFonts w:ascii="Arial" w:eastAsia="Times New Roman" w:hAnsi="Arial" w:cs="Arial"/>
          <w:sz w:val="24"/>
          <w:szCs w:val="24"/>
          <w:lang w:eastAsia="es-ES"/>
        </w:rPr>
        <w:t xml:space="preserve"> hechos, </w:t>
      </w:r>
      <w:r w:rsidR="007A72D2">
        <w:rPr>
          <w:rFonts w:ascii="Arial" w:eastAsia="Times New Roman" w:hAnsi="Arial" w:cs="Arial"/>
          <w:sz w:val="24"/>
          <w:szCs w:val="24"/>
          <w:lang w:eastAsia="es-ES"/>
        </w:rPr>
        <w:t>lo que representa el 75</w:t>
      </w:r>
      <w:r>
        <w:rPr>
          <w:rFonts w:ascii="Arial" w:eastAsia="Times New Roman" w:hAnsi="Arial" w:cs="Arial"/>
          <w:sz w:val="24"/>
          <w:szCs w:val="24"/>
          <w:lang w:eastAsia="es-ES"/>
        </w:rPr>
        <w:t xml:space="preserve"> %,  </w:t>
      </w:r>
      <w:r w:rsidR="00DB218A">
        <w:rPr>
          <w:rFonts w:ascii="Arial" w:eastAsia="Times New Roman" w:hAnsi="Arial" w:cs="Arial"/>
          <w:sz w:val="24"/>
          <w:szCs w:val="24"/>
          <w:lang w:eastAsia="es-ES"/>
        </w:rPr>
        <w:t>de ellos</w:t>
      </w:r>
      <w:r w:rsidR="004379E8">
        <w:rPr>
          <w:rFonts w:ascii="Arial" w:eastAsia="Times New Roman" w:hAnsi="Arial" w:cs="Arial"/>
          <w:sz w:val="24"/>
          <w:szCs w:val="24"/>
          <w:lang w:eastAsia="es-ES"/>
        </w:rPr>
        <w:t xml:space="preserve"> en</w:t>
      </w:r>
      <w:r w:rsidR="00444139">
        <w:rPr>
          <w:rFonts w:ascii="Arial" w:eastAsia="Times New Roman" w:hAnsi="Arial" w:cs="Arial"/>
          <w:sz w:val="24"/>
          <w:szCs w:val="24"/>
          <w:lang w:eastAsia="es-ES"/>
        </w:rPr>
        <w:t xml:space="preserve"> los</w:t>
      </w:r>
      <w:r>
        <w:rPr>
          <w:rFonts w:ascii="Arial" w:eastAsia="Times New Roman" w:hAnsi="Arial" w:cs="Arial"/>
          <w:sz w:val="24"/>
          <w:szCs w:val="24"/>
          <w:lang w:eastAsia="es-ES"/>
        </w:rPr>
        <w:t xml:space="preserve"> </w:t>
      </w:r>
      <w:r w:rsidR="00444139">
        <w:rPr>
          <w:rFonts w:ascii="Arial" w:eastAsia="Times New Roman" w:hAnsi="Arial" w:cs="Arial"/>
          <w:sz w:val="24"/>
          <w:szCs w:val="24"/>
          <w:lang w:eastAsia="es-ES"/>
        </w:rPr>
        <w:t>60</w:t>
      </w:r>
      <w:r w:rsidR="004379E8">
        <w:rPr>
          <w:rFonts w:ascii="Arial" w:eastAsia="Times New Roman" w:hAnsi="Arial" w:cs="Arial"/>
          <w:sz w:val="24"/>
          <w:szCs w:val="24"/>
          <w:lang w:eastAsia="es-ES"/>
        </w:rPr>
        <w:t xml:space="preserve"> se aplicó </w:t>
      </w:r>
      <w:r w:rsidR="00444139">
        <w:rPr>
          <w:rFonts w:ascii="Arial" w:eastAsia="Times New Roman" w:hAnsi="Arial" w:cs="Arial"/>
          <w:sz w:val="24"/>
          <w:szCs w:val="24"/>
          <w:lang w:eastAsia="es-ES"/>
        </w:rPr>
        <w:t>la herramienta del CUBAFIS</w:t>
      </w:r>
      <w:r w:rsidR="00444139" w:rsidRPr="006339EC">
        <w:rPr>
          <w:rFonts w:ascii="Arial" w:eastAsia="Times New Roman" w:hAnsi="Arial" w:cs="Arial"/>
          <w:sz w:val="24"/>
          <w:szCs w:val="24"/>
          <w:lang w:eastAsia="es-ES"/>
        </w:rPr>
        <w:t>,</w:t>
      </w:r>
      <w:r w:rsidR="00A1297B" w:rsidRPr="006339EC">
        <w:rPr>
          <w:rFonts w:ascii="Arial" w:eastAsia="Times New Roman" w:hAnsi="Arial" w:cs="Arial"/>
          <w:sz w:val="24"/>
          <w:szCs w:val="24"/>
          <w:lang w:eastAsia="es-ES"/>
        </w:rPr>
        <w:t xml:space="preserve"> </w:t>
      </w:r>
      <w:r w:rsidR="007A72D2" w:rsidRPr="006339EC">
        <w:rPr>
          <w:rFonts w:ascii="Arial" w:eastAsia="Times New Roman" w:hAnsi="Arial" w:cs="Arial"/>
          <w:sz w:val="24"/>
          <w:szCs w:val="24"/>
          <w:lang w:eastAsia="es-ES"/>
        </w:rPr>
        <w:t xml:space="preserve">para un 100 %, </w:t>
      </w:r>
      <w:r w:rsidRPr="006339EC">
        <w:rPr>
          <w:rFonts w:ascii="Arial" w:eastAsia="Times New Roman" w:hAnsi="Arial" w:cs="Arial"/>
          <w:sz w:val="24"/>
          <w:szCs w:val="24"/>
          <w:lang w:eastAsia="es-ES"/>
        </w:rPr>
        <w:t>de aplicación</w:t>
      </w:r>
      <w:r w:rsidR="00C730DC">
        <w:rPr>
          <w:rFonts w:ascii="Arial" w:eastAsia="Times New Roman" w:hAnsi="Arial" w:cs="Arial"/>
          <w:sz w:val="24"/>
          <w:szCs w:val="24"/>
          <w:lang w:eastAsia="es-ES"/>
        </w:rPr>
        <w:t xml:space="preserve"> </w:t>
      </w:r>
      <w:r w:rsidRPr="006339EC">
        <w:rPr>
          <w:rFonts w:ascii="Arial" w:eastAsia="Times New Roman" w:hAnsi="Arial" w:cs="Arial"/>
          <w:color w:val="FF0000"/>
          <w:sz w:val="24"/>
          <w:szCs w:val="24"/>
          <w:lang w:eastAsia="es-ES"/>
        </w:rPr>
        <w:t xml:space="preserve">y el mismo nivel de efectividad, </w:t>
      </w:r>
      <w:r>
        <w:rPr>
          <w:rFonts w:ascii="Arial" w:eastAsia="Times New Roman" w:hAnsi="Arial" w:cs="Arial"/>
          <w:sz w:val="24"/>
          <w:szCs w:val="24"/>
          <w:lang w:eastAsia="es-ES"/>
        </w:rPr>
        <w:t>pues</w:t>
      </w:r>
      <w:r w:rsidR="00A1297B">
        <w:rPr>
          <w:rFonts w:ascii="Arial" w:eastAsia="Times New Roman" w:hAnsi="Arial" w:cs="Arial"/>
          <w:sz w:val="24"/>
          <w:szCs w:val="24"/>
          <w:lang w:eastAsia="es-ES"/>
        </w:rPr>
        <w:t xml:space="preserve"> la </w:t>
      </w:r>
      <w:r w:rsidR="00A1297B" w:rsidRPr="006339EC">
        <w:rPr>
          <w:rFonts w:ascii="Arial" w:eastAsia="Times New Roman" w:hAnsi="Arial" w:cs="Arial"/>
          <w:color w:val="FF0000"/>
          <w:sz w:val="24"/>
          <w:szCs w:val="24"/>
          <w:lang w:eastAsia="es-ES"/>
        </w:rPr>
        <w:t xml:space="preserve">mayoría </w:t>
      </w:r>
      <w:r w:rsidR="006339EC">
        <w:rPr>
          <w:rFonts w:ascii="Arial" w:eastAsia="Times New Roman" w:hAnsi="Arial" w:cs="Arial"/>
          <w:color w:val="FF0000"/>
          <w:sz w:val="24"/>
          <w:szCs w:val="24"/>
          <w:lang w:eastAsia="es-ES"/>
        </w:rPr>
        <w:t>(</w:t>
      </w:r>
      <w:r w:rsidR="006339EC">
        <w:rPr>
          <w:rFonts w:ascii="Arial" w:eastAsia="Times New Roman" w:hAnsi="Arial" w:cs="Arial"/>
          <w:sz w:val="24"/>
          <w:szCs w:val="24"/>
          <w:lang w:eastAsia="es-ES"/>
        </w:rPr>
        <w:t xml:space="preserve"> </w:t>
      </w:r>
      <w:r w:rsidR="006339EC" w:rsidRPr="006339EC">
        <w:rPr>
          <w:rFonts w:ascii="Arial" w:eastAsia="Times New Roman" w:hAnsi="Arial" w:cs="Arial"/>
          <w:sz w:val="24"/>
          <w:szCs w:val="24"/>
          <w:highlight w:val="yellow"/>
          <w:lang w:eastAsia="es-ES"/>
        </w:rPr>
        <w:t>MAYORIA NO ES 100 %)</w:t>
      </w:r>
      <w:r w:rsidR="006339EC">
        <w:rPr>
          <w:rFonts w:ascii="Arial" w:eastAsia="Times New Roman" w:hAnsi="Arial" w:cs="Arial"/>
          <w:sz w:val="24"/>
          <w:szCs w:val="24"/>
          <w:lang w:eastAsia="es-ES"/>
        </w:rPr>
        <w:t xml:space="preserve">, </w:t>
      </w:r>
      <w:r w:rsidR="00A1297B">
        <w:rPr>
          <w:rFonts w:ascii="Arial" w:eastAsia="Times New Roman" w:hAnsi="Arial" w:cs="Arial"/>
          <w:sz w:val="24"/>
          <w:szCs w:val="24"/>
          <w:lang w:eastAsia="es-ES"/>
        </w:rPr>
        <w:t>de</w:t>
      </w:r>
      <w:r>
        <w:rPr>
          <w:rFonts w:ascii="Arial" w:eastAsia="Times New Roman" w:hAnsi="Arial" w:cs="Arial"/>
          <w:sz w:val="24"/>
          <w:szCs w:val="24"/>
          <w:lang w:eastAsia="es-ES"/>
        </w:rPr>
        <w:t xml:space="preserve"> las huellas levantadas tuvieron valor identificativo y al ser cotejadas tuvo resultados positivos</w:t>
      </w:r>
      <w:r w:rsidR="00A1297B">
        <w:rPr>
          <w:rFonts w:ascii="Arial" w:eastAsia="Times New Roman" w:hAnsi="Arial" w:cs="Arial"/>
          <w:sz w:val="24"/>
          <w:szCs w:val="24"/>
          <w:lang w:eastAsia="es-ES"/>
        </w:rPr>
        <w:t xml:space="preserve">. </w:t>
      </w:r>
      <w:r w:rsidR="00C730DC" w:rsidRPr="00C730DC">
        <w:rPr>
          <w:rFonts w:ascii="Arial" w:eastAsia="Times New Roman" w:hAnsi="Arial" w:cs="Arial"/>
          <w:sz w:val="24"/>
          <w:szCs w:val="24"/>
          <w:highlight w:val="yellow"/>
          <w:lang w:eastAsia="es-ES"/>
        </w:rPr>
        <w:t>Explica en que consistieron esos resultados positivos.</w:t>
      </w:r>
      <w:r w:rsidR="00C730DC">
        <w:rPr>
          <w:rFonts w:ascii="Arial" w:eastAsia="Times New Roman" w:hAnsi="Arial" w:cs="Arial"/>
          <w:sz w:val="24"/>
          <w:szCs w:val="24"/>
          <w:lang w:eastAsia="es-ES"/>
        </w:rPr>
        <w:t xml:space="preserve">, </w:t>
      </w:r>
      <w:r w:rsidR="00C730DC" w:rsidRPr="006339EC">
        <w:rPr>
          <w:rFonts w:ascii="Arial" w:eastAsia="Times New Roman" w:hAnsi="Arial" w:cs="Arial"/>
          <w:sz w:val="24"/>
          <w:szCs w:val="24"/>
          <w:highlight w:val="yellow"/>
          <w:lang w:eastAsia="es-ES"/>
        </w:rPr>
        <w:t xml:space="preserve">x ejemplo, lo que significa que en 60 casos de RF se logró levantar una huella en el lugar del suceso, correspondiente al autor de los hechos y ello condujo al esclarecimiento del hecho al ser presentado el informe pericial correspondiente al tribunal, en su </w:t>
      </w:r>
      <w:r w:rsidR="00473B0A" w:rsidRPr="006339EC">
        <w:rPr>
          <w:rFonts w:ascii="Arial" w:eastAsia="Times New Roman" w:hAnsi="Arial" w:cs="Arial"/>
          <w:sz w:val="24"/>
          <w:szCs w:val="24"/>
          <w:highlight w:val="yellow"/>
          <w:lang w:eastAsia="es-ES"/>
        </w:rPr>
        <w:t>día</w:t>
      </w:r>
      <w:r w:rsidR="00C730DC" w:rsidRPr="006339EC">
        <w:rPr>
          <w:rFonts w:ascii="Arial" w:eastAsia="Times New Roman" w:hAnsi="Arial" w:cs="Arial"/>
          <w:sz w:val="24"/>
          <w:szCs w:val="24"/>
          <w:highlight w:val="yellow"/>
          <w:lang w:eastAsia="es-ES"/>
        </w:rPr>
        <w:t>, como prueba de su participaci</w:t>
      </w:r>
      <w:r w:rsidR="00473B0A">
        <w:rPr>
          <w:rFonts w:ascii="Arial" w:eastAsia="Times New Roman" w:hAnsi="Arial" w:cs="Arial"/>
          <w:sz w:val="24"/>
          <w:szCs w:val="24"/>
          <w:highlight w:val="yellow"/>
          <w:lang w:eastAsia="es-ES"/>
        </w:rPr>
        <w:t>ón en é</w:t>
      </w:r>
      <w:r w:rsidR="00C730DC" w:rsidRPr="006339EC">
        <w:rPr>
          <w:rFonts w:ascii="Arial" w:eastAsia="Times New Roman" w:hAnsi="Arial" w:cs="Arial"/>
          <w:sz w:val="24"/>
          <w:szCs w:val="24"/>
          <w:highlight w:val="yellow"/>
          <w:lang w:eastAsia="es-ES"/>
        </w:rPr>
        <w:t>l.</w:t>
      </w:r>
    </w:p>
    <w:p w:rsidR="008A5BC8" w:rsidRDefault="008A5BC8" w:rsidP="000B0C88">
      <w:pPr>
        <w:spacing w:after="0" w:line="360" w:lineRule="auto"/>
        <w:jc w:val="both"/>
        <w:rPr>
          <w:rFonts w:ascii="Arial" w:eastAsia="Times New Roman" w:hAnsi="Arial" w:cs="Arial"/>
          <w:sz w:val="24"/>
          <w:szCs w:val="24"/>
          <w:lang w:eastAsia="es-ES"/>
        </w:rPr>
      </w:pPr>
    </w:p>
    <w:p w:rsidR="008A5BC8" w:rsidRDefault="00A1297B"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E</w:t>
      </w:r>
      <w:r w:rsidR="00444139">
        <w:rPr>
          <w:rFonts w:ascii="Arial" w:eastAsia="Times New Roman" w:hAnsi="Arial" w:cs="Arial"/>
          <w:sz w:val="24"/>
          <w:szCs w:val="24"/>
          <w:lang w:eastAsia="es-ES"/>
        </w:rPr>
        <w:t xml:space="preserve">n 30 de ellos </w:t>
      </w:r>
      <w:r w:rsidR="004379E8">
        <w:rPr>
          <w:rFonts w:ascii="Arial" w:eastAsia="Times New Roman" w:hAnsi="Arial" w:cs="Arial"/>
          <w:sz w:val="24"/>
          <w:szCs w:val="24"/>
          <w:lang w:eastAsia="es-ES"/>
        </w:rPr>
        <w:t>se aplicó la Manta Eléctrica,</w:t>
      </w:r>
      <w:r w:rsidR="00C730DC">
        <w:rPr>
          <w:rFonts w:ascii="Arial" w:eastAsia="Times New Roman" w:hAnsi="Arial" w:cs="Arial"/>
          <w:sz w:val="24"/>
          <w:szCs w:val="24"/>
          <w:lang w:eastAsia="es-ES"/>
        </w:rPr>
        <w:t xml:space="preserve"> </w:t>
      </w:r>
      <w:r w:rsidR="00500731">
        <w:rPr>
          <w:rFonts w:ascii="Arial" w:eastAsia="Times New Roman" w:hAnsi="Arial" w:cs="Arial"/>
          <w:sz w:val="24"/>
          <w:szCs w:val="24"/>
          <w:lang w:eastAsia="es-ES"/>
        </w:rPr>
        <w:t>para un 37</w:t>
      </w:r>
      <w:r w:rsidR="007A72D2">
        <w:rPr>
          <w:rFonts w:ascii="Arial" w:eastAsia="Times New Roman" w:hAnsi="Arial" w:cs="Arial"/>
          <w:sz w:val="24"/>
          <w:szCs w:val="24"/>
          <w:lang w:eastAsia="es-ES"/>
        </w:rPr>
        <w:t>.5 %</w:t>
      </w:r>
      <w:r w:rsidR="00473B0A">
        <w:rPr>
          <w:rFonts w:ascii="Arial" w:eastAsia="Times New Roman" w:hAnsi="Arial" w:cs="Arial"/>
          <w:sz w:val="24"/>
          <w:szCs w:val="24"/>
          <w:lang w:eastAsia="es-ES"/>
        </w:rPr>
        <w:t xml:space="preserve"> del total y el 50 % de aquellos en que concurrió el perito y aplicó la técnica</w:t>
      </w:r>
      <w:r w:rsidR="007A72D2">
        <w:rPr>
          <w:rFonts w:ascii="Arial" w:eastAsia="Times New Roman" w:hAnsi="Arial" w:cs="Arial"/>
          <w:sz w:val="24"/>
          <w:szCs w:val="24"/>
          <w:lang w:eastAsia="es-ES"/>
        </w:rPr>
        <w:t xml:space="preserve">, </w:t>
      </w:r>
      <w:r w:rsidR="00C730DC">
        <w:rPr>
          <w:rFonts w:ascii="Arial" w:eastAsia="Times New Roman" w:hAnsi="Arial" w:cs="Arial"/>
          <w:sz w:val="24"/>
          <w:szCs w:val="24"/>
          <w:lang w:eastAsia="es-ES"/>
        </w:rPr>
        <w:t xml:space="preserve">lo que permitió levantar </w:t>
      </w:r>
      <w:r w:rsidR="00B222BB">
        <w:rPr>
          <w:rFonts w:ascii="Arial" w:eastAsia="Times New Roman" w:hAnsi="Arial" w:cs="Arial"/>
          <w:sz w:val="24"/>
          <w:szCs w:val="24"/>
          <w:lang w:eastAsia="es-ES"/>
        </w:rPr>
        <w:t xml:space="preserve"> huellas de calzado </w:t>
      </w:r>
      <w:r w:rsidR="006339EC">
        <w:rPr>
          <w:rFonts w:ascii="Arial" w:eastAsia="Times New Roman" w:hAnsi="Arial" w:cs="Arial"/>
          <w:sz w:val="24"/>
          <w:szCs w:val="24"/>
          <w:lang w:eastAsia="es-ES"/>
        </w:rPr>
        <w:t xml:space="preserve"> </w:t>
      </w:r>
      <w:r w:rsidRPr="00473B0A">
        <w:rPr>
          <w:rFonts w:ascii="Arial" w:eastAsia="Times New Roman" w:hAnsi="Arial" w:cs="Arial"/>
          <w:sz w:val="24"/>
          <w:szCs w:val="24"/>
          <w:highlight w:val="yellow"/>
          <w:lang w:eastAsia="es-ES"/>
        </w:rPr>
        <w:t>y el mismo nivel de efectividad</w:t>
      </w:r>
      <w:r>
        <w:rPr>
          <w:rFonts w:ascii="Arial" w:eastAsia="Times New Roman" w:hAnsi="Arial" w:cs="Arial"/>
          <w:sz w:val="24"/>
          <w:szCs w:val="24"/>
          <w:lang w:eastAsia="es-ES"/>
        </w:rPr>
        <w:t>. L</w:t>
      </w:r>
      <w:r w:rsidR="00444139">
        <w:rPr>
          <w:rFonts w:ascii="Arial" w:eastAsia="Times New Roman" w:hAnsi="Arial" w:cs="Arial"/>
          <w:sz w:val="24"/>
          <w:szCs w:val="24"/>
          <w:lang w:eastAsia="es-ES"/>
        </w:rPr>
        <w:t>os</w:t>
      </w:r>
      <w:r>
        <w:rPr>
          <w:rFonts w:ascii="Arial" w:eastAsia="Times New Roman" w:hAnsi="Arial" w:cs="Arial"/>
          <w:sz w:val="24"/>
          <w:szCs w:val="24"/>
          <w:lang w:eastAsia="es-ES"/>
        </w:rPr>
        <w:t xml:space="preserve"> </w:t>
      </w:r>
      <w:r w:rsidRPr="00473B0A">
        <w:rPr>
          <w:rFonts w:ascii="Arial" w:eastAsia="Times New Roman" w:hAnsi="Arial" w:cs="Arial"/>
          <w:sz w:val="24"/>
          <w:szCs w:val="24"/>
          <w:lang w:eastAsia="es-ES"/>
        </w:rPr>
        <w:t>20</w:t>
      </w:r>
      <w:r w:rsidR="008A5BC8" w:rsidRPr="00473B0A">
        <w:rPr>
          <w:rFonts w:ascii="Arial" w:eastAsia="Times New Roman" w:hAnsi="Arial" w:cs="Arial"/>
          <w:sz w:val="24"/>
          <w:szCs w:val="24"/>
          <w:lang w:eastAsia="es-ES"/>
        </w:rPr>
        <w:t xml:space="preserve"> </w:t>
      </w:r>
      <w:r>
        <w:rPr>
          <w:rFonts w:ascii="Arial" w:eastAsia="Times New Roman" w:hAnsi="Arial" w:cs="Arial"/>
          <w:sz w:val="24"/>
          <w:szCs w:val="24"/>
          <w:lang w:eastAsia="es-ES"/>
        </w:rPr>
        <w:t>hechos</w:t>
      </w:r>
      <w:r w:rsidR="00444139">
        <w:rPr>
          <w:rFonts w:ascii="Arial" w:eastAsia="Times New Roman" w:hAnsi="Arial" w:cs="Arial"/>
          <w:sz w:val="24"/>
          <w:szCs w:val="24"/>
          <w:lang w:eastAsia="es-ES"/>
        </w:rPr>
        <w:t xml:space="preserve"> </w:t>
      </w:r>
      <w:r>
        <w:rPr>
          <w:rFonts w:ascii="Arial" w:eastAsia="Times New Roman" w:hAnsi="Arial" w:cs="Arial"/>
          <w:sz w:val="24"/>
          <w:szCs w:val="24"/>
          <w:lang w:eastAsia="es-ES"/>
        </w:rPr>
        <w:t>restantes</w:t>
      </w:r>
      <w:r w:rsidR="000B30B5">
        <w:rPr>
          <w:rFonts w:ascii="Arial" w:eastAsia="Times New Roman" w:hAnsi="Arial" w:cs="Arial"/>
          <w:sz w:val="24"/>
          <w:szCs w:val="24"/>
          <w:lang w:eastAsia="es-ES"/>
        </w:rPr>
        <w:t xml:space="preserve"> </w:t>
      </w:r>
      <w:r w:rsidR="00473B0A">
        <w:rPr>
          <w:rFonts w:ascii="Arial" w:eastAsia="Times New Roman" w:hAnsi="Arial" w:cs="Arial"/>
          <w:sz w:val="24"/>
          <w:szCs w:val="24"/>
          <w:lang w:eastAsia="es-ES"/>
        </w:rPr>
        <w:t xml:space="preserve">en los que no se aplicó la criminalística, </w:t>
      </w:r>
      <w:r w:rsidR="00444139">
        <w:rPr>
          <w:rFonts w:ascii="Arial" w:eastAsia="Times New Roman" w:hAnsi="Arial" w:cs="Arial"/>
          <w:sz w:val="24"/>
          <w:szCs w:val="24"/>
          <w:lang w:eastAsia="es-ES"/>
        </w:rPr>
        <w:t>se esclarecieron 15</w:t>
      </w:r>
      <w:r w:rsidR="003B166F">
        <w:rPr>
          <w:rFonts w:ascii="Arial" w:eastAsia="Times New Roman" w:hAnsi="Arial" w:cs="Arial"/>
          <w:sz w:val="24"/>
          <w:szCs w:val="24"/>
          <w:lang w:eastAsia="es-ES"/>
        </w:rPr>
        <w:t xml:space="preserve"> por haber sido detenidos los autores cometiendo el hecho y</w:t>
      </w:r>
      <w:r>
        <w:rPr>
          <w:rFonts w:ascii="Arial" w:eastAsia="Times New Roman" w:hAnsi="Arial" w:cs="Arial"/>
          <w:sz w:val="24"/>
          <w:szCs w:val="24"/>
          <w:lang w:eastAsia="es-ES"/>
        </w:rPr>
        <w:t xml:space="preserve"> </w:t>
      </w:r>
      <w:r w:rsidR="004F5014">
        <w:rPr>
          <w:rFonts w:ascii="Arial" w:eastAsia="Times New Roman" w:hAnsi="Arial" w:cs="Arial"/>
          <w:sz w:val="24"/>
          <w:szCs w:val="24"/>
          <w:lang w:eastAsia="es-ES"/>
        </w:rPr>
        <w:t xml:space="preserve">en </w:t>
      </w:r>
      <w:r w:rsidR="00444139">
        <w:rPr>
          <w:rFonts w:ascii="Arial" w:eastAsia="Times New Roman" w:hAnsi="Arial" w:cs="Arial"/>
          <w:sz w:val="24"/>
          <w:szCs w:val="24"/>
          <w:lang w:eastAsia="es-ES"/>
        </w:rPr>
        <w:t>5 expedientes los presuntos autores</w:t>
      </w:r>
      <w:r w:rsidR="00C5778B">
        <w:rPr>
          <w:rFonts w:ascii="Arial" w:eastAsia="Times New Roman" w:hAnsi="Arial" w:cs="Arial"/>
          <w:sz w:val="24"/>
          <w:szCs w:val="24"/>
          <w:lang w:eastAsia="es-ES"/>
        </w:rPr>
        <w:t xml:space="preserve"> fueron</w:t>
      </w:r>
      <w:r w:rsidR="003B166F">
        <w:rPr>
          <w:rFonts w:ascii="Arial" w:eastAsia="Times New Roman" w:hAnsi="Arial" w:cs="Arial"/>
          <w:sz w:val="24"/>
          <w:szCs w:val="24"/>
          <w:lang w:eastAsia="es-ES"/>
        </w:rPr>
        <w:t xml:space="preserve"> sobreseídos provisionalmente por falta d</w:t>
      </w:r>
      <w:r w:rsidR="00C5778B">
        <w:rPr>
          <w:rFonts w:ascii="Arial" w:eastAsia="Times New Roman" w:hAnsi="Arial" w:cs="Arial"/>
          <w:sz w:val="24"/>
          <w:szCs w:val="24"/>
          <w:lang w:eastAsia="es-ES"/>
        </w:rPr>
        <w:t>e e</w:t>
      </w:r>
      <w:r>
        <w:rPr>
          <w:rFonts w:ascii="Arial" w:eastAsia="Times New Roman" w:hAnsi="Arial" w:cs="Arial"/>
          <w:sz w:val="24"/>
          <w:szCs w:val="24"/>
          <w:lang w:eastAsia="es-ES"/>
        </w:rPr>
        <w:t>lementos de prueba (</w:t>
      </w:r>
      <w:r w:rsidR="00660CE1">
        <w:rPr>
          <w:rFonts w:ascii="Arial" w:eastAsia="Times New Roman" w:hAnsi="Arial" w:cs="Arial"/>
          <w:sz w:val="24"/>
          <w:szCs w:val="24"/>
          <w:lang w:eastAsia="es-ES"/>
        </w:rPr>
        <w:t>ver anexo 5</w:t>
      </w:r>
      <w:r w:rsidR="00C5778B">
        <w:rPr>
          <w:rFonts w:ascii="Arial" w:eastAsia="Times New Roman" w:hAnsi="Arial" w:cs="Arial"/>
          <w:sz w:val="24"/>
          <w:szCs w:val="24"/>
          <w:lang w:eastAsia="es-ES"/>
        </w:rPr>
        <w:t>).</w:t>
      </w:r>
    </w:p>
    <w:p w:rsidR="00C730DC" w:rsidRDefault="00C730DC" w:rsidP="000B0C88">
      <w:pPr>
        <w:spacing w:after="0" w:line="360" w:lineRule="auto"/>
        <w:jc w:val="both"/>
        <w:rPr>
          <w:rFonts w:ascii="Arial" w:eastAsia="Times New Roman" w:hAnsi="Arial" w:cs="Arial"/>
          <w:sz w:val="24"/>
          <w:szCs w:val="24"/>
          <w:lang w:eastAsia="es-ES"/>
        </w:rPr>
      </w:pPr>
    </w:p>
    <w:p w:rsidR="00DB218A" w:rsidRDefault="008A5BC8"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Del </w:t>
      </w:r>
      <w:r w:rsidR="003B166F">
        <w:rPr>
          <w:rFonts w:ascii="Arial" w:eastAsia="Times New Roman" w:hAnsi="Arial" w:cs="Arial"/>
          <w:sz w:val="24"/>
          <w:szCs w:val="24"/>
          <w:lang w:eastAsia="es-ES"/>
        </w:rPr>
        <w:t>delito de Sacrificio Ilegal del Ganado Mayor s</w:t>
      </w:r>
      <w:r w:rsidR="004379E8">
        <w:rPr>
          <w:rFonts w:ascii="Arial" w:eastAsia="Times New Roman" w:hAnsi="Arial" w:cs="Arial"/>
          <w:sz w:val="24"/>
          <w:szCs w:val="24"/>
          <w:lang w:eastAsia="es-ES"/>
        </w:rPr>
        <w:t>e</w:t>
      </w:r>
      <w:r>
        <w:rPr>
          <w:rFonts w:ascii="Arial" w:eastAsia="Times New Roman" w:hAnsi="Arial" w:cs="Arial"/>
          <w:sz w:val="24"/>
          <w:szCs w:val="24"/>
          <w:lang w:eastAsia="es-ES"/>
        </w:rPr>
        <w:t xml:space="preserve"> tomó una</w:t>
      </w:r>
      <w:r w:rsidR="00A1297B">
        <w:rPr>
          <w:rFonts w:ascii="Arial" w:eastAsia="Times New Roman" w:hAnsi="Arial" w:cs="Arial"/>
          <w:sz w:val="24"/>
          <w:szCs w:val="24"/>
          <w:lang w:eastAsia="es-ES"/>
        </w:rPr>
        <w:t xml:space="preserve"> muestra</w:t>
      </w:r>
      <w:r w:rsidR="00C97881">
        <w:rPr>
          <w:rFonts w:ascii="Arial" w:eastAsia="Times New Roman" w:hAnsi="Arial" w:cs="Arial"/>
          <w:sz w:val="24"/>
          <w:szCs w:val="24"/>
          <w:lang w:eastAsia="es-ES"/>
        </w:rPr>
        <w:t xml:space="preserve"> </w:t>
      </w:r>
      <w:r>
        <w:rPr>
          <w:rFonts w:ascii="Arial" w:eastAsia="Times New Roman" w:hAnsi="Arial" w:cs="Arial"/>
          <w:sz w:val="24"/>
          <w:szCs w:val="24"/>
          <w:lang w:eastAsia="es-ES"/>
        </w:rPr>
        <w:t xml:space="preserve"> de</w:t>
      </w:r>
      <w:r w:rsidR="00C97881">
        <w:rPr>
          <w:rFonts w:ascii="Arial" w:eastAsia="Times New Roman" w:hAnsi="Arial" w:cs="Arial"/>
          <w:sz w:val="24"/>
          <w:szCs w:val="24"/>
          <w:lang w:eastAsia="es-ES"/>
        </w:rPr>
        <w:t xml:space="preserve">16 </w:t>
      </w:r>
      <w:r>
        <w:rPr>
          <w:rFonts w:ascii="Arial" w:eastAsia="Times New Roman" w:hAnsi="Arial" w:cs="Arial"/>
          <w:sz w:val="24"/>
          <w:szCs w:val="24"/>
          <w:lang w:eastAsia="es-ES"/>
        </w:rPr>
        <w:t>hechos</w:t>
      </w:r>
      <w:r w:rsidR="00C5778B">
        <w:rPr>
          <w:rFonts w:ascii="Arial" w:eastAsia="Times New Roman" w:hAnsi="Arial" w:cs="Arial"/>
          <w:sz w:val="24"/>
          <w:szCs w:val="24"/>
          <w:lang w:eastAsia="es-ES"/>
        </w:rPr>
        <w:t>,</w:t>
      </w:r>
      <w:r w:rsidR="00C97881">
        <w:rPr>
          <w:rFonts w:ascii="Arial" w:eastAsia="Times New Roman" w:hAnsi="Arial" w:cs="Arial"/>
          <w:sz w:val="24"/>
          <w:szCs w:val="24"/>
          <w:lang w:eastAsia="es-ES"/>
        </w:rPr>
        <w:t xml:space="preserve"> </w:t>
      </w:r>
      <w:r w:rsidR="00815EB7">
        <w:rPr>
          <w:rFonts w:ascii="Arial" w:eastAsia="Times New Roman" w:hAnsi="Arial" w:cs="Arial"/>
          <w:sz w:val="24"/>
          <w:szCs w:val="24"/>
          <w:lang w:eastAsia="es-ES"/>
        </w:rPr>
        <w:t xml:space="preserve">en los cuales participó </w:t>
      </w:r>
      <w:r w:rsidR="00C97881">
        <w:rPr>
          <w:rFonts w:ascii="Arial" w:eastAsia="Times New Roman" w:hAnsi="Arial" w:cs="Arial"/>
          <w:sz w:val="24"/>
          <w:szCs w:val="24"/>
          <w:lang w:eastAsia="es-ES"/>
        </w:rPr>
        <w:t>la técnica criminalística en los 16, lo que representa el 100%,</w:t>
      </w:r>
      <w:r w:rsidR="00C5778B">
        <w:rPr>
          <w:rFonts w:ascii="Arial" w:eastAsia="Times New Roman" w:hAnsi="Arial" w:cs="Arial"/>
          <w:sz w:val="24"/>
          <w:szCs w:val="24"/>
          <w:lang w:eastAsia="es-ES"/>
        </w:rPr>
        <w:t xml:space="preserve"> de ellos e</w:t>
      </w:r>
      <w:r w:rsidR="004F5014">
        <w:rPr>
          <w:rFonts w:ascii="Arial" w:eastAsia="Times New Roman" w:hAnsi="Arial" w:cs="Arial"/>
          <w:sz w:val="24"/>
          <w:szCs w:val="24"/>
          <w:lang w:eastAsia="es-ES"/>
        </w:rPr>
        <w:t>n 10</w:t>
      </w:r>
      <w:r w:rsidR="00815EB7">
        <w:rPr>
          <w:rFonts w:ascii="Arial" w:eastAsia="Times New Roman" w:hAnsi="Arial" w:cs="Arial"/>
          <w:sz w:val="24"/>
          <w:szCs w:val="24"/>
          <w:lang w:eastAsia="es-ES"/>
        </w:rPr>
        <w:t>,</w:t>
      </w:r>
      <w:r w:rsidR="004F5014">
        <w:rPr>
          <w:rFonts w:ascii="Arial" w:eastAsia="Times New Roman" w:hAnsi="Arial" w:cs="Arial"/>
          <w:sz w:val="24"/>
          <w:szCs w:val="24"/>
          <w:lang w:eastAsia="es-ES"/>
        </w:rPr>
        <w:t xml:space="preserve"> se aplicó el Luminol, </w:t>
      </w:r>
      <w:r w:rsidR="00DF0365">
        <w:rPr>
          <w:rFonts w:ascii="Arial" w:eastAsia="Times New Roman" w:hAnsi="Arial" w:cs="Arial"/>
          <w:color w:val="FF0000"/>
          <w:sz w:val="24"/>
          <w:szCs w:val="24"/>
          <w:lang w:eastAsia="es-ES"/>
        </w:rPr>
        <w:t>para un 62.5</w:t>
      </w:r>
      <w:r w:rsidR="007A72D2" w:rsidRPr="007A72D2">
        <w:rPr>
          <w:rFonts w:ascii="Arial" w:eastAsia="Times New Roman" w:hAnsi="Arial" w:cs="Arial"/>
          <w:color w:val="FF0000"/>
          <w:sz w:val="24"/>
          <w:szCs w:val="24"/>
          <w:lang w:eastAsia="es-ES"/>
        </w:rPr>
        <w:t xml:space="preserve"> %, </w:t>
      </w:r>
      <w:r w:rsidR="00B222BB" w:rsidRPr="008A5BC8">
        <w:rPr>
          <w:rFonts w:ascii="Arial" w:eastAsia="Times New Roman" w:hAnsi="Arial" w:cs="Arial"/>
          <w:sz w:val="24"/>
          <w:szCs w:val="24"/>
          <w:highlight w:val="yellow"/>
          <w:lang w:eastAsia="es-ES"/>
        </w:rPr>
        <w:t>con un 6</w:t>
      </w:r>
      <w:r w:rsidR="00A1297B" w:rsidRPr="008A5BC8">
        <w:rPr>
          <w:rFonts w:ascii="Arial" w:eastAsia="Times New Roman" w:hAnsi="Arial" w:cs="Arial"/>
          <w:sz w:val="24"/>
          <w:szCs w:val="24"/>
          <w:highlight w:val="yellow"/>
          <w:lang w:eastAsia="es-ES"/>
        </w:rPr>
        <w:t>0 % de aplicación</w:t>
      </w:r>
      <w:r w:rsidR="00A1297B">
        <w:rPr>
          <w:rFonts w:ascii="Arial" w:eastAsia="Times New Roman" w:hAnsi="Arial" w:cs="Arial"/>
          <w:sz w:val="24"/>
          <w:szCs w:val="24"/>
          <w:lang w:eastAsia="es-ES"/>
        </w:rPr>
        <w:t xml:space="preserve"> </w:t>
      </w:r>
      <w:r w:rsidR="00A1297B" w:rsidRPr="00815EB7">
        <w:rPr>
          <w:rFonts w:ascii="Arial" w:eastAsia="Times New Roman" w:hAnsi="Arial" w:cs="Arial"/>
          <w:sz w:val="24"/>
          <w:szCs w:val="24"/>
          <w:highlight w:val="yellow"/>
          <w:lang w:eastAsia="es-ES"/>
        </w:rPr>
        <w:t>y el mismo nivel de efectividad</w:t>
      </w:r>
      <w:r w:rsidR="00A1297B">
        <w:rPr>
          <w:rFonts w:ascii="Arial" w:eastAsia="Times New Roman" w:hAnsi="Arial" w:cs="Arial"/>
          <w:sz w:val="24"/>
          <w:szCs w:val="24"/>
          <w:lang w:eastAsia="es-ES"/>
        </w:rPr>
        <w:t xml:space="preserve"> </w:t>
      </w:r>
      <w:r w:rsidR="004F5014">
        <w:rPr>
          <w:rFonts w:ascii="Arial" w:eastAsia="Times New Roman" w:hAnsi="Arial" w:cs="Arial"/>
          <w:sz w:val="24"/>
          <w:szCs w:val="24"/>
          <w:lang w:eastAsia="es-ES"/>
        </w:rPr>
        <w:t>y en 6</w:t>
      </w:r>
      <w:r w:rsidR="00C5778B">
        <w:rPr>
          <w:rFonts w:ascii="Arial" w:eastAsia="Times New Roman" w:hAnsi="Arial" w:cs="Arial"/>
          <w:sz w:val="24"/>
          <w:szCs w:val="24"/>
          <w:lang w:eastAsia="es-ES"/>
        </w:rPr>
        <w:t xml:space="preserve"> hechos se aplicó el CUBAFIS,</w:t>
      </w:r>
      <w:r w:rsidR="00A1297B">
        <w:rPr>
          <w:rFonts w:ascii="Arial" w:eastAsia="Times New Roman" w:hAnsi="Arial" w:cs="Arial"/>
          <w:sz w:val="24"/>
          <w:szCs w:val="24"/>
          <w:lang w:eastAsia="es-ES"/>
        </w:rPr>
        <w:t xml:space="preserve"> </w:t>
      </w:r>
      <w:r w:rsidR="007A72D2" w:rsidRPr="007A72D2">
        <w:rPr>
          <w:rFonts w:ascii="Arial" w:eastAsia="Times New Roman" w:hAnsi="Arial" w:cs="Arial"/>
          <w:color w:val="FF0000"/>
          <w:sz w:val="24"/>
          <w:szCs w:val="24"/>
          <w:lang w:eastAsia="es-ES"/>
        </w:rPr>
        <w:t xml:space="preserve">lo que representa el 37.5 %, </w:t>
      </w:r>
      <w:r w:rsidR="006339EC">
        <w:rPr>
          <w:rFonts w:ascii="Arial" w:eastAsia="Times New Roman" w:hAnsi="Arial" w:cs="Arial"/>
          <w:color w:val="FF0000"/>
          <w:sz w:val="24"/>
          <w:szCs w:val="24"/>
          <w:lang w:eastAsia="es-ES"/>
        </w:rPr>
        <w:t>(</w:t>
      </w:r>
      <w:r w:rsidR="00A1297B">
        <w:rPr>
          <w:rFonts w:ascii="Arial" w:eastAsia="Times New Roman" w:hAnsi="Arial" w:cs="Arial"/>
          <w:sz w:val="24"/>
          <w:szCs w:val="24"/>
          <w:lang w:eastAsia="es-ES"/>
        </w:rPr>
        <w:t xml:space="preserve">con </w:t>
      </w:r>
      <w:r w:rsidR="00A1297B" w:rsidRPr="008A5BC8">
        <w:rPr>
          <w:rFonts w:ascii="Arial" w:eastAsia="Times New Roman" w:hAnsi="Arial" w:cs="Arial"/>
          <w:sz w:val="24"/>
          <w:szCs w:val="24"/>
          <w:highlight w:val="yellow"/>
          <w:lang w:eastAsia="es-ES"/>
        </w:rPr>
        <w:t>un 50 % de aplicación</w:t>
      </w:r>
      <w:r w:rsidR="00A1297B">
        <w:rPr>
          <w:rFonts w:ascii="Arial" w:eastAsia="Times New Roman" w:hAnsi="Arial" w:cs="Arial"/>
          <w:sz w:val="24"/>
          <w:szCs w:val="24"/>
          <w:lang w:eastAsia="es-ES"/>
        </w:rPr>
        <w:t xml:space="preserve"> </w:t>
      </w:r>
      <w:r w:rsidR="00A1297B" w:rsidRPr="00815EB7">
        <w:rPr>
          <w:rFonts w:ascii="Arial" w:eastAsia="Times New Roman" w:hAnsi="Arial" w:cs="Arial"/>
          <w:sz w:val="24"/>
          <w:szCs w:val="24"/>
          <w:highlight w:val="yellow"/>
          <w:lang w:eastAsia="es-ES"/>
        </w:rPr>
        <w:t>y el mismo nivel de efectividad</w:t>
      </w:r>
      <w:r w:rsidR="006339EC">
        <w:rPr>
          <w:rFonts w:ascii="Arial" w:eastAsia="Times New Roman" w:hAnsi="Arial" w:cs="Arial"/>
          <w:sz w:val="24"/>
          <w:szCs w:val="24"/>
          <w:lang w:eastAsia="es-ES"/>
        </w:rPr>
        <w:t>)</w:t>
      </w:r>
      <w:r w:rsidR="00660CE1">
        <w:rPr>
          <w:rFonts w:ascii="Arial" w:eastAsia="Times New Roman" w:hAnsi="Arial" w:cs="Arial"/>
          <w:sz w:val="24"/>
          <w:szCs w:val="24"/>
          <w:lang w:eastAsia="es-ES"/>
        </w:rPr>
        <w:t xml:space="preserve"> (ver anexo 6</w:t>
      </w:r>
      <w:r w:rsidR="00C5778B">
        <w:rPr>
          <w:rFonts w:ascii="Arial" w:eastAsia="Times New Roman" w:hAnsi="Arial" w:cs="Arial"/>
          <w:sz w:val="24"/>
          <w:szCs w:val="24"/>
          <w:lang w:eastAsia="es-ES"/>
        </w:rPr>
        <w:t>).</w:t>
      </w:r>
      <w:r w:rsidR="00815EB7">
        <w:rPr>
          <w:rFonts w:ascii="Arial" w:eastAsia="Times New Roman" w:hAnsi="Arial" w:cs="Arial"/>
          <w:sz w:val="24"/>
          <w:szCs w:val="24"/>
          <w:lang w:eastAsia="es-ES"/>
        </w:rPr>
        <w:t xml:space="preserve"> </w:t>
      </w:r>
      <w:r w:rsidR="00500731">
        <w:rPr>
          <w:rFonts w:ascii="Arial" w:eastAsia="Times New Roman" w:hAnsi="Arial" w:cs="Arial"/>
          <w:sz w:val="24"/>
          <w:szCs w:val="24"/>
          <w:lang w:eastAsia="es-ES"/>
        </w:rPr>
        <w:t xml:space="preserve">¿ </w:t>
      </w:r>
      <w:r w:rsidR="00500731" w:rsidRPr="00500731">
        <w:rPr>
          <w:rFonts w:ascii="Arial" w:eastAsia="Times New Roman" w:hAnsi="Arial" w:cs="Arial"/>
          <w:sz w:val="24"/>
          <w:szCs w:val="24"/>
          <w:highlight w:val="yellow"/>
          <w:lang w:eastAsia="es-ES"/>
        </w:rPr>
        <w:t>y la manta, no se aplico?</w:t>
      </w:r>
      <w:r w:rsidR="00500731">
        <w:rPr>
          <w:rFonts w:ascii="Arial" w:eastAsia="Times New Roman" w:hAnsi="Arial" w:cs="Arial"/>
          <w:sz w:val="24"/>
          <w:szCs w:val="24"/>
          <w:lang w:eastAsia="es-ES"/>
        </w:rPr>
        <w:t xml:space="preserve"> </w:t>
      </w:r>
    </w:p>
    <w:p w:rsidR="00DB218A" w:rsidRDefault="00DB218A" w:rsidP="000B0C88">
      <w:pPr>
        <w:spacing w:after="0" w:line="360" w:lineRule="auto"/>
        <w:jc w:val="both"/>
        <w:rPr>
          <w:rFonts w:ascii="Arial" w:eastAsia="Times New Roman" w:hAnsi="Arial" w:cs="Arial"/>
          <w:sz w:val="24"/>
          <w:szCs w:val="24"/>
          <w:lang w:eastAsia="es-ES"/>
        </w:rPr>
      </w:pPr>
    </w:p>
    <w:p w:rsidR="00C5778B" w:rsidRDefault="008A5BC8" w:rsidP="00C5778B">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55 rollos correspondieron </w:t>
      </w:r>
      <w:r w:rsidR="00C5778B">
        <w:rPr>
          <w:rFonts w:ascii="Arial" w:eastAsia="Times New Roman" w:hAnsi="Arial" w:cs="Arial"/>
          <w:sz w:val="24"/>
          <w:szCs w:val="24"/>
          <w:lang w:eastAsia="es-ES"/>
        </w:rPr>
        <w:t>al delito</w:t>
      </w:r>
      <w:r w:rsidR="004F5014">
        <w:rPr>
          <w:rFonts w:ascii="Arial" w:eastAsia="Times New Roman" w:hAnsi="Arial" w:cs="Arial"/>
          <w:sz w:val="24"/>
          <w:szCs w:val="24"/>
          <w:lang w:eastAsia="es-ES"/>
        </w:rPr>
        <w:t xml:space="preserve"> de </w:t>
      </w:r>
      <w:r>
        <w:rPr>
          <w:rFonts w:ascii="Arial" w:eastAsia="Times New Roman" w:hAnsi="Arial" w:cs="Arial"/>
          <w:sz w:val="24"/>
          <w:szCs w:val="24"/>
          <w:lang w:eastAsia="es-ES"/>
        </w:rPr>
        <w:t xml:space="preserve">Hurto, </w:t>
      </w:r>
      <w:r w:rsidR="00C5778B">
        <w:rPr>
          <w:rFonts w:ascii="Arial" w:eastAsia="Times New Roman" w:hAnsi="Arial" w:cs="Arial"/>
          <w:sz w:val="24"/>
          <w:szCs w:val="24"/>
          <w:lang w:eastAsia="es-ES"/>
        </w:rPr>
        <w:t>representando la mayoría de los hechos ocurridos en el período</w:t>
      </w:r>
      <w:r w:rsidR="00815EB7">
        <w:rPr>
          <w:rFonts w:ascii="Arial" w:eastAsia="Times New Roman" w:hAnsi="Arial" w:cs="Arial"/>
          <w:sz w:val="24"/>
          <w:szCs w:val="24"/>
          <w:lang w:eastAsia="es-ES"/>
        </w:rPr>
        <w:t xml:space="preserve"> en el territorio, </w:t>
      </w:r>
      <w:r>
        <w:rPr>
          <w:rFonts w:ascii="Arial" w:eastAsia="Times New Roman" w:hAnsi="Arial" w:cs="Arial"/>
          <w:sz w:val="24"/>
          <w:szCs w:val="24"/>
          <w:lang w:eastAsia="es-ES"/>
        </w:rPr>
        <w:t xml:space="preserve">( OJO </w:t>
      </w:r>
      <w:r w:rsidRPr="008A5BC8">
        <w:rPr>
          <w:rFonts w:ascii="Arial" w:eastAsia="Times New Roman" w:hAnsi="Arial" w:cs="Arial"/>
          <w:sz w:val="24"/>
          <w:szCs w:val="24"/>
          <w:highlight w:val="yellow"/>
          <w:lang w:eastAsia="es-ES"/>
        </w:rPr>
        <w:t>HAY 80 RF</w:t>
      </w:r>
      <w:r w:rsidR="00815EB7">
        <w:rPr>
          <w:rFonts w:ascii="Arial" w:eastAsia="Times New Roman" w:hAnsi="Arial" w:cs="Arial"/>
          <w:sz w:val="24"/>
          <w:szCs w:val="24"/>
          <w:lang w:eastAsia="es-ES"/>
        </w:rPr>
        <w:t xml:space="preserve">, </w:t>
      </w:r>
      <w:r w:rsidR="00815EB7" w:rsidRPr="00815EB7">
        <w:rPr>
          <w:rFonts w:ascii="Arial" w:eastAsia="Times New Roman" w:hAnsi="Arial" w:cs="Arial"/>
          <w:sz w:val="24"/>
          <w:szCs w:val="24"/>
          <w:highlight w:val="yellow"/>
          <w:lang w:eastAsia="es-ES"/>
        </w:rPr>
        <w:t>por tanto si eran mas hurtos que robo la muestra debio tener mas hurtos que robo, de lo contrario explicar que esclarecidos hay m;as robos que hurto)</w:t>
      </w:r>
      <w:r w:rsidR="00815EB7">
        <w:rPr>
          <w:rFonts w:ascii="Arial" w:eastAsia="Times New Roman" w:hAnsi="Arial" w:cs="Arial"/>
          <w:sz w:val="24"/>
          <w:szCs w:val="24"/>
          <w:lang w:eastAsia="es-ES"/>
        </w:rPr>
        <w:t>,</w:t>
      </w:r>
      <w:r>
        <w:rPr>
          <w:rFonts w:ascii="Arial" w:eastAsia="Times New Roman" w:hAnsi="Arial" w:cs="Arial"/>
          <w:sz w:val="24"/>
          <w:szCs w:val="24"/>
          <w:lang w:eastAsia="es-ES"/>
        </w:rPr>
        <w:t xml:space="preserve"> </w:t>
      </w:r>
      <w:r w:rsidR="00C97881">
        <w:rPr>
          <w:rFonts w:ascii="Arial" w:eastAsia="Times New Roman" w:hAnsi="Arial" w:cs="Arial"/>
          <w:sz w:val="24"/>
          <w:szCs w:val="24"/>
          <w:lang w:eastAsia="es-ES"/>
        </w:rPr>
        <w:t>evidenciándose</w:t>
      </w:r>
      <w:r w:rsidR="004F5014">
        <w:rPr>
          <w:rFonts w:ascii="Arial" w:eastAsia="Times New Roman" w:hAnsi="Arial" w:cs="Arial"/>
          <w:sz w:val="24"/>
          <w:szCs w:val="24"/>
          <w:lang w:eastAsia="es-ES"/>
        </w:rPr>
        <w:t xml:space="preserve"> en 50</w:t>
      </w:r>
      <w:r w:rsidR="00C5778B">
        <w:rPr>
          <w:rFonts w:ascii="Arial" w:eastAsia="Times New Roman" w:hAnsi="Arial" w:cs="Arial"/>
          <w:sz w:val="24"/>
          <w:szCs w:val="24"/>
          <w:lang w:eastAsia="es-ES"/>
        </w:rPr>
        <w:t xml:space="preserve"> hechos la participación de la técni</w:t>
      </w:r>
      <w:r w:rsidR="004F5014">
        <w:rPr>
          <w:rFonts w:ascii="Arial" w:eastAsia="Times New Roman" w:hAnsi="Arial" w:cs="Arial"/>
          <w:sz w:val="24"/>
          <w:szCs w:val="24"/>
          <w:lang w:eastAsia="es-ES"/>
        </w:rPr>
        <w:t>ca criminalística,</w:t>
      </w:r>
      <w:r w:rsidR="007A72D2">
        <w:rPr>
          <w:rFonts w:ascii="Arial" w:eastAsia="Times New Roman" w:hAnsi="Arial" w:cs="Arial"/>
          <w:sz w:val="24"/>
          <w:szCs w:val="24"/>
          <w:lang w:eastAsia="es-ES"/>
        </w:rPr>
        <w:t xml:space="preserve"> lo que representa el 90.9 </w:t>
      </w:r>
      <w:r w:rsidR="00B222BB">
        <w:rPr>
          <w:rFonts w:ascii="Arial" w:eastAsia="Times New Roman" w:hAnsi="Arial" w:cs="Arial"/>
          <w:sz w:val="24"/>
          <w:szCs w:val="24"/>
          <w:lang w:eastAsia="es-ES"/>
        </w:rPr>
        <w:t>%,</w:t>
      </w:r>
      <w:r w:rsidR="004F5014">
        <w:rPr>
          <w:rFonts w:ascii="Arial" w:eastAsia="Times New Roman" w:hAnsi="Arial" w:cs="Arial"/>
          <w:sz w:val="24"/>
          <w:szCs w:val="24"/>
          <w:lang w:eastAsia="es-ES"/>
        </w:rPr>
        <w:t xml:space="preserve"> de ellos en </w:t>
      </w:r>
      <w:r w:rsidR="004F5014">
        <w:rPr>
          <w:rFonts w:ascii="Arial" w:eastAsia="Times New Roman" w:hAnsi="Arial" w:cs="Arial"/>
          <w:sz w:val="24"/>
          <w:szCs w:val="24"/>
          <w:lang w:eastAsia="es-ES"/>
        </w:rPr>
        <w:lastRenderedPageBreak/>
        <w:t>30</w:t>
      </w:r>
      <w:r w:rsidR="00C5778B">
        <w:rPr>
          <w:rFonts w:ascii="Arial" w:eastAsia="Times New Roman" w:hAnsi="Arial" w:cs="Arial"/>
          <w:sz w:val="24"/>
          <w:szCs w:val="24"/>
          <w:lang w:eastAsia="es-ES"/>
        </w:rPr>
        <w:t xml:space="preserve"> hechos se a</w:t>
      </w:r>
      <w:r w:rsidR="004F5014">
        <w:rPr>
          <w:rFonts w:ascii="Arial" w:eastAsia="Times New Roman" w:hAnsi="Arial" w:cs="Arial"/>
          <w:sz w:val="24"/>
          <w:szCs w:val="24"/>
          <w:lang w:eastAsia="es-ES"/>
        </w:rPr>
        <w:t>plicó la Manta Eléctrica,</w:t>
      </w:r>
      <w:r w:rsidR="009002E2" w:rsidRPr="009002E2">
        <w:rPr>
          <w:rFonts w:ascii="Arial" w:eastAsia="Times New Roman" w:hAnsi="Arial" w:cs="Arial"/>
          <w:sz w:val="24"/>
          <w:szCs w:val="24"/>
          <w:lang w:eastAsia="es-ES"/>
        </w:rPr>
        <w:t xml:space="preserve"> </w:t>
      </w:r>
      <w:r w:rsidR="007A72D2">
        <w:rPr>
          <w:rFonts w:ascii="Arial" w:eastAsia="Times New Roman" w:hAnsi="Arial" w:cs="Arial"/>
          <w:sz w:val="24"/>
          <w:szCs w:val="24"/>
          <w:lang w:eastAsia="es-ES"/>
        </w:rPr>
        <w:t xml:space="preserve">(54.5 %), </w:t>
      </w:r>
      <w:r w:rsidR="00B222BB">
        <w:rPr>
          <w:rFonts w:ascii="Arial" w:eastAsia="Times New Roman" w:hAnsi="Arial" w:cs="Arial"/>
          <w:sz w:val="24"/>
          <w:szCs w:val="24"/>
          <w:lang w:eastAsia="es-ES"/>
        </w:rPr>
        <w:t>con un 5</w:t>
      </w:r>
      <w:r w:rsidR="009002E2">
        <w:rPr>
          <w:rFonts w:ascii="Arial" w:eastAsia="Times New Roman" w:hAnsi="Arial" w:cs="Arial"/>
          <w:sz w:val="24"/>
          <w:szCs w:val="24"/>
          <w:lang w:eastAsia="es-ES"/>
        </w:rPr>
        <w:t>0 % de aplicación y el mismo nivel de efectividad</w:t>
      </w:r>
      <w:r w:rsidR="004F5014">
        <w:rPr>
          <w:rFonts w:ascii="Arial" w:eastAsia="Times New Roman" w:hAnsi="Arial" w:cs="Arial"/>
          <w:sz w:val="24"/>
          <w:szCs w:val="24"/>
          <w:lang w:eastAsia="es-ES"/>
        </w:rPr>
        <w:t xml:space="preserve"> y en 45</w:t>
      </w:r>
      <w:r w:rsidR="00C5778B">
        <w:rPr>
          <w:rFonts w:ascii="Arial" w:eastAsia="Times New Roman" w:hAnsi="Arial" w:cs="Arial"/>
          <w:sz w:val="24"/>
          <w:szCs w:val="24"/>
          <w:lang w:eastAsia="es-ES"/>
        </w:rPr>
        <w:t xml:space="preserve"> hechos se aplicó el CUBAFIS,</w:t>
      </w:r>
      <w:r w:rsidR="009002E2" w:rsidRPr="009002E2">
        <w:rPr>
          <w:rFonts w:ascii="Arial" w:eastAsia="Times New Roman" w:hAnsi="Arial" w:cs="Arial"/>
          <w:sz w:val="24"/>
          <w:szCs w:val="24"/>
          <w:lang w:eastAsia="es-ES"/>
        </w:rPr>
        <w:t xml:space="preserve"> </w:t>
      </w:r>
      <w:r w:rsidR="007A72D2">
        <w:rPr>
          <w:rFonts w:ascii="Arial" w:eastAsia="Times New Roman" w:hAnsi="Arial" w:cs="Arial"/>
          <w:sz w:val="24"/>
          <w:szCs w:val="24"/>
          <w:lang w:eastAsia="es-ES"/>
        </w:rPr>
        <w:t>(81.8</w:t>
      </w:r>
      <w:r w:rsidR="00DF0365">
        <w:rPr>
          <w:rFonts w:ascii="Arial" w:eastAsia="Times New Roman" w:hAnsi="Arial" w:cs="Arial"/>
          <w:sz w:val="24"/>
          <w:szCs w:val="24"/>
          <w:lang w:eastAsia="es-ES"/>
        </w:rPr>
        <w:t xml:space="preserve"> %</w:t>
      </w:r>
      <w:r w:rsidR="007A72D2">
        <w:rPr>
          <w:rFonts w:ascii="Arial" w:eastAsia="Times New Roman" w:hAnsi="Arial" w:cs="Arial"/>
          <w:sz w:val="24"/>
          <w:szCs w:val="24"/>
          <w:lang w:eastAsia="es-ES"/>
        </w:rPr>
        <w:t xml:space="preserve">) </w:t>
      </w:r>
      <w:r w:rsidR="009002E2">
        <w:rPr>
          <w:rFonts w:ascii="Arial" w:eastAsia="Times New Roman" w:hAnsi="Arial" w:cs="Arial"/>
          <w:sz w:val="24"/>
          <w:szCs w:val="24"/>
          <w:lang w:eastAsia="es-ES"/>
        </w:rPr>
        <w:t>con un 60 % de aplicación y el mismo nivel de efectividad</w:t>
      </w:r>
      <w:r w:rsidR="00C5778B">
        <w:rPr>
          <w:rFonts w:ascii="Arial" w:eastAsia="Times New Roman" w:hAnsi="Arial" w:cs="Arial"/>
          <w:sz w:val="24"/>
          <w:szCs w:val="24"/>
          <w:lang w:eastAsia="es-ES"/>
        </w:rPr>
        <w:t xml:space="preserve">, de los restantes se </w:t>
      </w:r>
      <w:r w:rsidR="004F5014">
        <w:rPr>
          <w:rFonts w:ascii="Arial" w:eastAsia="Times New Roman" w:hAnsi="Arial" w:cs="Arial"/>
          <w:sz w:val="24"/>
          <w:szCs w:val="24"/>
          <w:lang w:eastAsia="es-ES"/>
        </w:rPr>
        <w:t>esclarecieron 4</w:t>
      </w:r>
      <w:r w:rsidR="00C5778B">
        <w:rPr>
          <w:rFonts w:ascii="Arial" w:eastAsia="Times New Roman" w:hAnsi="Arial" w:cs="Arial"/>
          <w:sz w:val="24"/>
          <w:szCs w:val="24"/>
          <w:lang w:eastAsia="es-ES"/>
        </w:rPr>
        <w:t xml:space="preserve"> hechos por testigos que </w:t>
      </w:r>
      <w:r w:rsidR="007A72D2">
        <w:rPr>
          <w:rFonts w:ascii="Arial" w:eastAsia="Times New Roman" w:hAnsi="Arial" w:cs="Arial"/>
          <w:sz w:val="24"/>
          <w:szCs w:val="24"/>
          <w:lang w:eastAsia="es-ES"/>
        </w:rPr>
        <w:t>presenciaron</w:t>
      </w:r>
      <w:r w:rsidR="004F5014">
        <w:rPr>
          <w:rFonts w:ascii="Arial" w:eastAsia="Times New Roman" w:hAnsi="Arial" w:cs="Arial"/>
          <w:sz w:val="24"/>
          <w:szCs w:val="24"/>
          <w:lang w:eastAsia="es-ES"/>
        </w:rPr>
        <w:t xml:space="preserve"> los hechos y solo 5</w:t>
      </w:r>
      <w:r w:rsidR="007A72D2">
        <w:rPr>
          <w:rFonts w:ascii="Arial" w:eastAsia="Times New Roman" w:hAnsi="Arial" w:cs="Arial"/>
          <w:sz w:val="24"/>
          <w:szCs w:val="24"/>
          <w:lang w:eastAsia="es-ES"/>
        </w:rPr>
        <w:t xml:space="preserve">, </w:t>
      </w:r>
      <w:r w:rsidR="00C5778B">
        <w:rPr>
          <w:rFonts w:ascii="Arial" w:eastAsia="Times New Roman" w:hAnsi="Arial" w:cs="Arial"/>
          <w:sz w:val="24"/>
          <w:szCs w:val="24"/>
          <w:lang w:eastAsia="es-ES"/>
        </w:rPr>
        <w:t>fueron sobreseídos</w:t>
      </w:r>
      <w:r w:rsidR="006167E5">
        <w:rPr>
          <w:rFonts w:ascii="Arial" w:eastAsia="Times New Roman" w:hAnsi="Arial" w:cs="Arial"/>
          <w:sz w:val="24"/>
          <w:szCs w:val="24"/>
          <w:lang w:eastAsia="es-ES"/>
        </w:rPr>
        <w:t xml:space="preserve"> </w:t>
      </w:r>
      <w:r w:rsidR="009002E2">
        <w:rPr>
          <w:rFonts w:ascii="Arial" w:eastAsia="Times New Roman" w:hAnsi="Arial" w:cs="Arial"/>
          <w:sz w:val="24"/>
          <w:szCs w:val="24"/>
          <w:lang w:eastAsia="es-ES"/>
        </w:rPr>
        <w:t xml:space="preserve">provisionalmente </w:t>
      </w:r>
      <w:r w:rsidR="007A72D2">
        <w:rPr>
          <w:rFonts w:ascii="Arial" w:eastAsia="Times New Roman" w:hAnsi="Arial" w:cs="Arial"/>
          <w:sz w:val="24"/>
          <w:szCs w:val="24"/>
          <w:lang w:eastAsia="es-ES"/>
        </w:rPr>
        <w:t xml:space="preserve">por falta de elementos que permitieran acusar a determinada persona </w:t>
      </w:r>
      <w:r w:rsidR="006167E5">
        <w:rPr>
          <w:rFonts w:ascii="Arial" w:eastAsia="Times New Roman" w:hAnsi="Arial" w:cs="Arial"/>
          <w:sz w:val="24"/>
          <w:szCs w:val="24"/>
          <w:lang w:eastAsia="es-ES"/>
        </w:rPr>
        <w:t xml:space="preserve">y </w:t>
      </w:r>
      <w:r w:rsidR="007A72D2">
        <w:rPr>
          <w:rFonts w:ascii="Arial" w:eastAsia="Times New Roman" w:hAnsi="Arial" w:cs="Arial"/>
          <w:sz w:val="24"/>
          <w:szCs w:val="24"/>
          <w:lang w:eastAsia="es-ES"/>
        </w:rPr>
        <w:t>en uno el presunto autor resultó</w:t>
      </w:r>
      <w:r w:rsidR="006167E5">
        <w:rPr>
          <w:rFonts w:ascii="Arial" w:eastAsia="Times New Roman" w:hAnsi="Arial" w:cs="Arial"/>
          <w:sz w:val="24"/>
          <w:szCs w:val="24"/>
          <w:lang w:eastAsia="es-ES"/>
        </w:rPr>
        <w:t xml:space="preserve"> absuelto, </w:t>
      </w:r>
      <w:r w:rsidR="007A72D2">
        <w:rPr>
          <w:rFonts w:ascii="Arial" w:eastAsia="Times New Roman" w:hAnsi="Arial" w:cs="Arial"/>
          <w:sz w:val="24"/>
          <w:szCs w:val="24"/>
          <w:lang w:eastAsia="es-ES"/>
        </w:rPr>
        <w:t>también</w:t>
      </w:r>
      <w:r w:rsidR="006167E5">
        <w:rPr>
          <w:rFonts w:ascii="Arial" w:eastAsia="Times New Roman" w:hAnsi="Arial" w:cs="Arial"/>
          <w:sz w:val="24"/>
          <w:szCs w:val="24"/>
          <w:lang w:eastAsia="es-ES"/>
        </w:rPr>
        <w:t xml:space="preserve"> </w:t>
      </w:r>
      <w:r w:rsidR="00C5778B">
        <w:rPr>
          <w:rFonts w:ascii="Arial" w:eastAsia="Times New Roman" w:hAnsi="Arial" w:cs="Arial"/>
          <w:sz w:val="24"/>
          <w:szCs w:val="24"/>
          <w:lang w:eastAsia="es-ES"/>
        </w:rPr>
        <w:t xml:space="preserve">por falta de </w:t>
      </w:r>
      <w:r w:rsidR="00534141">
        <w:rPr>
          <w:rFonts w:ascii="Arial" w:eastAsia="Times New Roman" w:hAnsi="Arial" w:cs="Arial"/>
          <w:sz w:val="24"/>
          <w:szCs w:val="24"/>
          <w:lang w:eastAsia="es-ES"/>
        </w:rPr>
        <w:t>elementos de prueba</w:t>
      </w:r>
      <w:r w:rsidR="00660CE1">
        <w:rPr>
          <w:rFonts w:ascii="Arial" w:eastAsia="Times New Roman" w:hAnsi="Arial" w:cs="Arial"/>
          <w:sz w:val="24"/>
          <w:szCs w:val="24"/>
          <w:lang w:eastAsia="es-ES"/>
        </w:rPr>
        <w:t xml:space="preserve"> (ver anexo 7</w:t>
      </w:r>
      <w:r w:rsidR="00C5778B">
        <w:rPr>
          <w:rFonts w:ascii="Arial" w:eastAsia="Times New Roman" w:hAnsi="Arial" w:cs="Arial"/>
          <w:sz w:val="24"/>
          <w:szCs w:val="24"/>
          <w:lang w:eastAsia="es-ES"/>
        </w:rPr>
        <w:t>).</w:t>
      </w:r>
      <w:r w:rsidR="00536B22">
        <w:rPr>
          <w:rFonts w:ascii="Arial" w:eastAsia="Times New Roman" w:hAnsi="Arial" w:cs="Arial"/>
          <w:sz w:val="24"/>
          <w:szCs w:val="24"/>
          <w:lang w:eastAsia="es-ES"/>
        </w:rPr>
        <w:t xml:space="preserve"> ¿</w:t>
      </w:r>
      <w:r w:rsidR="00536B22" w:rsidRPr="00536B22">
        <w:rPr>
          <w:rFonts w:ascii="Arial" w:eastAsia="Times New Roman" w:hAnsi="Arial" w:cs="Arial"/>
          <w:sz w:val="24"/>
          <w:szCs w:val="24"/>
          <w:highlight w:val="yellow"/>
          <w:lang w:eastAsia="es-ES"/>
        </w:rPr>
        <w:t>EL LUMINOL NO SE APLICO?</w:t>
      </w:r>
    </w:p>
    <w:p w:rsidR="00534141" w:rsidRDefault="00534141" w:rsidP="00C5778B">
      <w:pPr>
        <w:spacing w:after="0" w:line="360" w:lineRule="auto"/>
        <w:jc w:val="both"/>
        <w:rPr>
          <w:rFonts w:ascii="Arial" w:eastAsia="Times New Roman" w:hAnsi="Arial" w:cs="Arial"/>
          <w:sz w:val="24"/>
          <w:szCs w:val="24"/>
          <w:lang w:eastAsia="es-ES"/>
        </w:rPr>
      </w:pPr>
    </w:p>
    <w:p w:rsidR="00534141" w:rsidRDefault="00534141" w:rsidP="00C5778B">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En </w:t>
      </w:r>
      <w:r w:rsidR="00536B22">
        <w:rPr>
          <w:rFonts w:ascii="Arial" w:eastAsia="Times New Roman" w:hAnsi="Arial" w:cs="Arial"/>
          <w:sz w:val="24"/>
          <w:szCs w:val="24"/>
          <w:lang w:eastAsia="es-ES"/>
        </w:rPr>
        <w:t xml:space="preserve">el </w:t>
      </w:r>
      <w:r>
        <w:rPr>
          <w:rFonts w:ascii="Arial" w:eastAsia="Times New Roman" w:hAnsi="Arial" w:cs="Arial"/>
          <w:sz w:val="24"/>
          <w:szCs w:val="24"/>
          <w:lang w:eastAsia="es-ES"/>
        </w:rPr>
        <w:t xml:space="preserve">delito de </w:t>
      </w:r>
      <w:r w:rsidR="008A1856">
        <w:rPr>
          <w:rFonts w:ascii="Arial" w:eastAsia="Times New Roman" w:hAnsi="Arial" w:cs="Arial"/>
          <w:sz w:val="24"/>
          <w:szCs w:val="24"/>
          <w:lang w:eastAsia="es-ES"/>
        </w:rPr>
        <w:t xml:space="preserve">Asesinato se tomó </w:t>
      </w:r>
      <w:r w:rsidR="00536B22">
        <w:rPr>
          <w:rFonts w:ascii="Arial" w:eastAsia="Times New Roman" w:hAnsi="Arial" w:cs="Arial"/>
          <w:sz w:val="24"/>
          <w:szCs w:val="24"/>
          <w:lang w:eastAsia="es-ES"/>
        </w:rPr>
        <w:t xml:space="preserve">una </w:t>
      </w:r>
      <w:r w:rsidR="008A1856">
        <w:rPr>
          <w:rFonts w:ascii="Arial" w:eastAsia="Times New Roman" w:hAnsi="Arial" w:cs="Arial"/>
          <w:sz w:val="24"/>
          <w:szCs w:val="24"/>
          <w:lang w:eastAsia="es-ES"/>
        </w:rPr>
        <w:t xml:space="preserve">muestra </w:t>
      </w:r>
      <w:r>
        <w:rPr>
          <w:rFonts w:ascii="Arial" w:eastAsia="Times New Roman" w:hAnsi="Arial" w:cs="Arial"/>
          <w:sz w:val="24"/>
          <w:szCs w:val="24"/>
          <w:lang w:eastAsia="es-ES"/>
        </w:rPr>
        <w:t xml:space="preserve">de </w:t>
      </w:r>
      <w:r w:rsidR="00536B22">
        <w:rPr>
          <w:rFonts w:ascii="Arial" w:eastAsia="Times New Roman" w:hAnsi="Arial" w:cs="Arial"/>
          <w:sz w:val="24"/>
          <w:szCs w:val="24"/>
          <w:lang w:eastAsia="es-ES"/>
        </w:rPr>
        <w:t xml:space="preserve"> 13 hechos</w:t>
      </w:r>
      <w:r w:rsidR="00C97881">
        <w:rPr>
          <w:rFonts w:ascii="Arial" w:eastAsia="Times New Roman" w:hAnsi="Arial" w:cs="Arial"/>
          <w:sz w:val="24"/>
          <w:szCs w:val="24"/>
          <w:lang w:eastAsia="es-ES"/>
        </w:rPr>
        <w:t>, evidenciándose</w:t>
      </w:r>
      <w:r w:rsidR="008A1856">
        <w:rPr>
          <w:rFonts w:ascii="Arial" w:eastAsia="Times New Roman" w:hAnsi="Arial" w:cs="Arial"/>
          <w:sz w:val="24"/>
          <w:szCs w:val="24"/>
          <w:lang w:eastAsia="es-ES"/>
        </w:rPr>
        <w:t xml:space="preserve"> en los 13</w:t>
      </w:r>
      <w:r>
        <w:rPr>
          <w:rFonts w:ascii="Arial" w:eastAsia="Times New Roman" w:hAnsi="Arial" w:cs="Arial"/>
          <w:sz w:val="24"/>
          <w:szCs w:val="24"/>
          <w:lang w:eastAsia="es-ES"/>
        </w:rPr>
        <w:t xml:space="preserve"> hechos la participación de la técni</w:t>
      </w:r>
      <w:r w:rsidR="008A1856">
        <w:rPr>
          <w:rFonts w:ascii="Arial" w:eastAsia="Times New Roman" w:hAnsi="Arial" w:cs="Arial"/>
          <w:sz w:val="24"/>
          <w:szCs w:val="24"/>
          <w:lang w:eastAsia="es-ES"/>
        </w:rPr>
        <w:t>ca criminalística,</w:t>
      </w:r>
      <w:r w:rsidR="00536B22">
        <w:rPr>
          <w:rFonts w:ascii="Arial" w:eastAsia="Times New Roman" w:hAnsi="Arial" w:cs="Arial"/>
          <w:sz w:val="24"/>
          <w:szCs w:val="24"/>
          <w:lang w:eastAsia="es-ES"/>
        </w:rPr>
        <w:t xml:space="preserve"> </w:t>
      </w:r>
      <w:r w:rsidR="00C97881">
        <w:rPr>
          <w:rFonts w:ascii="Arial" w:eastAsia="Times New Roman" w:hAnsi="Arial" w:cs="Arial"/>
          <w:sz w:val="24"/>
          <w:szCs w:val="24"/>
          <w:lang w:eastAsia="es-ES"/>
        </w:rPr>
        <w:t>lo que representa el 100%</w:t>
      </w:r>
      <w:r w:rsidR="00B222BB">
        <w:rPr>
          <w:rFonts w:ascii="Arial" w:eastAsia="Times New Roman" w:hAnsi="Arial" w:cs="Arial"/>
          <w:sz w:val="24"/>
          <w:szCs w:val="24"/>
          <w:lang w:eastAsia="es-ES"/>
        </w:rPr>
        <w:t>,</w:t>
      </w:r>
      <w:r w:rsidR="008A1856">
        <w:rPr>
          <w:rFonts w:ascii="Arial" w:eastAsia="Times New Roman" w:hAnsi="Arial" w:cs="Arial"/>
          <w:sz w:val="24"/>
          <w:szCs w:val="24"/>
          <w:lang w:eastAsia="es-ES"/>
        </w:rPr>
        <w:t xml:space="preserve"> de ellos en 10</w:t>
      </w:r>
      <w:r>
        <w:rPr>
          <w:rFonts w:ascii="Arial" w:eastAsia="Times New Roman" w:hAnsi="Arial" w:cs="Arial"/>
          <w:sz w:val="24"/>
          <w:szCs w:val="24"/>
          <w:lang w:eastAsia="es-ES"/>
        </w:rPr>
        <w:t xml:space="preserve"> hechos se a</w:t>
      </w:r>
      <w:r w:rsidR="008A1856">
        <w:rPr>
          <w:rFonts w:ascii="Arial" w:eastAsia="Times New Roman" w:hAnsi="Arial" w:cs="Arial"/>
          <w:sz w:val="24"/>
          <w:szCs w:val="24"/>
          <w:lang w:eastAsia="es-ES"/>
        </w:rPr>
        <w:t>plicó la Mant</w:t>
      </w:r>
      <w:r w:rsidR="000D3418">
        <w:rPr>
          <w:rFonts w:ascii="Arial" w:eastAsia="Times New Roman" w:hAnsi="Arial" w:cs="Arial"/>
          <w:sz w:val="24"/>
          <w:szCs w:val="24"/>
          <w:lang w:eastAsia="es-ES"/>
        </w:rPr>
        <w:t>a Eléctrica,</w:t>
      </w:r>
      <w:r w:rsidR="009002E2" w:rsidRPr="009002E2">
        <w:rPr>
          <w:rFonts w:ascii="Arial" w:eastAsia="Times New Roman" w:hAnsi="Arial" w:cs="Arial"/>
          <w:sz w:val="24"/>
          <w:szCs w:val="24"/>
          <w:lang w:eastAsia="es-ES"/>
        </w:rPr>
        <w:t xml:space="preserve"> </w:t>
      </w:r>
      <w:r w:rsidR="00757586">
        <w:rPr>
          <w:rFonts w:ascii="Arial" w:eastAsia="Times New Roman" w:hAnsi="Arial" w:cs="Arial"/>
          <w:sz w:val="24"/>
          <w:szCs w:val="24"/>
          <w:lang w:eastAsia="es-ES"/>
        </w:rPr>
        <w:t xml:space="preserve"> </w:t>
      </w:r>
      <w:r w:rsidR="00757586" w:rsidRPr="00757586">
        <w:rPr>
          <w:rFonts w:ascii="Arial" w:eastAsia="Times New Roman" w:hAnsi="Arial" w:cs="Arial"/>
          <w:color w:val="FF0000"/>
          <w:sz w:val="24"/>
          <w:szCs w:val="24"/>
          <w:lang w:eastAsia="es-ES"/>
        </w:rPr>
        <w:t xml:space="preserve">(76.9 %) </w:t>
      </w:r>
      <w:r w:rsidR="00B222BB">
        <w:rPr>
          <w:rFonts w:ascii="Arial" w:eastAsia="Times New Roman" w:hAnsi="Arial" w:cs="Arial"/>
          <w:sz w:val="24"/>
          <w:szCs w:val="24"/>
          <w:lang w:eastAsia="es-ES"/>
        </w:rPr>
        <w:t>con un 5</w:t>
      </w:r>
      <w:r w:rsidR="009002E2">
        <w:rPr>
          <w:rFonts w:ascii="Arial" w:eastAsia="Times New Roman" w:hAnsi="Arial" w:cs="Arial"/>
          <w:sz w:val="24"/>
          <w:szCs w:val="24"/>
          <w:lang w:eastAsia="es-ES"/>
        </w:rPr>
        <w:t>5 % de aplicación y el mismo nivel de efectividad</w:t>
      </w:r>
      <w:r w:rsidR="00B222BB">
        <w:rPr>
          <w:rFonts w:ascii="Arial" w:eastAsia="Times New Roman" w:hAnsi="Arial" w:cs="Arial"/>
          <w:sz w:val="24"/>
          <w:szCs w:val="24"/>
          <w:lang w:eastAsia="es-ES"/>
        </w:rPr>
        <w:t xml:space="preserve">  y en 7</w:t>
      </w:r>
      <w:r>
        <w:rPr>
          <w:rFonts w:ascii="Arial" w:eastAsia="Times New Roman" w:hAnsi="Arial" w:cs="Arial"/>
          <w:sz w:val="24"/>
          <w:szCs w:val="24"/>
          <w:lang w:eastAsia="es-ES"/>
        </w:rPr>
        <w:t xml:space="preserve"> hechos se aplicó el CUBAFIS,</w:t>
      </w:r>
      <w:r w:rsidR="009002E2" w:rsidRPr="009002E2">
        <w:rPr>
          <w:rFonts w:ascii="Arial" w:eastAsia="Times New Roman" w:hAnsi="Arial" w:cs="Arial"/>
          <w:sz w:val="24"/>
          <w:szCs w:val="24"/>
          <w:lang w:eastAsia="es-ES"/>
        </w:rPr>
        <w:t xml:space="preserve"> </w:t>
      </w:r>
      <w:r w:rsidR="00757586" w:rsidRPr="00757586">
        <w:rPr>
          <w:rFonts w:ascii="Arial" w:eastAsia="Times New Roman" w:hAnsi="Arial" w:cs="Arial"/>
          <w:color w:val="FF0000"/>
          <w:sz w:val="24"/>
          <w:szCs w:val="24"/>
          <w:lang w:eastAsia="es-ES"/>
        </w:rPr>
        <w:t xml:space="preserve">( 53,8 %) </w:t>
      </w:r>
      <w:r w:rsidR="00757586" w:rsidRPr="00757586">
        <w:rPr>
          <w:rFonts w:ascii="Arial" w:eastAsia="Times New Roman" w:hAnsi="Arial" w:cs="Arial"/>
          <w:sz w:val="24"/>
          <w:szCs w:val="24"/>
          <w:highlight w:val="yellow"/>
          <w:lang w:eastAsia="es-ES"/>
        </w:rPr>
        <w:t>c</w:t>
      </w:r>
      <w:r w:rsidR="00B222BB" w:rsidRPr="00757586">
        <w:rPr>
          <w:rFonts w:ascii="Arial" w:eastAsia="Times New Roman" w:hAnsi="Arial" w:cs="Arial"/>
          <w:sz w:val="24"/>
          <w:szCs w:val="24"/>
          <w:highlight w:val="yellow"/>
          <w:lang w:eastAsia="es-ES"/>
        </w:rPr>
        <w:t>on un 75</w:t>
      </w:r>
      <w:r w:rsidR="009002E2" w:rsidRPr="00757586">
        <w:rPr>
          <w:rFonts w:ascii="Arial" w:eastAsia="Times New Roman" w:hAnsi="Arial" w:cs="Arial"/>
          <w:sz w:val="24"/>
          <w:szCs w:val="24"/>
          <w:highlight w:val="yellow"/>
          <w:lang w:eastAsia="es-ES"/>
        </w:rPr>
        <w:t xml:space="preserve"> % de aplicación</w:t>
      </w:r>
      <w:r w:rsidR="009002E2">
        <w:rPr>
          <w:rFonts w:ascii="Arial" w:eastAsia="Times New Roman" w:hAnsi="Arial" w:cs="Arial"/>
          <w:sz w:val="24"/>
          <w:szCs w:val="24"/>
          <w:lang w:eastAsia="es-ES"/>
        </w:rPr>
        <w:t xml:space="preserve"> y el mismo nivel de efectividad</w:t>
      </w:r>
      <w:r w:rsidR="00B222BB">
        <w:rPr>
          <w:rFonts w:ascii="Arial" w:eastAsia="Times New Roman" w:hAnsi="Arial" w:cs="Arial"/>
          <w:sz w:val="24"/>
          <w:szCs w:val="24"/>
          <w:lang w:eastAsia="es-ES"/>
        </w:rPr>
        <w:t>, y en 3</w:t>
      </w:r>
      <w:r>
        <w:rPr>
          <w:rFonts w:ascii="Arial" w:eastAsia="Times New Roman" w:hAnsi="Arial" w:cs="Arial"/>
          <w:sz w:val="24"/>
          <w:szCs w:val="24"/>
          <w:lang w:eastAsia="es-ES"/>
        </w:rPr>
        <w:t xml:space="preserve"> hechos se aplicó el Luminol,</w:t>
      </w:r>
      <w:r w:rsidR="009002E2" w:rsidRPr="009002E2">
        <w:rPr>
          <w:rFonts w:ascii="Arial" w:eastAsia="Times New Roman" w:hAnsi="Arial" w:cs="Arial"/>
          <w:sz w:val="24"/>
          <w:szCs w:val="24"/>
          <w:lang w:eastAsia="es-ES"/>
        </w:rPr>
        <w:t xml:space="preserve"> </w:t>
      </w:r>
      <w:r w:rsidR="00757586">
        <w:rPr>
          <w:rFonts w:ascii="Arial" w:eastAsia="Times New Roman" w:hAnsi="Arial" w:cs="Arial"/>
          <w:sz w:val="24"/>
          <w:szCs w:val="24"/>
          <w:lang w:eastAsia="es-ES"/>
        </w:rPr>
        <w:t xml:space="preserve"> </w:t>
      </w:r>
      <w:r w:rsidR="00757586" w:rsidRPr="00757586">
        <w:rPr>
          <w:rFonts w:ascii="Arial" w:eastAsia="Times New Roman" w:hAnsi="Arial" w:cs="Arial"/>
          <w:color w:val="FF0000"/>
          <w:sz w:val="24"/>
          <w:szCs w:val="24"/>
          <w:lang w:eastAsia="es-ES"/>
        </w:rPr>
        <w:t>(23 %)</w:t>
      </w:r>
      <w:r w:rsidR="00757586">
        <w:rPr>
          <w:rFonts w:ascii="Arial" w:eastAsia="Times New Roman" w:hAnsi="Arial" w:cs="Arial"/>
          <w:sz w:val="24"/>
          <w:szCs w:val="24"/>
          <w:lang w:eastAsia="es-ES"/>
        </w:rPr>
        <w:t xml:space="preserve"> </w:t>
      </w:r>
      <w:r w:rsidR="009002E2" w:rsidRPr="00757586">
        <w:rPr>
          <w:rFonts w:ascii="Arial" w:eastAsia="Times New Roman" w:hAnsi="Arial" w:cs="Arial"/>
          <w:sz w:val="24"/>
          <w:szCs w:val="24"/>
          <w:highlight w:val="yellow"/>
          <w:lang w:eastAsia="es-ES"/>
        </w:rPr>
        <w:t>con un 45 % de aplicación</w:t>
      </w:r>
      <w:r w:rsidR="009002E2">
        <w:rPr>
          <w:rFonts w:ascii="Arial" w:eastAsia="Times New Roman" w:hAnsi="Arial" w:cs="Arial"/>
          <w:sz w:val="24"/>
          <w:szCs w:val="24"/>
          <w:lang w:eastAsia="es-ES"/>
        </w:rPr>
        <w:t xml:space="preserve"> y el mismo nivel de efectividad</w:t>
      </w:r>
      <w:r>
        <w:rPr>
          <w:rFonts w:ascii="Arial" w:eastAsia="Times New Roman" w:hAnsi="Arial" w:cs="Arial"/>
          <w:sz w:val="24"/>
          <w:szCs w:val="24"/>
          <w:lang w:eastAsia="es-ES"/>
        </w:rPr>
        <w:t xml:space="preserve"> </w:t>
      </w:r>
      <w:r w:rsidR="00660CE1">
        <w:rPr>
          <w:rFonts w:ascii="Arial" w:eastAsia="Times New Roman" w:hAnsi="Arial" w:cs="Arial"/>
          <w:sz w:val="24"/>
          <w:szCs w:val="24"/>
          <w:lang w:eastAsia="es-ES"/>
        </w:rPr>
        <w:t>(ver anexo 8</w:t>
      </w:r>
      <w:r>
        <w:rPr>
          <w:rFonts w:ascii="Arial" w:eastAsia="Times New Roman" w:hAnsi="Arial" w:cs="Arial"/>
          <w:sz w:val="24"/>
          <w:szCs w:val="24"/>
          <w:lang w:eastAsia="es-ES"/>
        </w:rPr>
        <w:t>).</w:t>
      </w:r>
    </w:p>
    <w:p w:rsidR="00B222BB" w:rsidRDefault="00B222BB" w:rsidP="00C5778B">
      <w:pPr>
        <w:spacing w:after="0" w:line="360" w:lineRule="auto"/>
        <w:jc w:val="both"/>
        <w:rPr>
          <w:rFonts w:ascii="Arial" w:eastAsia="Times New Roman" w:hAnsi="Arial" w:cs="Arial"/>
          <w:sz w:val="24"/>
          <w:szCs w:val="24"/>
          <w:lang w:eastAsia="es-ES"/>
        </w:rPr>
      </w:pPr>
    </w:p>
    <w:p w:rsidR="009002E2" w:rsidRDefault="000D3418" w:rsidP="00C5778B">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Como queda demostrado </w:t>
      </w:r>
      <w:r w:rsidR="00AB03A1">
        <w:rPr>
          <w:rFonts w:ascii="Arial" w:eastAsia="Times New Roman" w:hAnsi="Arial" w:cs="Arial"/>
          <w:sz w:val="24"/>
          <w:szCs w:val="24"/>
          <w:lang w:eastAsia="es-ES"/>
        </w:rPr>
        <w:t xml:space="preserve">de los 164 rollos revisados, </w:t>
      </w:r>
      <w:r w:rsidR="00534141">
        <w:rPr>
          <w:rFonts w:ascii="Arial" w:eastAsia="Times New Roman" w:hAnsi="Arial" w:cs="Arial"/>
          <w:sz w:val="24"/>
          <w:szCs w:val="24"/>
          <w:lang w:eastAsia="es-ES"/>
        </w:rPr>
        <w:t>la técnica criminalís</w:t>
      </w:r>
      <w:r>
        <w:rPr>
          <w:rFonts w:ascii="Arial" w:eastAsia="Times New Roman" w:hAnsi="Arial" w:cs="Arial"/>
          <w:sz w:val="24"/>
          <w:szCs w:val="24"/>
          <w:lang w:eastAsia="es-ES"/>
        </w:rPr>
        <w:t xml:space="preserve">tica tuvo una participación </w:t>
      </w:r>
      <w:r w:rsidR="008A1856">
        <w:rPr>
          <w:rFonts w:ascii="Arial" w:eastAsia="Times New Roman" w:hAnsi="Arial" w:cs="Arial"/>
          <w:sz w:val="24"/>
          <w:szCs w:val="24"/>
          <w:lang w:eastAsia="es-ES"/>
        </w:rPr>
        <w:t>e</w:t>
      </w:r>
      <w:r>
        <w:rPr>
          <w:rFonts w:ascii="Arial" w:eastAsia="Times New Roman" w:hAnsi="Arial" w:cs="Arial"/>
          <w:sz w:val="24"/>
          <w:szCs w:val="24"/>
          <w:lang w:eastAsia="es-ES"/>
        </w:rPr>
        <w:t>n</w:t>
      </w:r>
      <w:r w:rsidR="009002E2">
        <w:rPr>
          <w:rFonts w:ascii="Arial" w:eastAsia="Times New Roman" w:hAnsi="Arial" w:cs="Arial"/>
          <w:sz w:val="24"/>
          <w:szCs w:val="24"/>
          <w:lang w:eastAsia="es-ES"/>
        </w:rPr>
        <w:t xml:space="preserve"> </w:t>
      </w:r>
      <w:r w:rsidR="00AB03A1">
        <w:rPr>
          <w:rFonts w:ascii="Arial" w:eastAsia="Times New Roman" w:hAnsi="Arial" w:cs="Arial"/>
          <w:sz w:val="24"/>
          <w:szCs w:val="24"/>
          <w:lang w:eastAsia="es-ES"/>
        </w:rPr>
        <w:t>139</w:t>
      </w:r>
      <w:r w:rsidR="00534141">
        <w:rPr>
          <w:rFonts w:ascii="Arial" w:eastAsia="Times New Roman" w:hAnsi="Arial" w:cs="Arial"/>
          <w:sz w:val="24"/>
          <w:szCs w:val="24"/>
          <w:lang w:eastAsia="es-ES"/>
        </w:rPr>
        <w:t xml:space="preserve"> hechos representando </w:t>
      </w:r>
      <w:r w:rsidR="00757586">
        <w:rPr>
          <w:rFonts w:ascii="Arial" w:eastAsia="Times New Roman" w:hAnsi="Arial" w:cs="Arial"/>
          <w:sz w:val="24"/>
          <w:szCs w:val="24"/>
          <w:lang w:eastAsia="es-ES"/>
        </w:rPr>
        <w:t xml:space="preserve">el </w:t>
      </w:r>
      <w:r w:rsidR="00757586" w:rsidRPr="00757586">
        <w:rPr>
          <w:rFonts w:ascii="Arial" w:eastAsia="Times New Roman" w:hAnsi="Arial" w:cs="Arial"/>
          <w:sz w:val="24"/>
          <w:szCs w:val="24"/>
          <w:highlight w:val="cyan"/>
          <w:lang w:eastAsia="es-ES"/>
        </w:rPr>
        <w:t>84.7 %</w:t>
      </w:r>
      <w:r w:rsidR="00C97881">
        <w:rPr>
          <w:rFonts w:ascii="Arial" w:eastAsia="Times New Roman" w:hAnsi="Arial" w:cs="Arial"/>
          <w:sz w:val="24"/>
          <w:szCs w:val="24"/>
          <w:lang w:eastAsia="es-ES"/>
        </w:rPr>
        <w:t xml:space="preserve"> %</w:t>
      </w:r>
      <w:r>
        <w:rPr>
          <w:rFonts w:ascii="Arial" w:eastAsia="Times New Roman" w:hAnsi="Arial" w:cs="Arial"/>
          <w:sz w:val="24"/>
          <w:szCs w:val="24"/>
          <w:lang w:eastAsia="es-ES"/>
        </w:rPr>
        <w:t xml:space="preserve"> </w:t>
      </w:r>
      <w:r w:rsidR="00AB03A1">
        <w:rPr>
          <w:rFonts w:ascii="Arial" w:eastAsia="Times New Roman" w:hAnsi="Arial" w:cs="Arial"/>
          <w:sz w:val="24"/>
          <w:szCs w:val="24"/>
          <w:lang w:eastAsia="es-ES"/>
        </w:rPr>
        <w:t>de la muestra tomada,</w:t>
      </w:r>
      <w:r w:rsidR="00534141">
        <w:rPr>
          <w:rFonts w:ascii="Arial" w:eastAsia="Times New Roman" w:hAnsi="Arial" w:cs="Arial"/>
          <w:sz w:val="24"/>
          <w:szCs w:val="24"/>
          <w:lang w:eastAsia="es-ES"/>
        </w:rPr>
        <w:t xml:space="preserve"> exist</w:t>
      </w:r>
      <w:r w:rsidR="00AB03A1">
        <w:rPr>
          <w:rFonts w:ascii="Arial" w:eastAsia="Times New Roman" w:hAnsi="Arial" w:cs="Arial"/>
          <w:sz w:val="24"/>
          <w:szCs w:val="24"/>
          <w:lang w:eastAsia="es-ES"/>
        </w:rPr>
        <w:t>i</w:t>
      </w:r>
      <w:r w:rsidR="00534141">
        <w:rPr>
          <w:rFonts w:ascii="Arial" w:eastAsia="Times New Roman" w:hAnsi="Arial" w:cs="Arial"/>
          <w:sz w:val="24"/>
          <w:szCs w:val="24"/>
          <w:lang w:eastAsia="es-ES"/>
        </w:rPr>
        <w:t>en</w:t>
      </w:r>
      <w:r w:rsidR="00AB03A1">
        <w:rPr>
          <w:rFonts w:ascii="Arial" w:eastAsia="Times New Roman" w:hAnsi="Arial" w:cs="Arial"/>
          <w:sz w:val="24"/>
          <w:szCs w:val="24"/>
          <w:lang w:eastAsia="es-ES"/>
        </w:rPr>
        <w:t>do una cantidad de 25</w:t>
      </w:r>
      <w:r w:rsidR="00534141">
        <w:rPr>
          <w:rFonts w:ascii="Arial" w:eastAsia="Times New Roman" w:hAnsi="Arial" w:cs="Arial"/>
          <w:sz w:val="24"/>
          <w:szCs w:val="24"/>
          <w:lang w:eastAsia="es-ES"/>
        </w:rPr>
        <w:t xml:space="preserve"> hechos en los que no se utilizó la técnica criminalística</w:t>
      </w:r>
      <w:r>
        <w:rPr>
          <w:rFonts w:ascii="Arial" w:eastAsia="Times New Roman" w:hAnsi="Arial" w:cs="Arial"/>
          <w:sz w:val="24"/>
          <w:szCs w:val="24"/>
          <w:lang w:eastAsia="es-ES"/>
        </w:rPr>
        <w:t xml:space="preserve">, por </w:t>
      </w:r>
      <w:r w:rsidR="00534141">
        <w:rPr>
          <w:rFonts w:ascii="Arial" w:eastAsia="Times New Roman" w:hAnsi="Arial" w:cs="Arial"/>
          <w:sz w:val="24"/>
          <w:szCs w:val="24"/>
          <w:lang w:eastAsia="es-ES"/>
        </w:rPr>
        <w:t>la no participación del perito en</w:t>
      </w:r>
      <w:r w:rsidR="00AB03A1">
        <w:rPr>
          <w:rFonts w:ascii="Arial" w:eastAsia="Times New Roman" w:hAnsi="Arial" w:cs="Arial"/>
          <w:sz w:val="24"/>
          <w:szCs w:val="24"/>
          <w:lang w:eastAsia="es-ES"/>
        </w:rPr>
        <w:t xml:space="preserve"> el lugar del hecho, siendo las causas: la no solicitud por parte del instructor</w:t>
      </w:r>
      <w:r w:rsidR="00534141">
        <w:rPr>
          <w:rFonts w:ascii="Arial" w:eastAsia="Times New Roman" w:hAnsi="Arial" w:cs="Arial"/>
          <w:sz w:val="24"/>
          <w:szCs w:val="24"/>
          <w:lang w:eastAsia="es-ES"/>
        </w:rPr>
        <w:t xml:space="preserve"> al perito, o l</w:t>
      </w:r>
      <w:r>
        <w:rPr>
          <w:rFonts w:ascii="Arial" w:eastAsia="Times New Roman" w:hAnsi="Arial" w:cs="Arial"/>
          <w:sz w:val="24"/>
          <w:szCs w:val="24"/>
          <w:lang w:eastAsia="es-ES"/>
        </w:rPr>
        <w:t>a falta de</w:t>
      </w:r>
      <w:r w:rsidR="00534141">
        <w:rPr>
          <w:rFonts w:ascii="Arial" w:eastAsia="Times New Roman" w:hAnsi="Arial" w:cs="Arial"/>
          <w:sz w:val="24"/>
          <w:szCs w:val="24"/>
          <w:lang w:eastAsia="es-ES"/>
        </w:rPr>
        <w:t xml:space="preserve"> transporte</w:t>
      </w:r>
      <w:r w:rsidR="009002E2">
        <w:rPr>
          <w:rFonts w:ascii="Arial" w:eastAsia="Times New Roman" w:hAnsi="Arial" w:cs="Arial"/>
          <w:sz w:val="24"/>
          <w:szCs w:val="24"/>
          <w:lang w:eastAsia="es-ES"/>
        </w:rPr>
        <w:t xml:space="preserve"> </w:t>
      </w:r>
      <w:r>
        <w:rPr>
          <w:rFonts w:ascii="Arial" w:eastAsia="Times New Roman" w:hAnsi="Arial" w:cs="Arial"/>
          <w:sz w:val="24"/>
          <w:szCs w:val="24"/>
          <w:lang w:eastAsia="es-ES"/>
        </w:rPr>
        <w:t>cuando se le solicita</w:t>
      </w:r>
      <w:r w:rsidR="00534141">
        <w:rPr>
          <w:rFonts w:ascii="Arial" w:eastAsia="Times New Roman" w:hAnsi="Arial" w:cs="Arial"/>
          <w:sz w:val="24"/>
          <w:szCs w:val="24"/>
          <w:lang w:eastAsia="es-ES"/>
        </w:rPr>
        <w:t xml:space="preserve"> o </w:t>
      </w:r>
      <w:r>
        <w:rPr>
          <w:rFonts w:ascii="Arial" w:eastAsia="Times New Roman" w:hAnsi="Arial" w:cs="Arial"/>
          <w:sz w:val="24"/>
          <w:szCs w:val="24"/>
          <w:lang w:eastAsia="es-ES"/>
        </w:rPr>
        <w:t xml:space="preserve">su presencia al unísono </w:t>
      </w:r>
      <w:r w:rsidR="00534141">
        <w:rPr>
          <w:rFonts w:ascii="Arial" w:eastAsia="Times New Roman" w:hAnsi="Arial" w:cs="Arial"/>
          <w:sz w:val="24"/>
          <w:szCs w:val="24"/>
          <w:lang w:eastAsia="es-ES"/>
        </w:rPr>
        <w:t>en otro</w:t>
      </w:r>
      <w:r w:rsidR="00AB03A1">
        <w:rPr>
          <w:rFonts w:ascii="Arial" w:eastAsia="Times New Roman" w:hAnsi="Arial" w:cs="Arial"/>
          <w:sz w:val="24"/>
          <w:szCs w:val="24"/>
          <w:lang w:eastAsia="es-ES"/>
        </w:rPr>
        <w:t>s</w:t>
      </w:r>
      <w:r w:rsidR="00534141">
        <w:rPr>
          <w:rFonts w:ascii="Arial" w:eastAsia="Times New Roman" w:hAnsi="Arial" w:cs="Arial"/>
          <w:sz w:val="24"/>
          <w:szCs w:val="24"/>
          <w:lang w:eastAsia="es-ES"/>
        </w:rPr>
        <w:t xml:space="preserve"> caso</w:t>
      </w:r>
      <w:r w:rsidR="00AB03A1">
        <w:rPr>
          <w:rFonts w:ascii="Arial" w:eastAsia="Times New Roman" w:hAnsi="Arial" w:cs="Arial"/>
          <w:sz w:val="24"/>
          <w:szCs w:val="24"/>
          <w:lang w:eastAsia="es-ES"/>
        </w:rPr>
        <w:t>s</w:t>
      </w:r>
      <w:r w:rsidR="00757586">
        <w:rPr>
          <w:rFonts w:ascii="Arial" w:eastAsia="Times New Roman" w:hAnsi="Arial" w:cs="Arial"/>
          <w:sz w:val="24"/>
          <w:szCs w:val="24"/>
          <w:lang w:eastAsia="es-ES"/>
        </w:rPr>
        <w:t xml:space="preserve">, </w:t>
      </w:r>
      <w:r w:rsidR="00757586" w:rsidRPr="006339EC">
        <w:rPr>
          <w:rFonts w:ascii="Arial" w:eastAsia="Times New Roman" w:hAnsi="Arial" w:cs="Arial"/>
          <w:sz w:val="24"/>
          <w:szCs w:val="24"/>
          <w:highlight w:val="yellow"/>
          <w:lang w:eastAsia="es-ES"/>
        </w:rPr>
        <w:t xml:space="preserve">por </w:t>
      </w:r>
      <w:r w:rsidR="006339EC" w:rsidRPr="006339EC">
        <w:rPr>
          <w:rFonts w:ascii="Arial" w:eastAsia="Times New Roman" w:hAnsi="Arial" w:cs="Arial"/>
          <w:sz w:val="24"/>
          <w:szCs w:val="24"/>
          <w:highlight w:val="yellow"/>
          <w:lang w:eastAsia="es-ES"/>
        </w:rPr>
        <w:t>no existir la disponibilidad ne</w:t>
      </w:r>
      <w:r w:rsidR="00757586" w:rsidRPr="006339EC">
        <w:rPr>
          <w:rFonts w:ascii="Arial" w:eastAsia="Times New Roman" w:hAnsi="Arial" w:cs="Arial"/>
          <w:sz w:val="24"/>
          <w:szCs w:val="24"/>
          <w:highlight w:val="yellow"/>
          <w:lang w:eastAsia="es-ES"/>
        </w:rPr>
        <w:t>cesaria de peritos.</w:t>
      </w:r>
    </w:p>
    <w:p w:rsidR="002C1969" w:rsidRDefault="002C1969" w:rsidP="002C1969">
      <w:pPr>
        <w:spacing w:after="0" w:line="360" w:lineRule="auto"/>
        <w:jc w:val="both"/>
        <w:rPr>
          <w:rFonts w:ascii="Arial" w:eastAsia="Times New Roman" w:hAnsi="Arial" w:cs="Arial"/>
          <w:sz w:val="24"/>
          <w:szCs w:val="24"/>
          <w:lang w:eastAsia="es-ES"/>
        </w:rPr>
      </w:pPr>
    </w:p>
    <w:p w:rsidR="00DB218A" w:rsidRDefault="000F5D03"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Durante la fase de revisión de do</w:t>
      </w:r>
      <w:r w:rsidR="00AB03A1">
        <w:rPr>
          <w:rFonts w:ascii="Arial" w:eastAsia="Times New Roman" w:hAnsi="Arial" w:cs="Arial"/>
          <w:sz w:val="24"/>
          <w:szCs w:val="24"/>
          <w:lang w:eastAsia="es-ES"/>
        </w:rPr>
        <w:t xml:space="preserve">cumentos se examinaron también </w:t>
      </w:r>
      <w:r w:rsidR="00E16BCF">
        <w:rPr>
          <w:rFonts w:ascii="Arial" w:eastAsia="Times New Roman" w:hAnsi="Arial" w:cs="Arial"/>
          <w:sz w:val="24"/>
          <w:szCs w:val="24"/>
          <w:lang w:eastAsia="es-ES"/>
        </w:rPr>
        <w:t>los 139</w:t>
      </w:r>
      <w:r>
        <w:rPr>
          <w:rFonts w:ascii="Arial" w:eastAsia="Times New Roman" w:hAnsi="Arial" w:cs="Arial"/>
          <w:sz w:val="24"/>
          <w:szCs w:val="24"/>
          <w:lang w:eastAsia="es-ES"/>
        </w:rPr>
        <w:t xml:space="preserve"> escritos de Conclusiones Provisionales del Fiscal,</w:t>
      </w:r>
      <w:r w:rsidR="00E16BCF">
        <w:rPr>
          <w:rFonts w:ascii="Arial" w:eastAsia="Times New Roman" w:hAnsi="Arial" w:cs="Arial"/>
          <w:sz w:val="24"/>
          <w:szCs w:val="24"/>
          <w:lang w:eastAsia="es-ES"/>
        </w:rPr>
        <w:t xml:space="preserve"> </w:t>
      </w:r>
      <w:r w:rsidR="00951C32">
        <w:rPr>
          <w:rFonts w:ascii="Arial" w:eastAsia="Times New Roman" w:hAnsi="Arial" w:cs="Arial"/>
          <w:sz w:val="24"/>
          <w:szCs w:val="24"/>
          <w:lang w:eastAsia="es-ES"/>
        </w:rPr>
        <w:t xml:space="preserve">en </w:t>
      </w:r>
      <w:r w:rsidR="00E16BCF">
        <w:rPr>
          <w:rFonts w:ascii="Arial" w:eastAsia="Times New Roman" w:hAnsi="Arial" w:cs="Arial"/>
          <w:sz w:val="24"/>
          <w:szCs w:val="24"/>
          <w:lang w:eastAsia="es-ES"/>
        </w:rPr>
        <w:t xml:space="preserve">los 139 </w:t>
      </w:r>
      <w:r w:rsidR="009002E2">
        <w:rPr>
          <w:rFonts w:ascii="Arial" w:eastAsia="Times New Roman" w:hAnsi="Arial" w:cs="Arial"/>
          <w:sz w:val="24"/>
          <w:szCs w:val="24"/>
          <w:lang w:eastAsia="es-ES"/>
        </w:rPr>
        <w:t>rollos del fiscal</w:t>
      </w:r>
      <w:r w:rsidR="00E16BCF">
        <w:rPr>
          <w:rFonts w:ascii="Arial" w:eastAsia="Times New Roman" w:hAnsi="Arial" w:cs="Arial"/>
          <w:sz w:val="24"/>
          <w:szCs w:val="24"/>
          <w:lang w:eastAsia="es-ES"/>
        </w:rPr>
        <w:t xml:space="preserve"> donde tuvo participación la técnica criminalística</w:t>
      </w:r>
      <w:r>
        <w:rPr>
          <w:rFonts w:ascii="Arial" w:eastAsia="Times New Roman" w:hAnsi="Arial" w:cs="Arial"/>
          <w:sz w:val="24"/>
          <w:szCs w:val="24"/>
          <w:lang w:eastAsia="es-ES"/>
        </w:rPr>
        <w:t xml:space="preserve"> por los delitos escogidos</w:t>
      </w:r>
      <w:r w:rsidR="00E16BCF">
        <w:rPr>
          <w:rFonts w:ascii="Arial" w:eastAsia="Times New Roman" w:hAnsi="Arial" w:cs="Arial"/>
          <w:sz w:val="24"/>
          <w:szCs w:val="24"/>
          <w:lang w:eastAsia="es-ES"/>
        </w:rPr>
        <w:t>,</w:t>
      </w:r>
      <w:r>
        <w:rPr>
          <w:rFonts w:ascii="Arial" w:eastAsia="Times New Roman" w:hAnsi="Arial" w:cs="Arial"/>
          <w:sz w:val="24"/>
          <w:szCs w:val="24"/>
          <w:lang w:eastAsia="es-ES"/>
        </w:rPr>
        <w:t xml:space="preserve"> constatando que </w:t>
      </w:r>
      <w:r w:rsidR="00951C32">
        <w:rPr>
          <w:rFonts w:ascii="Arial" w:eastAsia="Times New Roman" w:hAnsi="Arial" w:cs="Arial"/>
          <w:sz w:val="24"/>
          <w:szCs w:val="24"/>
          <w:lang w:eastAsia="es-ES"/>
        </w:rPr>
        <w:t xml:space="preserve">de estos </w:t>
      </w:r>
      <w:r>
        <w:rPr>
          <w:rFonts w:ascii="Arial" w:eastAsia="Times New Roman" w:hAnsi="Arial" w:cs="Arial"/>
          <w:sz w:val="24"/>
          <w:szCs w:val="24"/>
          <w:lang w:eastAsia="es-ES"/>
        </w:rPr>
        <w:t xml:space="preserve">el </w:t>
      </w:r>
      <w:r w:rsidR="00AB03A1">
        <w:rPr>
          <w:rFonts w:ascii="Arial" w:eastAsia="Times New Roman" w:hAnsi="Arial" w:cs="Arial"/>
          <w:sz w:val="24"/>
          <w:szCs w:val="24"/>
          <w:lang w:eastAsia="es-ES"/>
        </w:rPr>
        <w:t xml:space="preserve">Fiscal le propone al Tribunal </w:t>
      </w:r>
      <w:r w:rsidR="00951C32">
        <w:rPr>
          <w:rFonts w:ascii="Arial" w:eastAsia="Times New Roman" w:hAnsi="Arial" w:cs="Arial"/>
          <w:sz w:val="24"/>
          <w:szCs w:val="24"/>
          <w:lang w:eastAsia="es-ES"/>
        </w:rPr>
        <w:t>la P</w:t>
      </w:r>
      <w:r w:rsidR="00232869">
        <w:rPr>
          <w:rFonts w:ascii="Arial" w:eastAsia="Times New Roman" w:hAnsi="Arial" w:cs="Arial"/>
          <w:sz w:val="24"/>
          <w:szCs w:val="24"/>
          <w:lang w:eastAsia="es-ES"/>
        </w:rPr>
        <w:t xml:space="preserve">ericial como medio de prueba en 80 </w:t>
      </w:r>
      <w:r w:rsidR="00DC6CC9">
        <w:rPr>
          <w:rFonts w:ascii="Arial" w:eastAsia="Times New Roman" w:hAnsi="Arial" w:cs="Arial"/>
          <w:sz w:val="24"/>
          <w:szCs w:val="24"/>
          <w:lang w:eastAsia="es-ES"/>
        </w:rPr>
        <w:t xml:space="preserve">casos, </w:t>
      </w:r>
      <w:r w:rsidR="00951C32">
        <w:rPr>
          <w:rFonts w:ascii="Arial" w:eastAsia="Times New Roman" w:hAnsi="Arial" w:cs="Arial"/>
          <w:sz w:val="24"/>
          <w:szCs w:val="24"/>
          <w:lang w:eastAsia="es-ES"/>
        </w:rPr>
        <w:t xml:space="preserve">lo que representa el 57.5 %, </w:t>
      </w:r>
      <w:r w:rsidR="00DC6CC9">
        <w:rPr>
          <w:rFonts w:ascii="Arial" w:eastAsia="Times New Roman" w:hAnsi="Arial" w:cs="Arial"/>
          <w:sz w:val="24"/>
          <w:szCs w:val="24"/>
          <w:lang w:eastAsia="es-ES"/>
        </w:rPr>
        <w:t xml:space="preserve">pero de ellos solo en </w:t>
      </w:r>
      <w:r w:rsidR="00AB03A1">
        <w:rPr>
          <w:rFonts w:ascii="Arial" w:eastAsia="Times New Roman" w:hAnsi="Arial" w:cs="Arial"/>
          <w:sz w:val="24"/>
          <w:szCs w:val="24"/>
          <w:lang w:eastAsia="es-ES"/>
        </w:rPr>
        <w:t>4</w:t>
      </w:r>
      <w:r w:rsidR="00E16BCF">
        <w:rPr>
          <w:rFonts w:ascii="Arial" w:eastAsia="Times New Roman" w:hAnsi="Arial" w:cs="Arial"/>
          <w:sz w:val="24"/>
          <w:szCs w:val="24"/>
          <w:lang w:eastAsia="es-ES"/>
        </w:rPr>
        <w:t xml:space="preserve"> de sus</w:t>
      </w:r>
      <w:r w:rsidR="00AB03A1">
        <w:rPr>
          <w:rFonts w:ascii="Arial" w:eastAsia="Times New Roman" w:hAnsi="Arial" w:cs="Arial"/>
          <w:sz w:val="24"/>
          <w:szCs w:val="24"/>
          <w:lang w:eastAsia="es-ES"/>
        </w:rPr>
        <w:t xml:space="preserve"> Conclusiones Provisionales</w:t>
      </w:r>
      <w:r w:rsidR="00DC6CC9">
        <w:rPr>
          <w:rFonts w:ascii="Arial" w:eastAsia="Times New Roman" w:hAnsi="Arial" w:cs="Arial"/>
          <w:sz w:val="24"/>
          <w:szCs w:val="24"/>
          <w:lang w:eastAsia="es-ES"/>
        </w:rPr>
        <w:t>, propone</w:t>
      </w:r>
      <w:r w:rsidR="009002E2">
        <w:rPr>
          <w:rFonts w:ascii="Arial" w:eastAsia="Times New Roman" w:hAnsi="Arial" w:cs="Arial"/>
          <w:sz w:val="24"/>
          <w:szCs w:val="24"/>
          <w:lang w:eastAsia="es-ES"/>
        </w:rPr>
        <w:t xml:space="preserve"> </w:t>
      </w:r>
      <w:r w:rsidR="0095760E">
        <w:rPr>
          <w:rFonts w:ascii="Arial" w:eastAsia="Times New Roman" w:hAnsi="Arial" w:cs="Arial"/>
          <w:sz w:val="24"/>
          <w:szCs w:val="24"/>
          <w:lang w:eastAsia="es-ES"/>
        </w:rPr>
        <w:t>la práctica, debate y valoración del Dictamen Pericial por parte de</w:t>
      </w:r>
      <w:r w:rsidR="00AB03A1">
        <w:rPr>
          <w:rFonts w:ascii="Arial" w:eastAsia="Times New Roman" w:hAnsi="Arial" w:cs="Arial"/>
          <w:sz w:val="24"/>
          <w:szCs w:val="24"/>
          <w:lang w:eastAsia="es-ES"/>
        </w:rPr>
        <w:t>l perito</w:t>
      </w:r>
      <w:r w:rsidR="00660CE1">
        <w:rPr>
          <w:rFonts w:ascii="Arial" w:eastAsia="Times New Roman" w:hAnsi="Arial" w:cs="Arial"/>
          <w:sz w:val="24"/>
          <w:szCs w:val="24"/>
          <w:lang w:eastAsia="es-ES"/>
        </w:rPr>
        <w:t xml:space="preserve"> en la celebración del acto</w:t>
      </w:r>
      <w:r w:rsidR="0095760E">
        <w:rPr>
          <w:rFonts w:ascii="Arial" w:eastAsia="Times New Roman" w:hAnsi="Arial" w:cs="Arial"/>
          <w:sz w:val="24"/>
          <w:szCs w:val="24"/>
          <w:lang w:eastAsia="es-ES"/>
        </w:rPr>
        <w:t xml:space="preserve"> del juicio oral</w:t>
      </w:r>
      <w:r w:rsidR="00AB03A1">
        <w:rPr>
          <w:rFonts w:ascii="Arial" w:eastAsia="Times New Roman" w:hAnsi="Arial" w:cs="Arial"/>
          <w:sz w:val="24"/>
          <w:szCs w:val="24"/>
          <w:lang w:eastAsia="es-ES"/>
        </w:rPr>
        <w:t>, descartand</w:t>
      </w:r>
      <w:r>
        <w:rPr>
          <w:rFonts w:ascii="Arial" w:eastAsia="Times New Roman" w:hAnsi="Arial" w:cs="Arial"/>
          <w:sz w:val="24"/>
          <w:szCs w:val="24"/>
          <w:lang w:eastAsia="es-ES"/>
        </w:rPr>
        <w:t>o</w:t>
      </w:r>
      <w:r w:rsidR="00232869">
        <w:rPr>
          <w:rFonts w:ascii="Arial" w:eastAsia="Times New Roman" w:hAnsi="Arial" w:cs="Arial"/>
          <w:sz w:val="24"/>
          <w:szCs w:val="24"/>
          <w:lang w:eastAsia="es-ES"/>
        </w:rPr>
        <w:t xml:space="preserve"> en 55 </w:t>
      </w:r>
      <w:r w:rsidR="00E16BCF">
        <w:rPr>
          <w:rFonts w:ascii="Arial" w:eastAsia="Times New Roman" w:hAnsi="Arial" w:cs="Arial"/>
          <w:sz w:val="24"/>
          <w:szCs w:val="24"/>
          <w:lang w:eastAsia="es-ES"/>
        </w:rPr>
        <w:t>Conclusiones Provisionales la posibilidad de que e</w:t>
      </w:r>
      <w:r>
        <w:rPr>
          <w:rFonts w:ascii="Arial" w:eastAsia="Times New Roman" w:hAnsi="Arial" w:cs="Arial"/>
          <w:sz w:val="24"/>
          <w:szCs w:val="24"/>
          <w:lang w:eastAsia="es-ES"/>
        </w:rPr>
        <w:t>l perito</w:t>
      </w:r>
      <w:r w:rsidR="00E16BCF">
        <w:rPr>
          <w:rFonts w:ascii="Arial" w:eastAsia="Times New Roman" w:hAnsi="Arial" w:cs="Arial"/>
          <w:sz w:val="24"/>
          <w:szCs w:val="24"/>
          <w:lang w:eastAsia="es-ES"/>
        </w:rPr>
        <w:t xml:space="preserve"> ilustre</w:t>
      </w:r>
      <w:r w:rsidR="0095760E">
        <w:rPr>
          <w:rFonts w:ascii="Arial" w:eastAsia="Times New Roman" w:hAnsi="Arial" w:cs="Arial"/>
          <w:sz w:val="24"/>
          <w:szCs w:val="24"/>
          <w:lang w:eastAsia="es-ES"/>
        </w:rPr>
        <w:t xml:space="preserve"> cómo se desarrolló </w:t>
      </w:r>
      <w:r w:rsidR="0095760E">
        <w:rPr>
          <w:rFonts w:ascii="Arial" w:eastAsia="Times New Roman" w:hAnsi="Arial" w:cs="Arial"/>
          <w:sz w:val="24"/>
          <w:szCs w:val="24"/>
          <w:lang w:eastAsia="es-ES"/>
        </w:rPr>
        <w:lastRenderedPageBreak/>
        <w:t>la inspección del lugar del suceso, qué otras acciones de instrucción fueron realizadas, qué herramienta se empleó y por qué de su empleo,</w:t>
      </w:r>
      <w:r>
        <w:rPr>
          <w:rFonts w:ascii="Arial" w:eastAsia="Times New Roman" w:hAnsi="Arial" w:cs="Arial"/>
          <w:sz w:val="24"/>
          <w:szCs w:val="24"/>
          <w:lang w:eastAsia="es-ES"/>
        </w:rPr>
        <w:t xml:space="preserve"> cómo funciona la </w:t>
      </w:r>
      <w:r w:rsidR="0095760E">
        <w:rPr>
          <w:rFonts w:ascii="Arial" w:eastAsia="Times New Roman" w:hAnsi="Arial" w:cs="Arial"/>
          <w:sz w:val="24"/>
          <w:szCs w:val="24"/>
          <w:lang w:eastAsia="es-ES"/>
        </w:rPr>
        <w:t xml:space="preserve">aplicación de la herramienta empleada, </w:t>
      </w:r>
      <w:r w:rsidR="009002E2">
        <w:rPr>
          <w:rFonts w:ascii="Arial" w:eastAsia="Times New Roman" w:hAnsi="Arial" w:cs="Arial"/>
          <w:sz w:val="24"/>
          <w:szCs w:val="24"/>
          <w:lang w:eastAsia="es-ES"/>
        </w:rPr>
        <w:t xml:space="preserve">si los </w:t>
      </w:r>
      <w:r w:rsidR="009002E2" w:rsidRPr="00951C32">
        <w:rPr>
          <w:rFonts w:ascii="Arial" w:eastAsia="Times New Roman" w:hAnsi="Arial" w:cs="Arial"/>
          <w:sz w:val="24"/>
          <w:szCs w:val="24"/>
          <w:highlight w:val="yellow"/>
          <w:lang w:eastAsia="es-ES"/>
        </w:rPr>
        <w:t>elementos de prueba</w:t>
      </w:r>
      <w:r w:rsidR="00951C32">
        <w:rPr>
          <w:rFonts w:ascii="Arial" w:eastAsia="Times New Roman" w:hAnsi="Arial" w:cs="Arial"/>
          <w:sz w:val="24"/>
          <w:szCs w:val="24"/>
          <w:lang w:eastAsia="es-ES"/>
        </w:rPr>
        <w:t xml:space="preserve"> (indicios, elementos, huellas)</w:t>
      </w:r>
      <w:r w:rsidR="009002E2">
        <w:rPr>
          <w:rFonts w:ascii="Arial" w:eastAsia="Times New Roman" w:hAnsi="Arial" w:cs="Arial"/>
          <w:sz w:val="24"/>
          <w:szCs w:val="24"/>
          <w:lang w:eastAsia="es-ES"/>
        </w:rPr>
        <w:t xml:space="preserve"> tomados</w:t>
      </w:r>
      <w:r w:rsidR="00AB03A1">
        <w:rPr>
          <w:rFonts w:ascii="Arial" w:eastAsia="Times New Roman" w:hAnsi="Arial" w:cs="Arial"/>
          <w:sz w:val="24"/>
          <w:szCs w:val="24"/>
          <w:lang w:eastAsia="es-ES"/>
        </w:rPr>
        <w:t xml:space="preserve"> tienen valor </w:t>
      </w:r>
      <w:r>
        <w:rPr>
          <w:rFonts w:ascii="Arial" w:eastAsia="Times New Roman" w:hAnsi="Arial" w:cs="Arial"/>
          <w:sz w:val="24"/>
          <w:szCs w:val="24"/>
          <w:lang w:eastAsia="es-ES"/>
        </w:rPr>
        <w:t>identificativo</w:t>
      </w:r>
      <w:r w:rsidR="00AB03A1">
        <w:rPr>
          <w:rFonts w:ascii="Arial" w:eastAsia="Times New Roman" w:hAnsi="Arial" w:cs="Arial"/>
          <w:sz w:val="24"/>
          <w:szCs w:val="24"/>
          <w:lang w:eastAsia="es-ES"/>
        </w:rPr>
        <w:t xml:space="preserve"> o no</w:t>
      </w:r>
      <w:r>
        <w:rPr>
          <w:rFonts w:ascii="Arial" w:eastAsia="Times New Roman" w:hAnsi="Arial" w:cs="Arial"/>
          <w:sz w:val="24"/>
          <w:szCs w:val="24"/>
          <w:lang w:eastAsia="es-ES"/>
        </w:rPr>
        <w:t>, c</w:t>
      </w:r>
      <w:r w:rsidR="00E16BCF">
        <w:rPr>
          <w:rFonts w:ascii="Arial" w:eastAsia="Times New Roman" w:hAnsi="Arial" w:cs="Arial"/>
          <w:sz w:val="24"/>
          <w:szCs w:val="24"/>
          <w:lang w:eastAsia="es-ES"/>
        </w:rPr>
        <w:t>ómo proced</w:t>
      </w:r>
      <w:r w:rsidR="00951C32">
        <w:rPr>
          <w:rFonts w:ascii="Arial" w:eastAsia="Times New Roman" w:hAnsi="Arial" w:cs="Arial"/>
          <w:sz w:val="24"/>
          <w:szCs w:val="24"/>
          <w:lang w:eastAsia="es-ES"/>
        </w:rPr>
        <w:t>i</w:t>
      </w:r>
      <w:r w:rsidR="00E16BCF">
        <w:rPr>
          <w:rFonts w:ascii="Arial" w:eastAsia="Times New Roman" w:hAnsi="Arial" w:cs="Arial"/>
          <w:sz w:val="24"/>
          <w:szCs w:val="24"/>
          <w:lang w:eastAsia="es-ES"/>
        </w:rPr>
        <w:t>e</w:t>
      </w:r>
      <w:r w:rsidR="00951C32">
        <w:rPr>
          <w:rFonts w:ascii="Arial" w:eastAsia="Times New Roman" w:hAnsi="Arial" w:cs="Arial"/>
          <w:sz w:val="24"/>
          <w:szCs w:val="24"/>
          <w:lang w:eastAsia="es-ES"/>
        </w:rPr>
        <w:t>ro</w:t>
      </w:r>
      <w:r w:rsidR="00E16BCF">
        <w:rPr>
          <w:rFonts w:ascii="Arial" w:eastAsia="Times New Roman" w:hAnsi="Arial" w:cs="Arial"/>
          <w:sz w:val="24"/>
          <w:szCs w:val="24"/>
          <w:lang w:eastAsia="es-ES"/>
        </w:rPr>
        <w:t>n una vez que</w:t>
      </w:r>
      <w:r w:rsidR="009002E2">
        <w:rPr>
          <w:rFonts w:ascii="Arial" w:eastAsia="Times New Roman" w:hAnsi="Arial" w:cs="Arial"/>
          <w:sz w:val="24"/>
          <w:szCs w:val="24"/>
          <w:lang w:eastAsia="es-ES"/>
        </w:rPr>
        <w:t xml:space="preserve"> </w:t>
      </w:r>
      <w:r w:rsidR="00951C32">
        <w:rPr>
          <w:rFonts w:ascii="Arial" w:eastAsia="Times New Roman" w:hAnsi="Arial" w:cs="Arial"/>
          <w:sz w:val="24"/>
          <w:szCs w:val="24"/>
          <w:lang w:eastAsia="es-ES"/>
        </w:rPr>
        <w:t>los resultados fuero</w:t>
      </w:r>
      <w:r w:rsidR="00E16BCF">
        <w:rPr>
          <w:rFonts w:ascii="Arial" w:eastAsia="Times New Roman" w:hAnsi="Arial" w:cs="Arial"/>
          <w:sz w:val="24"/>
          <w:szCs w:val="24"/>
          <w:lang w:eastAsia="es-ES"/>
        </w:rPr>
        <w:t>n</w:t>
      </w:r>
      <w:r w:rsidR="00951C32">
        <w:rPr>
          <w:rFonts w:ascii="Arial" w:eastAsia="Times New Roman" w:hAnsi="Arial" w:cs="Arial"/>
          <w:sz w:val="24"/>
          <w:szCs w:val="24"/>
          <w:lang w:eastAsia="es-ES"/>
        </w:rPr>
        <w:t xml:space="preserve"> positivos</w:t>
      </w:r>
      <w:r w:rsidR="000D3418">
        <w:rPr>
          <w:rFonts w:ascii="Arial" w:eastAsia="Times New Roman" w:hAnsi="Arial" w:cs="Arial"/>
          <w:sz w:val="24"/>
          <w:szCs w:val="24"/>
          <w:lang w:eastAsia="es-ES"/>
        </w:rPr>
        <w:t xml:space="preserve">, y cómo pudieron llegar a la identificación </w:t>
      </w:r>
      <w:r w:rsidR="00E16BCF">
        <w:rPr>
          <w:rFonts w:ascii="Arial" w:eastAsia="Times New Roman" w:hAnsi="Arial" w:cs="Arial"/>
          <w:sz w:val="24"/>
          <w:szCs w:val="24"/>
          <w:lang w:eastAsia="es-ES"/>
        </w:rPr>
        <w:t>del autor o los autores.</w:t>
      </w:r>
    </w:p>
    <w:p w:rsidR="00951C32" w:rsidRDefault="00951C32" w:rsidP="006144E5">
      <w:pPr>
        <w:spacing w:after="0" w:line="360" w:lineRule="auto"/>
        <w:jc w:val="both"/>
        <w:rPr>
          <w:rFonts w:ascii="Arial" w:eastAsia="Times New Roman" w:hAnsi="Arial" w:cs="Arial"/>
          <w:sz w:val="24"/>
          <w:szCs w:val="24"/>
          <w:lang w:eastAsia="es-ES"/>
        </w:rPr>
      </w:pPr>
    </w:p>
    <w:p w:rsidR="00B6348A" w:rsidRPr="003D2A98" w:rsidRDefault="00AE3E17" w:rsidP="006144E5">
      <w:pPr>
        <w:spacing w:after="0" w:line="360" w:lineRule="auto"/>
        <w:jc w:val="both"/>
        <w:rPr>
          <w:rFonts w:ascii="Arial" w:eastAsia="Times New Roman" w:hAnsi="Arial" w:cs="Arial"/>
          <w:color w:val="0070C0"/>
          <w:sz w:val="24"/>
          <w:szCs w:val="24"/>
          <w:lang w:eastAsia="es-ES"/>
        </w:rPr>
      </w:pPr>
      <w:r w:rsidRPr="003D2A98">
        <w:rPr>
          <w:rFonts w:ascii="Arial" w:eastAsia="Times New Roman" w:hAnsi="Arial" w:cs="Arial"/>
          <w:color w:val="0070C0"/>
          <w:sz w:val="24"/>
          <w:szCs w:val="24"/>
          <w:lang w:eastAsia="es-ES"/>
        </w:rPr>
        <w:t>Realizada ad</w:t>
      </w:r>
      <w:r w:rsidR="000D3418" w:rsidRPr="003D2A98">
        <w:rPr>
          <w:rFonts w:ascii="Arial" w:eastAsia="Times New Roman" w:hAnsi="Arial" w:cs="Arial"/>
          <w:color w:val="0070C0"/>
          <w:sz w:val="24"/>
          <w:szCs w:val="24"/>
          <w:lang w:eastAsia="es-ES"/>
        </w:rPr>
        <w:t xml:space="preserve">emás una observación </w:t>
      </w:r>
      <w:r w:rsidR="00951C32" w:rsidRPr="003D2A98">
        <w:rPr>
          <w:rFonts w:ascii="Arial" w:eastAsia="Times New Roman" w:hAnsi="Arial" w:cs="Arial"/>
          <w:color w:val="0070C0"/>
          <w:sz w:val="24"/>
          <w:szCs w:val="24"/>
          <w:lang w:eastAsia="es-ES"/>
        </w:rPr>
        <w:t>(AN</w:t>
      </w:r>
      <w:r w:rsidR="001F3EF6">
        <w:rPr>
          <w:rFonts w:ascii="Arial" w:eastAsia="Times New Roman" w:hAnsi="Arial" w:cs="Arial"/>
          <w:color w:val="0070C0"/>
          <w:sz w:val="24"/>
          <w:szCs w:val="24"/>
          <w:lang w:eastAsia="es-ES"/>
        </w:rPr>
        <w:t>EXAR GUIA DE OBSERVACION) de tipo</w:t>
      </w:r>
      <w:r w:rsidR="00951C32" w:rsidRPr="003D2A98">
        <w:rPr>
          <w:rFonts w:ascii="Arial" w:eastAsia="Times New Roman" w:hAnsi="Arial" w:cs="Arial"/>
          <w:color w:val="0070C0"/>
          <w:sz w:val="24"/>
          <w:szCs w:val="24"/>
          <w:lang w:eastAsia="es-ES"/>
        </w:rPr>
        <w:t xml:space="preserve"> </w:t>
      </w:r>
      <w:r w:rsidR="000D3418" w:rsidRPr="003D2A98">
        <w:rPr>
          <w:rFonts w:ascii="Arial" w:eastAsia="Times New Roman" w:hAnsi="Arial" w:cs="Arial"/>
          <w:color w:val="0070C0"/>
          <w:sz w:val="24"/>
          <w:szCs w:val="24"/>
          <w:lang w:eastAsia="es-ES"/>
        </w:rPr>
        <w:t xml:space="preserve">directa, </w:t>
      </w:r>
      <w:r w:rsidR="00951C32" w:rsidRPr="003D2A98">
        <w:rPr>
          <w:rFonts w:ascii="Arial" w:eastAsia="Times New Roman" w:hAnsi="Arial" w:cs="Arial"/>
          <w:color w:val="0070C0"/>
          <w:sz w:val="24"/>
          <w:szCs w:val="24"/>
          <w:lang w:eastAsia="es-ES"/>
        </w:rPr>
        <w:t>n</w:t>
      </w:r>
      <w:r w:rsidR="000D3418" w:rsidRPr="003D2A98">
        <w:rPr>
          <w:rFonts w:ascii="Arial" w:eastAsia="Times New Roman" w:hAnsi="Arial" w:cs="Arial"/>
          <w:color w:val="0070C0"/>
          <w:sz w:val="24"/>
          <w:szCs w:val="24"/>
          <w:lang w:eastAsia="es-ES"/>
        </w:rPr>
        <w:t>o participante</w:t>
      </w:r>
      <w:r w:rsidRPr="003D2A98">
        <w:rPr>
          <w:rFonts w:ascii="Arial" w:eastAsia="Times New Roman" w:hAnsi="Arial" w:cs="Arial"/>
          <w:color w:val="0070C0"/>
          <w:sz w:val="24"/>
          <w:szCs w:val="24"/>
          <w:lang w:eastAsia="es-ES"/>
        </w:rPr>
        <w:t xml:space="preserve"> de </w:t>
      </w:r>
      <w:r w:rsidR="00DC6CC9" w:rsidRPr="003D2A98">
        <w:rPr>
          <w:rFonts w:ascii="Arial" w:eastAsia="Times New Roman" w:hAnsi="Arial" w:cs="Arial"/>
          <w:color w:val="0070C0"/>
          <w:sz w:val="24"/>
          <w:szCs w:val="24"/>
          <w:lang w:eastAsia="es-ES"/>
        </w:rPr>
        <w:t>10</w:t>
      </w:r>
      <w:r w:rsidR="009002E2" w:rsidRPr="003D2A98">
        <w:rPr>
          <w:rFonts w:ascii="Arial" w:eastAsia="Times New Roman" w:hAnsi="Arial" w:cs="Arial"/>
          <w:color w:val="0070C0"/>
          <w:sz w:val="24"/>
          <w:szCs w:val="24"/>
          <w:lang w:eastAsia="es-ES"/>
        </w:rPr>
        <w:t xml:space="preserve"> </w:t>
      </w:r>
      <w:r w:rsidR="00DC6CC9" w:rsidRPr="003D2A98">
        <w:rPr>
          <w:rFonts w:ascii="Arial" w:eastAsia="Times New Roman" w:hAnsi="Arial" w:cs="Arial"/>
          <w:color w:val="0070C0"/>
          <w:sz w:val="24"/>
          <w:szCs w:val="24"/>
          <w:lang w:eastAsia="es-ES"/>
        </w:rPr>
        <w:t>acto</w:t>
      </w:r>
      <w:r w:rsidRPr="003D2A98">
        <w:rPr>
          <w:rFonts w:ascii="Arial" w:eastAsia="Times New Roman" w:hAnsi="Arial" w:cs="Arial"/>
          <w:color w:val="0070C0"/>
          <w:sz w:val="24"/>
          <w:szCs w:val="24"/>
          <w:lang w:eastAsia="es-ES"/>
        </w:rPr>
        <w:t>s de juicio oral por estos delitos se comprobó que</w:t>
      </w:r>
      <w:r w:rsidR="00DC6CC9" w:rsidRPr="003D2A98">
        <w:rPr>
          <w:rFonts w:ascii="Arial" w:eastAsia="Times New Roman" w:hAnsi="Arial" w:cs="Arial"/>
          <w:color w:val="0070C0"/>
          <w:sz w:val="24"/>
          <w:szCs w:val="24"/>
          <w:lang w:eastAsia="es-ES"/>
        </w:rPr>
        <w:t>,</w:t>
      </w:r>
      <w:r w:rsidRPr="003D2A98">
        <w:rPr>
          <w:rFonts w:ascii="Arial" w:eastAsia="Times New Roman" w:hAnsi="Arial" w:cs="Arial"/>
          <w:color w:val="0070C0"/>
          <w:sz w:val="24"/>
          <w:szCs w:val="24"/>
          <w:lang w:eastAsia="es-ES"/>
        </w:rPr>
        <w:t xml:space="preserve"> como ya explicaba anteriormente en la mayoría de los casos no se hace </w:t>
      </w:r>
      <w:r w:rsidR="00660CE1" w:rsidRPr="003D2A98">
        <w:rPr>
          <w:rFonts w:ascii="Arial" w:eastAsia="Times New Roman" w:hAnsi="Arial" w:cs="Arial"/>
          <w:color w:val="0070C0"/>
          <w:sz w:val="24"/>
          <w:szCs w:val="24"/>
          <w:lang w:eastAsia="es-ES"/>
        </w:rPr>
        <w:t>uso de la posibilidad de la participación del perito en el acto del juicio oral</w:t>
      </w:r>
      <w:r w:rsidRPr="003D2A98">
        <w:rPr>
          <w:rFonts w:ascii="Arial" w:eastAsia="Times New Roman" w:hAnsi="Arial" w:cs="Arial"/>
          <w:color w:val="0070C0"/>
          <w:sz w:val="24"/>
          <w:szCs w:val="24"/>
          <w:lang w:eastAsia="es-ES"/>
        </w:rPr>
        <w:t xml:space="preserve">, </w:t>
      </w:r>
      <w:r w:rsidR="00951C32" w:rsidRPr="003D2A98">
        <w:rPr>
          <w:rFonts w:ascii="Arial" w:eastAsia="Times New Roman" w:hAnsi="Arial" w:cs="Arial"/>
          <w:color w:val="0070C0"/>
          <w:sz w:val="24"/>
          <w:szCs w:val="24"/>
          <w:lang w:eastAsia="es-ES"/>
        </w:rPr>
        <w:t xml:space="preserve">pues </w:t>
      </w:r>
      <w:r w:rsidRPr="003D2A98">
        <w:rPr>
          <w:rFonts w:ascii="Arial" w:eastAsia="Times New Roman" w:hAnsi="Arial" w:cs="Arial"/>
          <w:color w:val="0070C0"/>
          <w:sz w:val="24"/>
          <w:szCs w:val="24"/>
          <w:lang w:eastAsia="es-ES"/>
        </w:rPr>
        <w:t>las partes</w:t>
      </w:r>
      <w:r w:rsidR="00660CE1" w:rsidRPr="003D2A98">
        <w:rPr>
          <w:rFonts w:ascii="Arial" w:eastAsia="Times New Roman" w:hAnsi="Arial" w:cs="Arial"/>
          <w:color w:val="0070C0"/>
          <w:sz w:val="24"/>
          <w:szCs w:val="24"/>
          <w:lang w:eastAsia="es-ES"/>
        </w:rPr>
        <w:t>,</w:t>
      </w:r>
      <w:r w:rsidRPr="003D2A98">
        <w:rPr>
          <w:rFonts w:ascii="Arial" w:eastAsia="Times New Roman" w:hAnsi="Arial" w:cs="Arial"/>
          <w:color w:val="0070C0"/>
          <w:sz w:val="24"/>
          <w:szCs w:val="24"/>
          <w:lang w:eastAsia="es-ES"/>
        </w:rPr>
        <w:t xml:space="preserve"> tanto </w:t>
      </w:r>
      <w:r w:rsidR="00951C32" w:rsidRPr="003D2A98">
        <w:rPr>
          <w:rFonts w:ascii="Arial" w:eastAsia="Times New Roman" w:hAnsi="Arial" w:cs="Arial"/>
          <w:color w:val="0070C0"/>
          <w:sz w:val="24"/>
          <w:szCs w:val="24"/>
          <w:lang w:eastAsia="es-ES"/>
        </w:rPr>
        <w:t>el fiscal como el letrado de</w:t>
      </w:r>
      <w:r w:rsidR="009002E2" w:rsidRPr="003D2A98">
        <w:rPr>
          <w:rFonts w:ascii="Arial" w:eastAsia="Times New Roman" w:hAnsi="Arial" w:cs="Arial"/>
          <w:color w:val="0070C0"/>
          <w:sz w:val="24"/>
          <w:szCs w:val="24"/>
          <w:lang w:eastAsia="es-ES"/>
        </w:rPr>
        <w:t xml:space="preserve"> </w:t>
      </w:r>
      <w:r w:rsidR="00660CE1" w:rsidRPr="003D2A98">
        <w:rPr>
          <w:rFonts w:ascii="Arial" w:eastAsia="Times New Roman" w:hAnsi="Arial" w:cs="Arial"/>
          <w:color w:val="0070C0"/>
          <w:sz w:val="24"/>
          <w:szCs w:val="24"/>
          <w:lang w:eastAsia="es-ES"/>
        </w:rPr>
        <w:t xml:space="preserve">la defensa no </w:t>
      </w:r>
      <w:r w:rsidRPr="003D2A98">
        <w:rPr>
          <w:rFonts w:ascii="Arial" w:eastAsia="Times New Roman" w:hAnsi="Arial" w:cs="Arial"/>
          <w:color w:val="0070C0"/>
          <w:sz w:val="24"/>
          <w:szCs w:val="24"/>
          <w:lang w:eastAsia="es-ES"/>
        </w:rPr>
        <w:t xml:space="preserve">solicitan </w:t>
      </w:r>
      <w:r w:rsidR="00660CE1" w:rsidRPr="003D2A98">
        <w:rPr>
          <w:rFonts w:ascii="Arial" w:eastAsia="Times New Roman" w:hAnsi="Arial" w:cs="Arial"/>
          <w:color w:val="0070C0"/>
          <w:sz w:val="24"/>
          <w:szCs w:val="24"/>
          <w:lang w:eastAsia="es-ES"/>
        </w:rPr>
        <w:t>est</w:t>
      </w:r>
      <w:r w:rsidR="006144E5" w:rsidRPr="003D2A98">
        <w:rPr>
          <w:rFonts w:ascii="Arial" w:eastAsia="Times New Roman" w:hAnsi="Arial" w:cs="Arial"/>
          <w:color w:val="0070C0"/>
          <w:sz w:val="24"/>
          <w:szCs w:val="24"/>
          <w:lang w:eastAsia="es-ES"/>
        </w:rPr>
        <w:t>a posi</w:t>
      </w:r>
      <w:r w:rsidR="00660CE1" w:rsidRPr="003D2A98">
        <w:rPr>
          <w:rFonts w:ascii="Arial" w:eastAsia="Times New Roman" w:hAnsi="Arial" w:cs="Arial"/>
          <w:color w:val="0070C0"/>
          <w:sz w:val="24"/>
          <w:szCs w:val="24"/>
          <w:lang w:eastAsia="es-ES"/>
        </w:rPr>
        <w:t xml:space="preserve">bilidad </w:t>
      </w:r>
      <w:r w:rsidR="006144E5" w:rsidRPr="003D2A98">
        <w:rPr>
          <w:rFonts w:ascii="Arial" w:eastAsia="Times New Roman" w:hAnsi="Arial" w:cs="Arial"/>
          <w:color w:val="0070C0"/>
          <w:sz w:val="24"/>
          <w:szCs w:val="24"/>
          <w:lang w:eastAsia="es-ES"/>
        </w:rPr>
        <w:t xml:space="preserve">y en los </w:t>
      </w:r>
      <w:r w:rsidR="00951C32" w:rsidRPr="003D2A98">
        <w:rPr>
          <w:rFonts w:ascii="Arial" w:eastAsia="Times New Roman" w:hAnsi="Arial" w:cs="Arial"/>
          <w:color w:val="0070C0"/>
          <w:sz w:val="24"/>
          <w:szCs w:val="24"/>
          <w:lang w:eastAsia="es-ES"/>
        </w:rPr>
        <w:t>pocos casos en que se solicitó, fue admitida y  asistió el perito</w:t>
      </w:r>
      <w:r w:rsidR="006144E5" w:rsidRPr="003D2A98">
        <w:rPr>
          <w:rFonts w:ascii="Arial" w:eastAsia="Times New Roman" w:hAnsi="Arial" w:cs="Arial"/>
          <w:color w:val="0070C0"/>
          <w:sz w:val="24"/>
          <w:szCs w:val="24"/>
          <w:lang w:eastAsia="es-ES"/>
        </w:rPr>
        <w:t>,  luego de haber</w:t>
      </w:r>
      <w:r w:rsidR="00951C32" w:rsidRPr="003D2A98">
        <w:rPr>
          <w:rFonts w:ascii="Arial" w:eastAsia="Times New Roman" w:hAnsi="Arial" w:cs="Arial"/>
          <w:color w:val="0070C0"/>
          <w:sz w:val="24"/>
          <w:szCs w:val="24"/>
          <w:lang w:eastAsia="es-ES"/>
        </w:rPr>
        <w:t xml:space="preserve"> rendido su informe, </w:t>
      </w:r>
      <w:r w:rsidR="00DC6CC9" w:rsidRPr="003D2A98">
        <w:rPr>
          <w:rFonts w:ascii="Arial" w:eastAsia="Times New Roman" w:hAnsi="Arial" w:cs="Arial"/>
          <w:color w:val="0070C0"/>
          <w:sz w:val="24"/>
          <w:szCs w:val="24"/>
          <w:lang w:eastAsia="es-ES"/>
        </w:rPr>
        <w:t xml:space="preserve">ni el fiscal, </w:t>
      </w:r>
      <w:r w:rsidR="006144E5" w:rsidRPr="003D2A98">
        <w:rPr>
          <w:rFonts w:ascii="Arial" w:eastAsia="Times New Roman" w:hAnsi="Arial" w:cs="Arial"/>
          <w:color w:val="0070C0"/>
          <w:sz w:val="24"/>
          <w:szCs w:val="24"/>
          <w:lang w:eastAsia="es-ES"/>
        </w:rPr>
        <w:t xml:space="preserve">ni el abogado </w:t>
      </w:r>
      <w:r w:rsidR="00951C32" w:rsidRPr="003D2A98">
        <w:rPr>
          <w:rFonts w:ascii="Arial" w:eastAsia="Times New Roman" w:hAnsi="Arial" w:cs="Arial"/>
          <w:color w:val="0070C0"/>
          <w:sz w:val="24"/>
          <w:szCs w:val="24"/>
          <w:lang w:eastAsia="es-ES"/>
        </w:rPr>
        <w:t>le interrogaron al respecto, con lo que perdieron posib</w:t>
      </w:r>
      <w:r w:rsidR="00B6348A" w:rsidRPr="003D2A98">
        <w:rPr>
          <w:rFonts w:ascii="Arial" w:eastAsia="Times New Roman" w:hAnsi="Arial" w:cs="Arial"/>
          <w:color w:val="0070C0"/>
          <w:sz w:val="24"/>
          <w:szCs w:val="24"/>
          <w:lang w:eastAsia="es-ES"/>
        </w:rPr>
        <w:t>i</w:t>
      </w:r>
      <w:r w:rsidR="00951C32" w:rsidRPr="003D2A98">
        <w:rPr>
          <w:rFonts w:ascii="Arial" w:eastAsia="Times New Roman" w:hAnsi="Arial" w:cs="Arial"/>
          <w:color w:val="0070C0"/>
          <w:sz w:val="24"/>
          <w:szCs w:val="24"/>
          <w:lang w:eastAsia="es-ES"/>
        </w:rPr>
        <w:t>lidad de explotar este resultado en función de su tesis de acusación o de defensa</w:t>
      </w:r>
      <w:r w:rsidR="00BD7FE8" w:rsidRPr="003D2A98">
        <w:rPr>
          <w:rFonts w:ascii="Arial" w:eastAsia="Times New Roman" w:hAnsi="Arial" w:cs="Arial"/>
          <w:color w:val="0070C0"/>
          <w:sz w:val="24"/>
          <w:szCs w:val="24"/>
          <w:lang w:eastAsia="es-ES"/>
        </w:rPr>
        <w:t xml:space="preserve">, </w:t>
      </w:r>
      <w:r w:rsidR="00B6348A" w:rsidRPr="003D2A98">
        <w:rPr>
          <w:rFonts w:ascii="Arial" w:eastAsia="Times New Roman" w:hAnsi="Arial" w:cs="Arial"/>
          <w:color w:val="0070C0"/>
          <w:sz w:val="24"/>
          <w:szCs w:val="24"/>
          <w:lang w:eastAsia="es-ES"/>
        </w:rPr>
        <w:t>así</w:t>
      </w:r>
      <w:r w:rsidR="00BD7FE8" w:rsidRPr="003D2A98">
        <w:rPr>
          <w:rFonts w:ascii="Arial" w:eastAsia="Times New Roman" w:hAnsi="Arial" w:cs="Arial"/>
          <w:color w:val="0070C0"/>
          <w:sz w:val="24"/>
          <w:szCs w:val="24"/>
          <w:lang w:eastAsia="es-ES"/>
        </w:rPr>
        <w:t xml:space="preserve"> como de ahondar en a</w:t>
      </w:r>
      <w:r w:rsidR="00B6348A" w:rsidRPr="003D2A98">
        <w:rPr>
          <w:rFonts w:ascii="Arial" w:eastAsia="Times New Roman" w:hAnsi="Arial" w:cs="Arial"/>
          <w:color w:val="0070C0"/>
          <w:sz w:val="24"/>
          <w:szCs w:val="24"/>
          <w:lang w:eastAsia="es-ES"/>
        </w:rPr>
        <w:t>spectos en los que el perito pu</w:t>
      </w:r>
      <w:r w:rsidR="00BD7FE8" w:rsidRPr="003D2A98">
        <w:rPr>
          <w:rFonts w:ascii="Arial" w:eastAsia="Times New Roman" w:hAnsi="Arial" w:cs="Arial"/>
          <w:color w:val="0070C0"/>
          <w:sz w:val="24"/>
          <w:szCs w:val="24"/>
          <w:lang w:eastAsia="es-ES"/>
        </w:rPr>
        <w:t>d</w:t>
      </w:r>
      <w:r w:rsidR="00B6348A" w:rsidRPr="003D2A98">
        <w:rPr>
          <w:rFonts w:ascii="Arial" w:eastAsia="Times New Roman" w:hAnsi="Arial" w:cs="Arial"/>
          <w:color w:val="0070C0"/>
          <w:sz w:val="24"/>
          <w:szCs w:val="24"/>
          <w:lang w:eastAsia="es-ES"/>
        </w:rPr>
        <w:t>o</w:t>
      </w:r>
      <w:r w:rsidR="00BD7FE8" w:rsidRPr="003D2A98">
        <w:rPr>
          <w:rFonts w:ascii="Arial" w:eastAsia="Times New Roman" w:hAnsi="Arial" w:cs="Arial"/>
          <w:color w:val="0070C0"/>
          <w:sz w:val="24"/>
          <w:szCs w:val="24"/>
          <w:lang w:eastAsia="es-ES"/>
        </w:rPr>
        <w:t xml:space="preserve"> </w:t>
      </w:r>
      <w:r w:rsidR="00B6348A" w:rsidRPr="003D2A98">
        <w:rPr>
          <w:rFonts w:ascii="Arial" w:eastAsia="Times New Roman" w:hAnsi="Arial" w:cs="Arial"/>
          <w:color w:val="0070C0"/>
          <w:sz w:val="24"/>
          <w:szCs w:val="24"/>
          <w:lang w:eastAsia="es-ES"/>
        </w:rPr>
        <w:t>h</w:t>
      </w:r>
      <w:r w:rsidR="00BD7FE8" w:rsidRPr="003D2A98">
        <w:rPr>
          <w:rFonts w:ascii="Arial" w:eastAsia="Times New Roman" w:hAnsi="Arial" w:cs="Arial"/>
          <w:color w:val="0070C0"/>
          <w:sz w:val="24"/>
          <w:szCs w:val="24"/>
          <w:lang w:eastAsia="es-ES"/>
        </w:rPr>
        <w:t>aber resultado omiso, dadas las particularidades de su intervención en el proceso</w:t>
      </w:r>
      <w:r w:rsidR="006144E5" w:rsidRPr="003D2A98">
        <w:rPr>
          <w:rFonts w:ascii="Arial" w:eastAsia="Times New Roman" w:hAnsi="Arial" w:cs="Arial"/>
          <w:color w:val="0070C0"/>
          <w:sz w:val="24"/>
          <w:szCs w:val="24"/>
          <w:lang w:eastAsia="es-ES"/>
        </w:rPr>
        <w:t>.</w:t>
      </w:r>
      <w:r w:rsidR="009002E2" w:rsidRPr="003D2A98">
        <w:rPr>
          <w:rFonts w:ascii="Arial" w:eastAsia="Times New Roman" w:hAnsi="Arial" w:cs="Arial"/>
          <w:color w:val="0070C0"/>
          <w:sz w:val="24"/>
          <w:szCs w:val="24"/>
          <w:lang w:eastAsia="es-ES"/>
        </w:rPr>
        <w:t xml:space="preserve"> </w:t>
      </w:r>
    </w:p>
    <w:p w:rsidR="003D2A98" w:rsidRDefault="003D2A98" w:rsidP="006144E5">
      <w:pPr>
        <w:spacing w:after="0" w:line="360" w:lineRule="auto"/>
        <w:jc w:val="both"/>
        <w:rPr>
          <w:rFonts w:ascii="Arial" w:eastAsia="Times New Roman" w:hAnsi="Arial" w:cs="Arial"/>
          <w:sz w:val="24"/>
          <w:szCs w:val="24"/>
          <w:lang w:eastAsia="es-ES"/>
        </w:rPr>
      </w:pPr>
    </w:p>
    <w:p w:rsidR="006144E5" w:rsidRDefault="00B6348A" w:rsidP="006144E5">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Al aplicar los instrumentos de medición a fiscales </w:t>
      </w:r>
      <w:r w:rsidR="00655B27">
        <w:rPr>
          <w:rFonts w:ascii="Arial" w:eastAsia="Times New Roman" w:hAnsi="Arial" w:cs="Arial"/>
          <w:sz w:val="24"/>
          <w:szCs w:val="24"/>
          <w:lang w:eastAsia="es-ES"/>
        </w:rPr>
        <w:t xml:space="preserve">e instructores </w:t>
      </w:r>
      <w:r w:rsidR="006339EC">
        <w:rPr>
          <w:rFonts w:ascii="Arial" w:eastAsia="Times New Roman" w:hAnsi="Arial" w:cs="Arial"/>
          <w:sz w:val="24"/>
          <w:szCs w:val="24"/>
          <w:lang w:eastAsia="es-ES"/>
        </w:rPr>
        <w:t>alegaron que e</w:t>
      </w:r>
      <w:r w:rsidR="00DC6CC9">
        <w:rPr>
          <w:rFonts w:ascii="Arial" w:eastAsia="Times New Roman" w:hAnsi="Arial" w:cs="Arial"/>
          <w:sz w:val="24"/>
          <w:szCs w:val="24"/>
          <w:lang w:eastAsia="es-ES"/>
        </w:rPr>
        <w:t xml:space="preserve">sto se debe a </w:t>
      </w:r>
      <w:r w:rsidR="00660CE1">
        <w:rPr>
          <w:rFonts w:ascii="Arial" w:eastAsia="Times New Roman" w:hAnsi="Arial" w:cs="Arial"/>
          <w:sz w:val="24"/>
          <w:szCs w:val="24"/>
          <w:lang w:eastAsia="es-ES"/>
        </w:rPr>
        <w:t>la falta de dominio técnico sobre cómo funcionan estas herramientas.</w:t>
      </w:r>
    </w:p>
    <w:p w:rsidR="00DB218A" w:rsidRDefault="00DB218A" w:rsidP="000B0C88">
      <w:pPr>
        <w:spacing w:after="0" w:line="360" w:lineRule="auto"/>
        <w:jc w:val="both"/>
        <w:rPr>
          <w:rFonts w:ascii="Arial" w:eastAsia="Times New Roman" w:hAnsi="Arial" w:cs="Arial"/>
          <w:sz w:val="24"/>
          <w:szCs w:val="24"/>
          <w:lang w:eastAsia="es-ES"/>
        </w:rPr>
      </w:pPr>
    </w:p>
    <w:p w:rsidR="006D1211" w:rsidRDefault="001B7B1B"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Para complementar este trabajo de revisión de documentos en una segunda fase de la investigación se aplicaron diferentes cuestionarios</w:t>
      </w:r>
      <w:r w:rsidR="007903ED">
        <w:rPr>
          <w:rFonts w:ascii="Arial" w:eastAsia="Times New Roman" w:hAnsi="Arial" w:cs="Arial"/>
          <w:sz w:val="24"/>
          <w:szCs w:val="24"/>
          <w:lang w:eastAsia="es-ES"/>
        </w:rPr>
        <w:t xml:space="preserve"> a persona claves en la tramitación de tales procesos.</w:t>
      </w:r>
      <w:r w:rsidR="009002E2">
        <w:rPr>
          <w:rFonts w:ascii="Arial" w:eastAsia="Times New Roman" w:hAnsi="Arial" w:cs="Arial"/>
          <w:sz w:val="24"/>
          <w:szCs w:val="24"/>
          <w:lang w:eastAsia="es-ES"/>
        </w:rPr>
        <w:t xml:space="preserve"> </w:t>
      </w:r>
      <w:r w:rsidR="007903ED">
        <w:rPr>
          <w:rFonts w:ascii="Arial" w:eastAsia="Times New Roman" w:hAnsi="Arial" w:cs="Arial"/>
          <w:sz w:val="24"/>
          <w:szCs w:val="24"/>
          <w:lang w:eastAsia="es-ES"/>
        </w:rPr>
        <w:t xml:space="preserve">De los </w:t>
      </w:r>
      <w:r w:rsidR="008B5957">
        <w:rPr>
          <w:rFonts w:ascii="Arial" w:eastAsia="Times New Roman" w:hAnsi="Arial" w:cs="Arial"/>
          <w:sz w:val="24"/>
          <w:szCs w:val="24"/>
          <w:lang w:eastAsia="es-ES"/>
        </w:rPr>
        <w:t>cuestionarios aplicados veinte</w:t>
      </w:r>
      <w:r w:rsidR="00DC6CC9">
        <w:rPr>
          <w:rFonts w:ascii="Arial" w:eastAsia="Times New Roman" w:hAnsi="Arial" w:cs="Arial"/>
          <w:sz w:val="24"/>
          <w:szCs w:val="24"/>
          <w:lang w:eastAsia="es-ES"/>
        </w:rPr>
        <w:t xml:space="preserve"> fueron a</w:t>
      </w:r>
      <w:r w:rsidR="008B5957">
        <w:rPr>
          <w:rFonts w:ascii="Arial" w:eastAsia="Times New Roman" w:hAnsi="Arial" w:cs="Arial"/>
          <w:sz w:val="24"/>
          <w:szCs w:val="24"/>
          <w:lang w:eastAsia="es-ES"/>
        </w:rPr>
        <w:t xml:space="preserve"> instructores, divididos en la Unidad de la Policía Nacional Revolucionaria del municipio, en la Unidad Regional de Investigaciones Criminales y en la Unidad Provincial de Operaciones e Investigaciones Criminales, con una experiencia entre uno a cinco años en la primera, de cinco a veinte en la segunda y de </w:t>
      </w:r>
      <w:r w:rsidR="008B5957" w:rsidRPr="006339EC">
        <w:rPr>
          <w:rFonts w:ascii="Arial" w:eastAsia="Times New Roman" w:hAnsi="Arial" w:cs="Arial"/>
          <w:sz w:val="24"/>
          <w:szCs w:val="24"/>
          <w:highlight w:val="yellow"/>
          <w:lang w:eastAsia="es-ES"/>
        </w:rPr>
        <w:t>15 a 35</w:t>
      </w:r>
      <w:r w:rsidR="008B5957">
        <w:rPr>
          <w:rFonts w:ascii="Arial" w:eastAsia="Times New Roman" w:hAnsi="Arial" w:cs="Arial"/>
          <w:sz w:val="24"/>
          <w:szCs w:val="24"/>
          <w:lang w:eastAsia="es-ES"/>
        </w:rPr>
        <w:t xml:space="preserve"> en la tercera, existiendo en cada unidad grupos que atienden estos tipos de delitos, entre otros que resulten un tanto afines, pero que la denuncia es recibida por el que está de guardia y en dependencia de si pertenece o no a este grupo, (lo que también depende del número de </w:t>
      </w:r>
      <w:r w:rsidR="006D1211">
        <w:rPr>
          <w:rFonts w:ascii="Arial" w:eastAsia="Times New Roman" w:hAnsi="Arial" w:cs="Arial"/>
          <w:sz w:val="24"/>
          <w:szCs w:val="24"/>
          <w:lang w:eastAsia="es-ES"/>
        </w:rPr>
        <w:t xml:space="preserve">instructores con que cuenta la unidad y del volumen de </w:t>
      </w:r>
      <w:r w:rsidR="006D1211">
        <w:rPr>
          <w:rFonts w:ascii="Arial" w:eastAsia="Times New Roman" w:hAnsi="Arial" w:cs="Arial"/>
          <w:sz w:val="24"/>
          <w:szCs w:val="24"/>
          <w:lang w:eastAsia="es-ES"/>
        </w:rPr>
        <w:lastRenderedPageBreak/>
        <w:t>trabajo), se distribuye posteriormente al encargado de procesar el Expediente de Fase Preparatoria que se genere en virtud de estos hechos.</w:t>
      </w:r>
    </w:p>
    <w:p w:rsidR="006339EC" w:rsidRDefault="006339EC" w:rsidP="000B0C88">
      <w:pPr>
        <w:spacing w:after="0" w:line="360" w:lineRule="auto"/>
        <w:jc w:val="both"/>
        <w:rPr>
          <w:rFonts w:ascii="Arial" w:eastAsia="Times New Roman" w:hAnsi="Arial" w:cs="Arial"/>
          <w:sz w:val="24"/>
          <w:szCs w:val="24"/>
          <w:lang w:eastAsia="es-ES"/>
        </w:rPr>
      </w:pPr>
    </w:p>
    <w:p w:rsidR="006339EC" w:rsidRDefault="006339EC" w:rsidP="000B0C88">
      <w:pPr>
        <w:spacing w:after="0" w:line="360" w:lineRule="auto"/>
        <w:jc w:val="both"/>
        <w:rPr>
          <w:rFonts w:ascii="Arial" w:eastAsia="Times New Roman" w:hAnsi="Arial" w:cs="Arial"/>
          <w:sz w:val="24"/>
          <w:szCs w:val="24"/>
          <w:lang w:eastAsia="es-ES"/>
        </w:rPr>
      </w:pPr>
      <w:r w:rsidRPr="006339EC">
        <w:rPr>
          <w:rFonts w:ascii="Arial" w:eastAsia="Times New Roman" w:hAnsi="Arial" w:cs="Arial"/>
          <w:sz w:val="24"/>
          <w:szCs w:val="24"/>
          <w:highlight w:val="yellow"/>
          <w:lang w:eastAsia="es-ES"/>
        </w:rPr>
        <w:t>Que se c</w:t>
      </w:r>
      <w:r>
        <w:rPr>
          <w:rFonts w:ascii="Arial" w:eastAsia="Times New Roman" w:hAnsi="Arial" w:cs="Arial"/>
          <w:sz w:val="24"/>
          <w:szCs w:val="24"/>
          <w:highlight w:val="yellow"/>
          <w:lang w:eastAsia="es-ES"/>
        </w:rPr>
        <w:t>onoció</w:t>
      </w:r>
      <w:r w:rsidRPr="006339EC">
        <w:rPr>
          <w:rFonts w:ascii="Arial" w:eastAsia="Times New Roman" w:hAnsi="Arial" w:cs="Arial"/>
          <w:sz w:val="24"/>
          <w:szCs w:val="24"/>
          <w:highlight w:val="yellow"/>
          <w:lang w:eastAsia="es-ES"/>
        </w:rPr>
        <w:t xml:space="preserve"> con los e</w:t>
      </w:r>
      <w:r>
        <w:rPr>
          <w:rFonts w:ascii="Arial" w:eastAsia="Times New Roman" w:hAnsi="Arial" w:cs="Arial"/>
          <w:sz w:val="24"/>
          <w:szCs w:val="24"/>
          <w:highlight w:val="yellow"/>
          <w:lang w:eastAsia="es-ES"/>
        </w:rPr>
        <w:t>n</w:t>
      </w:r>
      <w:r w:rsidRPr="006339EC">
        <w:rPr>
          <w:rFonts w:ascii="Arial" w:eastAsia="Times New Roman" w:hAnsi="Arial" w:cs="Arial"/>
          <w:sz w:val="24"/>
          <w:szCs w:val="24"/>
          <w:highlight w:val="yellow"/>
          <w:lang w:eastAsia="es-ES"/>
        </w:rPr>
        <w:t>cuestados. Dar respuesta una a una a las preguntas de la encuesta</w:t>
      </w:r>
    </w:p>
    <w:p w:rsidR="006339EC" w:rsidRDefault="006339EC" w:rsidP="000B0C88">
      <w:pPr>
        <w:spacing w:after="0" w:line="360" w:lineRule="auto"/>
        <w:jc w:val="both"/>
        <w:rPr>
          <w:rFonts w:ascii="Arial" w:eastAsia="Times New Roman" w:hAnsi="Arial" w:cs="Arial"/>
          <w:sz w:val="24"/>
          <w:szCs w:val="24"/>
          <w:lang w:eastAsia="es-ES"/>
        </w:rPr>
      </w:pPr>
    </w:p>
    <w:p w:rsidR="00080038" w:rsidRDefault="006D1211"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Además se encuestaron veinticinco</w:t>
      </w:r>
      <w:r w:rsidRPr="00655B27">
        <w:rPr>
          <w:rFonts w:ascii="Arial" w:eastAsia="Times New Roman" w:hAnsi="Arial" w:cs="Arial"/>
          <w:color w:val="FF0000"/>
          <w:sz w:val="24"/>
          <w:szCs w:val="24"/>
          <w:lang w:eastAsia="es-ES"/>
        </w:rPr>
        <w:t xml:space="preserve"> peritos </w:t>
      </w:r>
      <w:r>
        <w:rPr>
          <w:rFonts w:ascii="Arial" w:eastAsia="Times New Roman" w:hAnsi="Arial" w:cs="Arial"/>
          <w:sz w:val="24"/>
          <w:szCs w:val="24"/>
          <w:lang w:eastAsia="es-ES"/>
        </w:rPr>
        <w:t xml:space="preserve">pertenecientes al Laboratorio Provincial de Criminalística con una experiencia de uno a cinco años y de quince a treinta años existiendo peritos por especialidad, y donde está creado el grupo de guardia especializada aparte de la guardia </w:t>
      </w:r>
      <w:r w:rsidR="00B1497D">
        <w:rPr>
          <w:rFonts w:ascii="Arial" w:eastAsia="Times New Roman" w:hAnsi="Arial" w:cs="Arial"/>
          <w:sz w:val="24"/>
          <w:szCs w:val="24"/>
          <w:lang w:eastAsia="es-ES"/>
        </w:rPr>
        <w:t>que realizan los demás peritos y que el perito de cada especialidad debe estar localizable en cuanto a la ocurrencia de hechos que necesiten su presencia  en el lugar del hecho, que esto se divide según la cantidad de hechos por especialidades y el volumen de trabajo existente.</w:t>
      </w:r>
    </w:p>
    <w:p w:rsidR="006339EC" w:rsidRDefault="006339EC" w:rsidP="006339EC">
      <w:pPr>
        <w:spacing w:after="0" w:line="360" w:lineRule="auto"/>
        <w:jc w:val="both"/>
        <w:rPr>
          <w:rFonts w:ascii="Arial" w:eastAsia="Times New Roman" w:hAnsi="Arial" w:cs="Arial"/>
          <w:sz w:val="24"/>
          <w:szCs w:val="24"/>
          <w:lang w:eastAsia="es-ES"/>
        </w:rPr>
      </w:pPr>
      <w:r w:rsidRPr="006339EC">
        <w:rPr>
          <w:rFonts w:ascii="Arial" w:eastAsia="Times New Roman" w:hAnsi="Arial" w:cs="Arial"/>
          <w:sz w:val="24"/>
          <w:szCs w:val="24"/>
          <w:highlight w:val="yellow"/>
          <w:lang w:eastAsia="es-ES"/>
        </w:rPr>
        <w:t>Que se c</w:t>
      </w:r>
      <w:r>
        <w:rPr>
          <w:rFonts w:ascii="Arial" w:eastAsia="Times New Roman" w:hAnsi="Arial" w:cs="Arial"/>
          <w:sz w:val="24"/>
          <w:szCs w:val="24"/>
          <w:highlight w:val="yellow"/>
          <w:lang w:eastAsia="es-ES"/>
        </w:rPr>
        <w:t>onoció</w:t>
      </w:r>
      <w:r w:rsidRPr="006339EC">
        <w:rPr>
          <w:rFonts w:ascii="Arial" w:eastAsia="Times New Roman" w:hAnsi="Arial" w:cs="Arial"/>
          <w:sz w:val="24"/>
          <w:szCs w:val="24"/>
          <w:highlight w:val="yellow"/>
          <w:lang w:eastAsia="es-ES"/>
        </w:rPr>
        <w:t xml:space="preserve"> con los e</w:t>
      </w:r>
      <w:r>
        <w:rPr>
          <w:rFonts w:ascii="Arial" w:eastAsia="Times New Roman" w:hAnsi="Arial" w:cs="Arial"/>
          <w:sz w:val="24"/>
          <w:szCs w:val="24"/>
          <w:highlight w:val="yellow"/>
          <w:lang w:eastAsia="es-ES"/>
        </w:rPr>
        <w:t>n</w:t>
      </w:r>
      <w:r w:rsidRPr="006339EC">
        <w:rPr>
          <w:rFonts w:ascii="Arial" w:eastAsia="Times New Roman" w:hAnsi="Arial" w:cs="Arial"/>
          <w:sz w:val="24"/>
          <w:szCs w:val="24"/>
          <w:highlight w:val="yellow"/>
          <w:lang w:eastAsia="es-ES"/>
        </w:rPr>
        <w:t>cuestados. Dar respuesta una a una a las preguntas de la encuesta</w:t>
      </w:r>
    </w:p>
    <w:p w:rsidR="00B1497D" w:rsidRDefault="00B1497D" w:rsidP="000B0C88">
      <w:pPr>
        <w:spacing w:after="0" w:line="360" w:lineRule="auto"/>
        <w:jc w:val="both"/>
        <w:rPr>
          <w:rFonts w:ascii="Arial" w:eastAsia="Times New Roman" w:hAnsi="Arial" w:cs="Arial"/>
          <w:sz w:val="24"/>
          <w:szCs w:val="24"/>
          <w:lang w:eastAsia="es-ES"/>
        </w:rPr>
      </w:pPr>
    </w:p>
    <w:p w:rsidR="00CE2C02" w:rsidRDefault="00B1497D"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También se realizaron diecisiete cuestionarios a</w:t>
      </w:r>
      <w:r w:rsidRPr="00655B27">
        <w:rPr>
          <w:rFonts w:ascii="Arial" w:eastAsia="Times New Roman" w:hAnsi="Arial" w:cs="Arial"/>
          <w:color w:val="FF0000"/>
          <w:sz w:val="24"/>
          <w:szCs w:val="24"/>
          <w:lang w:eastAsia="es-ES"/>
        </w:rPr>
        <w:t xml:space="preserve"> fiscales </w:t>
      </w:r>
      <w:r>
        <w:rPr>
          <w:rFonts w:ascii="Arial" w:eastAsia="Times New Roman" w:hAnsi="Arial" w:cs="Arial"/>
          <w:sz w:val="24"/>
          <w:szCs w:val="24"/>
          <w:lang w:eastAsia="es-ES"/>
        </w:rPr>
        <w:t>entre dos a cinco años en el municipio y de diez a veinte años en la provincia, donde se obtuvo que existen grupos de fiscales para cada unidad que atienden estos tipos de delitos, entre otros afines</w:t>
      </w:r>
      <w:r w:rsidR="00CE2C02">
        <w:rPr>
          <w:rFonts w:ascii="Arial" w:eastAsia="Times New Roman" w:hAnsi="Arial" w:cs="Arial"/>
          <w:sz w:val="24"/>
          <w:szCs w:val="24"/>
          <w:lang w:eastAsia="es-ES"/>
        </w:rPr>
        <w:t>.</w:t>
      </w:r>
    </w:p>
    <w:p w:rsidR="006339EC" w:rsidRDefault="006339EC" w:rsidP="006339EC">
      <w:pPr>
        <w:spacing w:after="0" w:line="360" w:lineRule="auto"/>
        <w:jc w:val="both"/>
        <w:rPr>
          <w:rFonts w:ascii="Arial" w:eastAsia="Times New Roman" w:hAnsi="Arial" w:cs="Arial"/>
          <w:sz w:val="24"/>
          <w:szCs w:val="24"/>
          <w:lang w:eastAsia="es-ES"/>
        </w:rPr>
      </w:pPr>
      <w:r w:rsidRPr="006339EC">
        <w:rPr>
          <w:rFonts w:ascii="Arial" w:eastAsia="Times New Roman" w:hAnsi="Arial" w:cs="Arial"/>
          <w:sz w:val="24"/>
          <w:szCs w:val="24"/>
          <w:highlight w:val="yellow"/>
          <w:lang w:eastAsia="es-ES"/>
        </w:rPr>
        <w:t>Que se c</w:t>
      </w:r>
      <w:r>
        <w:rPr>
          <w:rFonts w:ascii="Arial" w:eastAsia="Times New Roman" w:hAnsi="Arial" w:cs="Arial"/>
          <w:sz w:val="24"/>
          <w:szCs w:val="24"/>
          <w:highlight w:val="yellow"/>
          <w:lang w:eastAsia="es-ES"/>
        </w:rPr>
        <w:t>onoció</w:t>
      </w:r>
      <w:r w:rsidRPr="006339EC">
        <w:rPr>
          <w:rFonts w:ascii="Arial" w:eastAsia="Times New Roman" w:hAnsi="Arial" w:cs="Arial"/>
          <w:sz w:val="24"/>
          <w:szCs w:val="24"/>
          <w:highlight w:val="yellow"/>
          <w:lang w:eastAsia="es-ES"/>
        </w:rPr>
        <w:t xml:space="preserve"> con los e</w:t>
      </w:r>
      <w:r>
        <w:rPr>
          <w:rFonts w:ascii="Arial" w:eastAsia="Times New Roman" w:hAnsi="Arial" w:cs="Arial"/>
          <w:sz w:val="24"/>
          <w:szCs w:val="24"/>
          <w:highlight w:val="yellow"/>
          <w:lang w:eastAsia="es-ES"/>
        </w:rPr>
        <w:t>n</w:t>
      </w:r>
      <w:r w:rsidRPr="006339EC">
        <w:rPr>
          <w:rFonts w:ascii="Arial" w:eastAsia="Times New Roman" w:hAnsi="Arial" w:cs="Arial"/>
          <w:sz w:val="24"/>
          <w:szCs w:val="24"/>
          <w:highlight w:val="yellow"/>
          <w:lang w:eastAsia="es-ES"/>
        </w:rPr>
        <w:t>cuestados. Dar respuesta una a una a las preguntas de la encuesta</w:t>
      </w:r>
    </w:p>
    <w:p w:rsidR="00CE2C02" w:rsidRDefault="00CE2C02" w:rsidP="000B0C88">
      <w:pPr>
        <w:spacing w:after="0" w:line="360" w:lineRule="auto"/>
        <w:jc w:val="both"/>
        <w:rPr>
          <w:rFonts w:ascii="Arial" w:eastAsia="Times New Roman" w:hAnsi="Arial" w:cs="Arial"/>
          <w:sz w:val="24"/>
          <w:szCs w:val="24"/>
          <w:lang w:eastAsia="es-ES"/>
        </w:rPr>
      </w:pPr>
    </w:p>
    <w:p w:rsidR="00B1497D" w:rsidRDefault="00CE2C02"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Se realizaron catorce </w:t>
      </w:r>
      <w:r w:rsidR="00956101">
        <w:rPr>
          <w:rFonts w:ascii="Arial" w:eastAsia="Times New Roman" w:hAnsi="Arial" w:cs="Arial"/>
          <w:sz w:val="24"/>
          <w:szCs w:val="24"/>
          <w:lang w:eastAsia="es-ES"/>
        </w:rPr>
        <w:t xml:space="preserve">cuestionarios a </w:t>
      </w:r>
      <w:r w:rsidR="00956101" w:rsidRPr="00655B27">
        <w:rPr>
          <w:rFonts w:ascii="Arial" w:eastAsia="Times New Roman" w:hAnsi="Arial" w:cs="Arial"/>
          <w:color w:val="FF0000"/>
          <w:sz w:val="24"/>
          <w:szCs w:val="24"/>
          <w:lang w:eastAsia="es-ES"/>
        </w:rPr>
        <w:t>jueces</w:t>
      </w:r>
      <w:r w:rsidR="00956101">
        <w:rPr>
          <w:rFonts w:ascii="Arial" w:eastAsia="Times New Roman" w:hAnsi="Arial" w:cs="Arial"/>
          <w:sz w:val="24"/>
          <w:szCs w:val="24"/>
          <w:lang w:eastAsia="es-ES"/>
        </w:rPr>
        <w:t xml:space="preserve"> </w:t>
      </w:r>
      <w:r w:rsidR="006144E5">
        <w:rPr>
          <w:rFonts w:ascii="Arial" w:eastAsia="Times New Roman" w:hAnsi="Arial" w:cs="Arial"/>
          <w:sz w:val="24"/>
          <w:szCs w:val="24"/>
          <w:lang w:eastAsia="es-ES"/>
        </w:rPr>
        <w:t>de la Sección Primera del Tribunal Municipal de Holguín y de la Sala Primera del Tribunal Provincial de Holguín, con una experiencia de</w:t>
      </w:r>
      <w:r w:rsidR="00956101">
        <w:rPr>
          <w:rFonts w:ascii="Arial" w:eastAsia="Times New Roman" w:hAnsi="Arial" w:cs="Arial"/>
          <w:sz w:val="24"/>
          <w:szCs w:val="24"/>
          <w:lang w:eastAsia="es-ES"/>
        </w:rPr>
        <w:t xml:space="preserve"> entre uno a cinco años y diez a veinte años, según los cuales en el municipio se reparten las causas por la cantidad de jueces existentes y el volumen de trabajo y realizan las vistas de juicio oral por día, en el provincial se reparten las causas por la cantidad de jueces existentes y el volumen de</w:t>
      </w:r>
      <w:r w:rsidR="00B222BB">
        <w:rPr>
          <w:rFonts w:ascii="Arial" w:eastAsia="Times New Roman" w:hAnsi="Arial" w:cs="Arial"/>
          <w:sz w:val="24"/>
          <w:szCs w:val="24"/>
          <w:lang w:eastAsia="es-ES"/>
        </w:rPr>
        <w:t xml:space="preserve"> </w:t>
      </w:r>
      <w:r w:rsidR="00956101">
        <w:rPr>
          <w:rFonts w:ascii="Arial" w:eastAsia="Times New Roman" w:hAnsi="Arial" w:cs="Arial"/>
          <w:sz w:val="24"/>
          <w:szCs w:val="24"/>
          <w:lang w:eastAsia="es-ES"/>
        </w:rPr>
        <w:t>trabajo y los juicios lo realizan con la presidenta de la sala o la sustituta en caso de que no esté y los jueces ponentes de las causas.</w:t>
      </w:r>
    </w:p>
    <w:p w:rsidR="00956101" w:rsidRDefault="00956101" w:rsidP="000B0C88">
      <w:pPr>
        <w:spacing w:after="0" w:line="360" w:lineRule="auto"/>
        <w:jc w:val="both"/>
        <w:rPr>
          <w:rFonts w:ascii="Arial" w:eastAsia="Times New Roman" w:hAnsi="Arial" w:cs="Arial"/>
          <w:sz w:val="24"/>
          <w:szCs w:val="24"/>
          <w:lang w:eastAsia="es-ES"/>
        </w:rPr>
      </w:pPr>
    </w:p>
    <w:p w:rsidR="00DC6CC9" w:rsidRDefault="006339EC" w:rsidP="000B0C88">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lastRenderedPageBreak/>
        <w:t xml:space="preserve">Escuchados los criterios de </w:t>
      </w:r>
      <w:r w:rsidR="00882F36">
        <w:rPr>
          <w:rFonts w:ascii="Arial" w:eastAsia="Times New Roman" w:hAnsi="Arial" w:cs="Arial"/>
          <w:sz w:val="24"/>
          <w:szCs w:val="24"/>
          <w:lang w:eastAsia="es-ES"/>
        </w:rPr>
        <w:t xml:space="preserve">los </w:t>
      </w:r>
      <w:r>
        <w:rPr>
          <w:rFonts w:ascii="Arial" w:eastAsia="Times New Roman" w:hAnsi="Arial" w:cs="Arial"/>
          <w:sz w:val="24"/>
          <w:szCs w:val="24"/>
          <w:lang w:eastAsia="es-ES"/>
        </w:rPr>
        <w:t xml:space="preserve">operadores del </w:t>
      </w:r>
      <w:r w:rsidR="00882F36">
        <w:rPr>
          <w:rFonts w:ascii="Arial" w:eastAsia="Times New Roman" w:hAnsi="Arial" w:cs="Arial"/>
          <w:sz w:val="24"/>
          <w:szCs w:val="24"/>
          <w:lang w:eastAsia="es-ES"/>
        </w:rPr>
        <w:t>Derecho y el personal del Ministerio del Interior referidos,</w:t>
      </w:r>
      <w:r w:rsidR="00956101">
        <w:rPr>
          <w:rFonts w:ascii="Arial" w:eastAsia="Times New Roman" w:hAnsi="Arial" w:cs="Arial"/>
          <w:sz w:val="24"/>
          <w:szCs w:val="24"/>
          <w:lang w:eastAsia="es-ES"/>
        </w:rPr>
        <w:t xml:space="preserve"> los resultados </w:t>
      </w:r>
      <w:r w:rsidR="002B1A07">
        <w:rPr>
          <w:rFonts w:ascii="Arial" w:eastAsia="Times New Roman" w:hAnsi="Arial" w:cs="Arial"/>
          <w:sz w:val="24"/>
          <w:szCs w:val="24"/>
          <w:lang w:eastAsia="es-ES"/>
        </w:rPr>
        <w:t xml:space="preserve">arrojados </w:t>
      </w:r>
      <w:r w:rsidR="00880F95">
        <w:rPr>
          <w:rFonts w:ascii="Arial" w:eastAsia="Times New Roman" w:hAnsi="Arial" w:cs="Arial"/>
          <w:sz w:val="24"/>
          <w:szCs w:val="24"/>
          <w:lang w:eastAsia="es-ES"/>
        </w:rPr>
        <w:t xml:space="preserve">fueron </w:t>
      </w:r>
      <w:r w:rsidR="00D0392A">
        <w:rPr>
          <w:rFonts w:ascii="Arial" w:eastAsia="Times New Roman" w:hAnsi="Arial" w:cs="Arial"/>
          <w:sz w:val="24"/>
          <w:szCs w:val="24"/>
          <w:lang w:eastAsia="es-ES"/>
        </w:rPr>
        <w:t xml:space="preserve">los siguientes: </w:t>
      </w:r>
      <w:r w:rsidR="00880F95">
        <w:rPr>
          <w:rFonts w:ascii="Arial" w:eastAsia="Times New Roman" w:hAnsi="Arial" w:cs="Arial"/>
          <w:sz w:val="24"/>
          <w:szCs w:val="24"/>
          <w:lang w:eastAsia="es-ES"/>
        </w:rPr>
        <w:t>que los peritos criminalista</w:t>
      </w:r>
      <w:r w:rsidR="002B1A07">
        <w:rPr>
          <w:rFonts w:ascii="Arial" w:eastAsia="Times New Roman" w:hAnsi="Arial" w:cs="Arial"/>
          <w:sz w:val="24"/>
          <w:szCs w:val="24"/>
          <w:lang w:eastAsia="es-ES"/>
        </w:rPr>
        <w:t xml:space="preserve">s en el lugar del suceso se utilizan </w:t>
      </w:r>
      <w:r w:rsidR="002B1A07" w:rsidRPr="006339EC">
        <w:rPr>
          <w:rFonts w:ascii="Arial" w:eastAsia="Times New Roman" w:hAnsi="Arial" w:cs="Arial"/>
          <w:sz w:val="24"/>
          <w:szCs w:val="24"/>
          <w:highlight w:val="yellow"/>
          <w:lang w:eastAsia="es-ES"/>
        </w:rPr>
        <w:t>frecue</w:t>
      </w:r>
      <w:r w:rsidR="00C839EC" w:rsidRPr="006339EC">
        <w:rPr>
          <w:rFonts w:ascii="Arial" w:eastAsia="Times New Roman" w:hAnsi="Arial" w:cs="Arial"/>
          <w:sz w:val="24"/>
          <w:szCs w:val="24"/>
          <w:highlight w:val="yellow"/>
          <w:lang w:eastAsia="es-ES"/>
        </w:rPr>
        <w:t>ntemente,</w:t>
      </w:r>
      <w:r w:rsidR="00C839EC">
        <w:rPr>
          <w:rFonts w:ascii="Arial" w:eastAsia="Times New Roman" w:hAnsi="Arial" w:cs="Arial"/>
          <w:sz w:val="24"/>
          <w:szCs w:val="24"/>
          <w:lang w:eastAsia="es-ES"/>
        </w:rPr>
        <w:t xml:space="preserve"> </w:t>
      </w:r>
      <w:r w:rsidR="00F158C6">
        <w:rPr>
          <w:rFonts w:ascii="Arial" w:eastAsia="Times New Roman" w:hAnsi="Arial" w:cs="Arial"/>
          <w:sz w:val="24"/>
          <w:szCs w:val="24"/>
          <w:lang w:eastAsia="es-ES"/>
        </w:rPr>
        <w:t>aun con las faltas que subsisten el perito ha alcanzado un alto nivel participativ</w:t>
      </w:r>
      <w:r w:rsidR="00855959">
        <w:rPr>
          <w:rFonts w:ascii="Arial" w:eastAsia="Times New Roman" w:hAnsi="Arial" w:cs="Arial"/>
          <w:sz w:val="24"/>
          <w:szCs w:val="24"/>
          <w:lang w:eastAsia="es-ES"/>
        </w:rPr>
        <w:t>o en el Lugar del H</w:t>
      </w:r>
      <w:r w:rsidR="00F158C6">
        <w:rPr>
          <w:rFonts w:ascii="Arial" w:eastAsia="Times New Roman" w:hAnsi="Arial" w:cs="Arial"/>
          <w:sz w:val="24"/>
          <w:szCs w:val="24"/>
          <w:lang w:eastAsia="es-ES"/>
        </w:rPr>
        <w:t>echo.</w:t>
      </w:r>
    </w:p>
    <w:p w:rsidR="006339EC" w:rsidRPr="006339EC" w:rsidRDefault="006339EC" w:rsidP="000B0C88">
      <w:pPr>
        <w:spacing w:after="0" w:line="360" w:lineRule="auto"/>
        <w:jc w:val="both"/>
        <w:rPr>
          <w:rFonts w:ascii="Arial" w:eastAsia="Times New Roman" w:hAnsi="Arial" w:cs="Arial"/>
          <w:sz w:val="24"/>
          <w:szCs w:val="24"/>
          <w:highlight w:val="yellow"/>
          <w:lang w:eastAsia="es-ES"/>
        </w:rPr>
      </w:pPr>
      <w:r w:rsidRPr="006339EC">
        <w:rPr>
          <w:rFonts w:ascii="Arial" w:eastAsia="Times New Roman" w:hAnsi="Arial" w:cs="Arial"/>
          <w:sz w:val="24"/>
          <w:szCs w:val="24"/>
          <w:highlight w:val="yellow"/>
          <w:lang w:eastAsia="es-ES"/>
        </w:rPr>
        <w:t>ESTO HAY QUE ARGUMENTARLO MAS.</w:t>
      </w:r>
    </w:p>
    <w:p w:rsidR="006339EC" w:rsidRDefault="006339EC" w:rsidP="000B0C88">
      <w:pPr>
        <w:spacing w:after="0" w:line="360" w:lineRule="auto"/>
        <w:jc w:val="both"/>
        <w:rPr>
          <w:rFonts w:ascii="Arial" w:eastAsia="Times New Roman" w:hAnsi="Arial" w:cs="Arial"/>
          <w:sz w:val="24"/>
          <w:szCs w:val="24"/>
          <w:lang w:eastAsia="es-ES"/>
        </w:rPr>
      </w:pPr>
      <w:r w:rsidRPr="006339EC">
        <w:rPr>
          <w:rFonts w:ascii="Arial" w:eastAsia="Times New Roman" w:hAnsi="Arial" w:cs="Arial"/>
          <w:sz w:val="24"/>
          <w:szCs w:val="24"/>
          <w:highlight w:val="yellow"/>
          <w:lang w:eastAsia="es-ES"/>
        </w:rPr>
        <w:t>Si son llamados en todos los casos . ¿QUE DIJO RUBEN? Si se determina por el jefe de Sector, Agente de OP o por el jefe de GO, casuísticamente, a qué hecho acude y a cual no.</w:t>
      </w:r>
    </w:p>
    <w:p w:rsidR="00F158C6" w:rsidRDefault="00F158C6" w:rsidP="000B0C88">
      <w:pPr>
        <w:spacing w:after="0" w:line="360" w:lineRule="auto"/>
        <w:jc w:val="both"/>
        <w:rPr>
          <w:rFonts w:ascii="Arial" w:eastAsia="Times New Roman" w:hAnsi="Arial" w:cs="Arial"/>
          <w:sz w:val="24"/>
          <w:szCs w:val="24"/>
          <w:lang w:eastAsia="es-ES"/>
        </w:rPr>
      </w:pPr>
    </w:p>
    <w:p w:rsidR="00F158C6" w:rsidRDefault="00F158C6" w:rsidP="00F158C6">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La frecuencia con que se emplea l</w:t>
      </w:r>
      <w:r w:rsidR="006339EC">
        <w:rPr>
          <w:rFonts w:ascii="Arial" w:eastAsia="Times New Roman" w:hAnsi="Arial" w:cs="Arial"/>
          <w:sz w:val="24"/>
          <w:szCs w:val="24"/>
          <w:lang w:eastAsia="es-ES"/>
        </w:rPr>
        <w:t>a técnica criminalística en el l</w:t>
      </w:r>
      <w:r w:rsidR="00855959">
        <w:rPr>
          <w:rFonts w:ascii="Arial" w:eastAsia="Times New Roman" w:hAnsi="Arial" w:cs="Arial"/>
          <w:sz w:val="24"/>
          <w:szCs w:val="24"/>
          <w:lang w:eastAsia="es-ES"/>
        </w:rPr>
        <w:t>ugar</w:t>
      </w:r>
      <w:r w:rsidR="006339EC">
        <w:rPr>
          <w:rFonts w:ascii="Arial" w:eastAsia="Times New Roman" w:hAnsi="Arial" w:cs="Arial"/>
          <w:sz w:val="24"/>
          <w:szCs w:val="24"/>
          <w:lang w:eastAsia="es-ES"/>
        </w:rPr>
        <w:t xml:space="preserve"> del h</w:t>
      </w:r>
      <w:r w:rsidR="00855959">
        <w:rPr>
          <w:rFonts w:ascii="Arial" w:eastAsia="Times New Roman" w:hAnsi="Arial" w:cs="Arial"/>
          <w:sz w:val="24"/>
          <w:szCs w:val="24"/>
          <w:lang w:eastAsia="es-ES"/>
        </w:rPr>
        <w:t>echo</w:t>
      </w:r>
      <w:r>
        <w:rPr>
          <w:rFonts w:ascii="Arial" w:eastAsia="Times New Roman" w:hAnsi="Arial" w:cs="Arial"/>
          <w:sz w:val="24"/>
          <w:szCs w:val="24"/>
          <w:lang w:eastAsia="es-ES"/>
        </w:rPr>
        <w:t xml:space="preserve"> es casi siempre en correspondencia con la </w:t>
      </w:r>
      <w:r w:rsidR="00BC52C3">
        <w:rPr>
          <w:rFonts w:ascii="Arial" w:eastAsia="Times New Roman" w:hAnsi="Arial" w:cs="Arial"/>
          <w:sz w:val="24"/>
          <w:szCs w:val="24"/>
          <w:lang w:eastAsia="es-ES"/>
        </w:rPr>
        <w:t>participación del perito en el lugar del h</w:t>
      </w:r>
      <w:r>
        <w:rPr>
          <w:rFonts w:ascii="Arial" w:eastAsia="Times New Roman" w:hAnsi="Arial" w:cs="Arial"/>
          <w:sz w:val="24"/>
          <w:szCs w:val="24"/>
          <w:lang w:eastAsia="es-ES"/>
        </w:rPr>
        <w:t>echo.</w:t>
      </w:r>
    </w:p>
    <w:p w:rsidR="00F158C6" w:rsidRDefault="00BC52C3" w:rsidP="00F158C6">
      <w:pPr>
        <w:spacing w:after="0" w:line="360" w:lineRule="auto"/>
        <w:jc w:val="both"/>
        <w:rPr>
          <w:rFonts w:ascii="Arial" w:eastAsia="Times New Roman" w:hAnsi="Arial" w:cs="Arial"/>
          <w:sz w:val="24"/>
          <w:szCs w:val="24"/>
          <w:lang w:eastAsia="es-ES"/>
        </w:rPr>
      </w:pPr>
      <w:r>
        <w:rPr>
          <w:rFonts w:ascii="Arial" w:eastAsia="Times New Roman" w:hAnsi="Arial" w:cs="Arial"/>
          <w:sz w:val="24"/>
          <w:szCs w:val="24"/>
          <w:lang w:eastAsia="es-ES"/>
        </w:rPr>
        <w:t>NO SALTES DEL LUGAR DEL HECHO AL JUICIO, QUÑE OASA CON ESA TECNICA, ¿OBTIENE RESULTADO, LEVANTA HUELLAS?.?QUÉ PASA CON ESAS HUELLAS, ¿TIENEN VALOR IDENTIFICATIVO, EN QUÉ CUANTÍA?. Se convierten en prueba, son propuestos a juicio, son escuchados, se le interroga después de rendir su informe?</w:t>
      </w:r>
    </w:p>
    <w:p w:rsidR="00BC52C3" w:rsidRDefault="00BC52C3" w:rsidP="00F158C6">
      <w:pPr>
        <w:spacing w:after="0" w:line="360" w:lineRule="auto"/>
        <w:jc w:val="both"/>
        <w:rPr>
          <w:rFonts w:ascii="Arial" w:eastAsia="Times New Roman" w:hAnsi="Arial" w:cs="Arial"/>
          <w:sz w:val="24"/>
          <w:szCs w:val="24"/>
          <w:lang w:eastAsia="es-ES"/>
        </w:rPr>
      </w:pPr>
    </w:p>
    <w:p w:rsidR="00F158C6" w:rsidRDefault="00BC52C3" w:rsidP="00F158C6">
      <w:pPr>
        <w:spacing w:after="0" w:line="360" w:lineRule="auto"/>
        <w:jc w:val="both"/>
        <w:rPr>
          <w:rFonts w:ascii="Arial" w:eastAsia="Times New Roman" w:hAnsi="Arial" w:cs="Arial"/>
          <w:color w:val="000000" w:themeColor="text1"/>
          <w:sz w:val="24"/>
          <w:szCs w:val="24"/>
          <w:lang w:eastAsia="es-ES"/>
        </w:rPr>
      </w:pPr>
      <w:r w:rsidRPr="00BC52C3">
        <w:rPr>
          <w:rFonts w:ascii="Arial" w:eastAsia="Times New Roman" w:hAnsi="Arial" w:cs="Arial"/>
          <w:sz w:val="24"/>
          <w:szCs w:val="24"/>
          <w:u w:val="single"/>
          <w:lang w:eastAsia="es-ES"/>
        </w:rPr>
        <w:t>De la revisión de sentencias se comprobó</w:t>
      </w:r>
      <w:r w:rsidR="00F158C6">
        <w:rPr>
          <w:rFonts w:ascii="Arial" w:eastAsia="Times New Roman" w:hAnsi="Arial" w:cs="Arial"/>
          <w:sz w:val="24"/>
          <w:szCs w:val="24"/>
          <w:lang w:eastAsia="es-ES"/>
        </w:rPr>
        <w:t xml:space="preserve"> </w:t>
      </w:r>
      <w:r>
        <w:rPr>
          <w:rFonts w:ascii="Arial" w:eastAsia="Times New Roman" w:hAnsi="Arial" w:cs="Arial"/>
          <w:sz w:val="24"/>
          <w:szCs w:val="24"/>
          <w:lang w:eastAsia="es-ES"/>
        </w:rPr>
        <w:t xml:space="preserve">que son escasos los </w:t>
      </w:r>
      <w:r w:rsidR="00F158C6">
        <w:rPr>
          <w:rFonts w:ascii="Arial" w:eastAsia="Times New Roman" w:hAnsi="Arial" w:cs="Arial"/>
          <w:sz w:val="24"/>
          <w:szCs w:val="24"/>
          <w:lang w:eastAsia="es-ES"/>
        </w:rPr>
        <w:t xml:space="preserve">procesos penales en los que se ha desvirtuado la prueba pericial presentada por la acusación en el plenario, </w:t>
      </w:r>
      <w:r>
        <w:rPr>
          <w:rFonts w:ascii="Arial" w:eastAsia="Times New Roman" w:hAnsi="Arial" w:cs="Arial"/>
          <w:color w:val="000000" w:themeColor="text1"/>
          <w:sz w:val="24"/>
          <w:szCs w:val="24"/>
          <w:lang w:eastAsia="es-ES"/>
        </w:rPr>
        <w:t>debido a</w:t>
      </w:r>
      <w:r w:rsidR="00F158C6" w:rsidRPr="00F158C6">
        <w:rPr>
          <w:rFonts w:ascii="Arial" w:eastAsia="Times New Roman" w:hAnsi="Arial" w:cs="Arial"/>
          <w:color w:val="000000" w:themeColor="text1"/>
          <w:sz w:val="24"/>
          <w:szCs w:val="24"/>
          <w:lang w:eastAsia="es-ES"/>
        </w:rPr>
        <w:t>l basamento científico técnico</w:t>
      </w:r>
      <w:r>
        <w:rPr>
          <w:rFonts w:ascii="Arial" w:eastAsia="Times New Roman" w:hAnsi="Arial" w:cs="Arial"/>
          <w:color w:val="000000" w:themeColor="text1"/>
          <w:sz w:val="24"/>
          <w:szCs w:val="24"/>
          <w:lang w:eastAsia="es-ES"/>
        </w:rPr>
        <w:t xml:space="preserve"> de su resultado</w:t>
      </w:r>
      <w:r w:rsidR="00F158C6" w:rsidRPr="00F158C6">
        <w:rPr>
          <w:rFonts w:ascii="Arial" w:eastAsia="Times New Roman" w:hAnsi="Arial" w:cs="Arial"/>
          <w:color w:val="000000" w:themeColor="text1"/>
          <w:sz w:val="24"/>
          <w:szCs w:val="24"/>
          <w:lang w:eastAsia="es-ES"/>
        </w:rPr>
        <w:t xml:space="preserve">, pese a que el tribunal es libre en su apreciación, </w:t>
      </w:r>
      <w:r>
        <w:rPr>
          <w:rFonts w:ascii="Arial" w:eastAsia="Times New Roman" w:hAnsi="Arial" w:cs="Arial"/>
          <w:color w:val="000000" w:themeColor="text1"/>
          <w:sz w:val="24"/>
          <w:szCs w:val="24"/>
          <w:lang w:eastAsia="es-ES"/>
        </w:rPr>
        <w:t xml:space="preserve">pero </w:t>
      </w:r>
      <w:r w:rsidR="00F158C6" w:rsidRPr="00F158C6">
        <w:rPr>
          <w:rFonts w:ascii="Arial" w:eastAsia="Times New Roman" w:hAnsi="Arial" w:cs="Arial"/>
          <w:color w:val="000000" w:themeColor="text1"/>
          <w:sz w:val="24"/>
          <w:szCs w:val="24"/>
          <w:lang w:eastAsia="es-ES"/>
        </w:rPr>
        <w:t xml:space="preserve">pesa mucho en el momento de atacarla y </w:t>
      </w:r>
      <w:r>
        <w:rPr>
          <w:rFonts w:ascii="Arial" w:eastAsia="Times New Roman" w:hAnsi="Arial" w:cs="Arial"/>
          <w:color w:val="000000" w:themeColor="text1"/>
          <w:sz w:val="24"/>
          <w:szCs w:val="24"/>
          <w:lang w:eastAsia="es-ES"/>
        </w:rPr>
        <w:t>como ha de ser con una anti-tesis con igual basamento, generalmente no ocurre, lo que refuerza el valor probatorio de este medio de prueba.</w:t>
      </w:r>
    </w:p>
    <w:p w:rsidR="00606E6E" w:rsidRDefault="00606E6E" w:rsidP="00F158C6">
      <w:pPr>
        <w:spacing w:after="0" w:line="360" w:lineRule="auto"/>
        <w:jc w:val="both"/>
        <w:rPr>
          <w:rFonts w:ascii="Arial" w:eastAsia="Times New Roman" w:hAnsi="Arial" w:cs="Arial"/>
          <w:color w:val="000000" w:themeColor="text1"/>
          <w:sz w:val="24"/>
          <w:szCs w:val="24"/>
          <w:lang w:eastAsia="es-ES"/>
        </w:rPr>
      </w:pPr>
    </w:p>
    <w:p w:rsidR="00F158C6" w:rsidRDefault="00F158C6" w:rsidP="00F158C6">
      <w:pPr>
        <w:spacing w:after="0" w:line="360" w:lineRule="auto"/>
        <w:jc w:val="both"/>
        <w:rPr>
          <w:rFonts w:ascii="Arial" w:eastAsia="Times New Roman" w:hAnsi="Arial" w:cs="Arial"/>
          <w:sz w:val="24"/>
          <w:szCs w:val="24"/>
          <w:lang w:eastAsia="es-ES"/>
        </w:rPr>
      </w:pPr>
      <w:r w:rsidRPr="00F158C6">
        <w:rPr>
          <w:rFonts w:ascii="Arial" w:hAnsi="Arial"/>
          <w:spacing w:val="-3"/>
          <w:sz w:val="24"/>
          <w:szCs w:val="24"/>
        </w:rPr>
        <w:t xml:space="preserve">A lo largo de la investigación se ha comprobado </w:t>
      </w:r>
      <w:r>
        <w:rPr>
          <w:rFonts w:ascii="Arial" w:hAnsi="Arial"/>
          <w:spacing w:val="-3"/>
          <w:sz w:val="24"/>
          <w:szCs w:val="24"/>
        </w:rPr>
        <w:t>que en los</w:t>
      </w:r>
      <w:r w:rsidRPr="00F158C6">
        <w:rPr>
          <w:rFonts w:ascii="Arial" w:hAnsi="Arial"/>
          <w:spacing w:val="-3"/>
          <w:sz w:val="24"/>
          <w:szCs w:val="24"/>
        </w:rPr>
        <w:t xml:space="preserve"> procesos penales donde las herramientas de modernización tecnológicas</w:t>
      </w:r>
      <w:r>
        <w:rPr>
          <w:rFonts w:ascii="Arial" w:hAnsi="Arial"/>
          <w:spacing w:val="-3"/>
          <w:sz w:val="24"/>
          <w:szCs w:val="24"/>
        </w:rPr>
        <w:t>, objeto de estudio han sido</w:t>
      </w:r>
      <w:r w:rsidRPr="00F158C6">
        <w:rPr>
          <w:rFonts w:ascii="Arial" w:hAnsi="Arial"/>
          <w:spacing w:val="-3"/>
          <w:sz w:val="24"/>
          <w:szCs w:val="24"/>
        </w:rPr>
        <w:t xml:space="preserve"> utilizadas </w:t>
      </w:r>
      <w:r>
        <w:rPr>
          <w:rFonts w:ascii="Arial" w:hAnsi="Arial"/>
          <w:spacing w:val="-3"/>
          <w:sz w:val="24"/>
          <w:szCs w:val="24"/>
        </w:rPr>
        <w:t xml:space="preserve"> se ha logrado un mayor nivel de esclarecimiento,</w:t>
      </w:r>
      <w:r w:rsidRPr="00F158C6">
        <w:rPr>
          <w:rFonts w:ascii="Arial" w:hAnsi="Arial"/>
          <w:spacing w:val="-3"/>
          <w:sz w:val="24"/>
          <w:szCs w:val="24"/>
        </w:rPr>
        <w:t xml:space="preserve"> gracias al nivel probatorio, y la cientificidad de los resultados aportados.</w:t>
      </w:r>
    </w:p>
    <w:p w:rsidR="002C1969" w:rsidRDefault="002C1969" w:rsidP="00F001B4">
      <w:pPr>
        <w:spacing w:after="0" w:line="360" w:lineRule="auto"/>
        <w:jc w:val="both"/>
        <w:rPr>
          <w:rFonts w:ascii="Arial" w:eastAsia="Times New Roman" w:hAnsi="Arial" w:cs="Arial"/>
          <w:color w:val="0070C0"/>
          <w:sz w:val="24"/>
          <w:szCs w:val="24"/>
          <w:lang w:eastAsia="es-ES"/>
        </w:rPr>
      </w:pPr>
    </w:p>
    <w:p w:rsidR="00A51662" w:rsidRDefault="00F158C6" w:rsidP="00F001B4">
      <w:pPr>
        <w:spacing w:after="0" w:line="360" w:lineRule="auto"/>
        <w:jc w:val="both"/>
        <w:rPr>
          <w:rFonts w:ascii="Arial" w:hAnsi="Arial"/>
          <w:spacing w:val="-3"/>
          <w:sz w:val="24"/>
          <w:szCs w:val="24"/>
        </w:rPr>
      </w:pPr>
      <w:r>
        <w:rPr>
          <w:rFonts w:ascii="Arial" w:eastAsia="Times New Roman" w:hAnsi="Arial" w:cs="Arial"/>
          <w:sz w:val="24"/>
          <w:szCs w:val="24"/>
          <w:lang w:eastAsia="es-ES"/>
        </w:rPr>
        <w:lastRenderedPageBreak/>
        <w:t>Analizando el</w:t>
      </w:r>
      <w:r w:rsidR="00F001B4">
        <w:rPr>
          <w:rFonts w:ascii="Arial" w:hAnsi="Arial"/>
          <w:spacing w:val="-3"/>
          <w:sz w:val="24"/>
          <w:szCs w:val="24"/>
        </w:rPr>
        <w:t xml:space="preserve"> valor probatorio que los </w:t>
      </w:r>
      <w:r>
        <w:rPr>
          <w:rFonts w:ascii="Arial" w:hAnsi="Arial"/>
          <w:spacing w:val="-3"/>
          <w:sz w:val="24"/>
          <w:szCs w:val="24"/>
        </w:rPr>
        <w:t>encuestados</w:t>
      </w:r>
      <w:r w:rsidR="00855959">
        <w:rPr>
          <w:rFonts w:ascii="Arial" w:hAnsi="Arial"/>
          <w:spacing w:val="-3"/>
          <w:sz w:val="24"/>
          <w:szCs w:val="24"/>
        </w:rPr>
        <w:t xml:space="preserve"> le conceden</w:t>
      </w:r>
      <w:r>
        <w:rPr>
          <w:rFonts w:ascii="Arial" w:hAnsi="Arial"/>
          <w:spacing w:val="-3"/>
          <w:sz w:val="24"/>
          <w:szCs w:val="24"/>
        </w:rPr>
        <w:t xml:space="preserve"> a estas herramientas</w:t>
      </w:r>
      <w:r w:rsidR="00A51662">
        <w:rPr>
          <w:rFonts w:ascii="Arial" w:hAnsi="Arial"/>
          <w:spacing w:val="-3"/>
          <w:sz w:val="24"/>
          <w:szCs w:val="24"/>
        </w:rPr>
        <w:t xml:space="preserve"> en la escala del uno al diez,</w:t>
      </w:r>
      <w:r>
        <w:rPr>
          <w:rFonts w:ascii="Arial" w:hAnsi="Arial"/>
          <w:spacing w:val="-3"/>
          <w:sz w:val="24"/>
          <w:szCs w:val="24"/>
        </w:rPr>
        <w:t xml:space="preserve"> </w:t>
      </w:r>
      <w:r w:rsidR="00855959">
        <w:rPr>
          <w:rFonts w:ascii="Arial" w:hAnsi="Arial"/>
          <w:spacing w:val="-3"/>
          <w:sz w:val="24"/>
          <w:szCs w:val="24"/>
        </w:rPr>
        <w:t xml:space="preserve">la </w:t>
      </w:r>
      <w:r w:rsidR="00BC52C3">
        <w:rPr>
          <w:rFonts w:ascii="Arial" w:hAnsi="Arial"/>
          <w:spacing w:val="-3"/>
          <w:sz w:val="24"/>
          <w:szCs w:val="24"/>
        </w:rPr>
        <w:t xml:space="preserve">mayoría las ubicó en el </w:t>
      </w:r>
      <w:r w:rsidR="00855959">
        <w:rPr>
          <w:rFonts w:ascii="Arial" w:hAnsi="Arial"/>
          <w:spacing w:val="-3"/>
          <w:sz w:val="24"/>
          <w:szCs w:val="24"/>
        </w:rPr>
        <w:t xml:space="preserve">siete en sentido general porque tienen un bajo nivel de aplicabilidad, </w:t>
      </w:r>
      <w:r w:rsidR="00BC52C3">
        <w:rPr>
          <w:rFonts w:ascii="Arial" w:hAnsi="Arial"/>
          <w:spacing w:val="-3"/>
          <w:sz w:val="24"/>
          <w:szCs w:val="24"/>
        </w:rPr>
        <w:t>consideran</w:t>
      </w:r>
      <w:r>
        <w:rPr>
          <w:rFonts w:ascii="Arial" w:hAnsi="Arial"/>
          <w:spacing w:val="-3"/>
          <w:sz w:val="24"/>
          <w:szCs w:val="24"/>
        </w:rPr>
        <w:t xml:space="preserve"> </w:t>
      </w:r>
      <w:r w:rsidR="00A51662">
        <w:rPr>
          <w:rFonts w:ascii="Arial" w:hAnsi="Arial"/>
          <w:spacing w:val="-3"/>
          <w:sz w:val="24"/>
          <w:szCs w:val="24"/>
        </w:rPr>
        <w:t xml:space="preserve">que el </w:t>
      </w:r>
      <w:r w:rsidR="00855959">
        <w:rPr>
          <w:rFonts w:ascii="Arial" w:hAnsi="Arial"/>
          <w:spacing w:val="-3"/>
          <w:sz w:val="24"/>
          <w:szCs w:val="24"/>
        </w:rPr>
        <w:t>CUBAFIS es</w:t>
      </w:r>
      <w:r w:rsidR="00F001B4">
        <w:rPr>
          <w:rFonts w:ascii="Arial" w:hAnsi="Arial"/>
          <w:spacing w:val="-3"/>
          <w:sz w:val="24"/>
          <w:szCs w:val="24"/>
        </w:rPr>
        <w:t xml:space="preserve"> una de las herramientas que </w:t>
      </w:r>
      <w:r>
        <w:rPr>
          <w:rFonts w:ascii="Arial" w:hAnsi="Arial"/>
          <w:spacing w:val="-3"/>
          <w:sz w:val="24"/>
          <w:szCs w:val="24"/>
        </w:rPr>
        <w:t>cuenta con mayor tiempo de empleo,</w:t>
      </w:r>
      <w:r w:rsidR="00F001B4">
        <w:rPr>
          <w:rFonts w:ascii="Arial" w:hAnsi="Arial"/>
          <w:spacing w:val="-3"/>
          <w:sz w:val="24"/>
          <w:szCs w:val="24"/>
        </w:rPr>
        <w:t xml:space="preserve"> pero </w:t>
      </w:r>
      <w:r w:rsidR="00855959">
        <w:rPr>
          <w:rFonts w:ascii="Arial" w:hAnsi="Arial"/>
          <w:spacing w:val="-3"/>
          <w:sz w:val="24"/>
          <w:szCs w:val="24"/>
        </w:rPr>
        <w:t xml:space="preserve">aún se necesitan enmendar errores que hacen que el sistema arroje resultados desfavorables. </w:t>
      </w:r>
    </w:p>
    <w:p w:rsidR="00A51662" w:rsidRDefault="00A51662" w:rsidP="00F001B4">
      <w:pPr>
        <w:spacing w:after="0" w:line="360" w:lineRule="auto"/>
        <w:jc w:val="both"/>
        <w:rPr>
          <w:rFonts w:ascii="Arial" w:hAnsi="Arial"/>
          <w:spacing w:val="-3"/>
          <w:sz w:val="24"/>
          <w:szCs w:val="24"/>
        </w:rPr>
      </w:pPr>
    </w:p>
    <w:p w:rsidR="002F5324" w:rsidRDefault="00A51662" w:rsidP="00F001B4">
      <w:pPr>
        <w:spacing w:after="0" w:line="360" w:lineRule="auto"/>
        <w:jc w:val="both"/>
        <w:rPr>
          <w:rFonts w:ascii="Arial" w:hAnsi="Arial"/>
          <w:spacing w:val="-3"/>
          <w:sz w:val="24"/>
          <w:szCs w:val="24"/>
        </w:rPr>
      </w:pPr>
      <w:r>
        <w:rPr>
          <w:rFonts w:ascii="Arial" w:hAnsi="Arial"/>
          <w:spacing w:val="-3"/>
          <w:sz w:val="24"/>
          <w:szCs w:val="24"/>
        </w:rPr>
        <w:t>E</w:t>
      </w:r>
      <w:r w:rsidR="00855959">
        <w:rPr>
          <w:rFonts w:ascii="Arial" w:hAnsi="Arial"/>
          <w:spacing w:val="-3"/>
          <w:sz w:val="24"/>
          <w:szCs w:val="24"/>
        </w:rPr>
        <w:t>l Luminol</w:t>
      </w:r>
      <w:r w:rsidR="00F001B4">
        <w:rPr>
          <w:rFonts w:ascii="Arial" w:hAnsi="Arial"/>
          <w:spacing w:val="-3"/>
          <w:sz w:val="24"/>
          <w:szCs w:val="24"/>
        </w:rPr>
        <w:t xml:space="preserve"> aunque tiene su aplicación principalmente en delitos en que la sangre está presente</w:t>
      </w:r>
      <w:r w:rsidR="00F158C6">
        <w:rPr>
          <w:rFonts w:ascii="Arial" w:hAnsi="Arial"/>
          <w:spacing w:val="-3"/>
          <w:sz w:val="24"/>
          <w:szCs w:val="24"/>
        </w:rPr>
        <w:t>, su empleo</w:t>
      </w:r>
      <w:r w:rsidR="002F5324">
        <w:rPr>
          <w:rFonts w:ascii="Arial" w:hAnsi="Arial"/>
          <w:spacing w:val="-3"/>
          <w:sz w:val="24"/>
          <w:szCs w:val="24"/>
        </w:rPr>
        <w:t xml:space="preserve"> pudiese verse mucho más y lograr que la mayoría </w:t>
      </w:r>
      <w:r w:rsidR="00BC52C3">
        <w:rPr>
          <w:rFonts w:ascii="Arial" w:hAnsi="Arial"/>
          <w:spacing w:val="-3"/>
          <w:sz w:val="24"/>
          <w:szCs w:val="24"/>
        </w:rPr>
        <w:t>tenga</w:t>
      </w:r>
      <w:r w:rsidR="00D0392A">
        <w:rPr>
          <w:rFonts w:ascii="Arial" w:hAnsi="Arial"/>
          <w:spacing w:val="-3"/>
          <w:sz w:val="24"/>
          <w:szCs w:val="24"/>
        </w:rPr>
        <w:t xml:space="preserve"> un v</w:t>
      </w:r>
      <w:r w:rsidR="00855959">
        <w:rPr>
          <w:rFonts w:ascii="Arial" w:hAnsi="Arial"/>
          <w:spacing w:val="-3"/>
          <w:sz w:val="24"/>
          <w:szCs w:val="24"/>
        </w:rPr>
        <w:t>asto conocimiento acerca de él</w:t>
      </w:r>
      <w:r w:rsidR="002F5324">
        <w:rPr>
          <w:rFonts w:ascii="Arial" w:hAnsi="Arial"/>
          <w:spacing w:val="-3"/>
          <w:sz w:val="24"/>
          <w:szCs w:val="24"/>
        </w:rPr>
        <w:t xml:space="preserve"> y por último </w:t>
      </w:r>
      <w:r w:rsidR="00855959">
        <w:rPr>
          <w:rFonts w:ascii="Arial" w:hAnsi="Arial"/>
          <w:spacing w:val="-3"/>
          <w:sz w:val="24"/>
          <w:szCs w:val="24"/>
        </w:rPr>
        <w:t>la Manta Eléctrica tuvo su entrada al campo</w:t>
      </w:r>
      <w:r w:rsidR="00F158C6">
        <w:rPr>
          <w:rFonts w:ascii="Arial" w:hAnsi="Arial"/>
          <w:spacing w:val="-3"/>
          <w:sz w:val="24"/>
          <w:szCs w:val="24"/>
        </w:rPr>
        <w:t xml:space="preserve"> reciente</w:t>
      </w:r>
      <w:r w:rsidR="00BC52C3">
        <w:rPr>
          <w:rFonts w:ascii="Arial" w:hAnsi="Arial"/>
          <w:spacing w:val="-3"/>
          <w:sz w:val="24"/>
          <w:szCs w:val="24"/>
        </w:rPr>
        <w:t>mente</w:t>
      </w:r>
      <w:r w:rsidR="00F158C6">
        <w:rPr>
          <w:rFonts w:ascii="Arial" w:hAnsi="Arial"/>
          <w:spacing w:val="-3"/>
          <w:sz w:val="24"/>
          <w:szCs w:val="24"/>
        </w:rPr>
        <w:t xml:space="preserve"> por lo que</w:t>
      </w:r>
      <w:r w:rsidR="002F5324">
        <w:rPr>
          <w:rFonts w:ascii="Arial" w:hAnsi="Arial"/>
          <w:spacing w:val="-3"/>
          <w:sz w:val="24"/>
          <w:szCs w:val="24"/>
        </w:rPr>
        <w:t xml:space="preserve"> el conocimiento</w:t>
      </w:r>
      <w:r w:rsidR="00855959">
        <w:rPr>
          <w:rFonts w:ascii="Arial" w:hAnsi="Arial"/>
          <w:spacing w:val="-3"/>
          <w:sz w:val="24"/>
          <w:szCs w:val="24"/>
        </w:rPr>
        <w:t xml:space="preserve"> y la preparación acerca de su utilidad y la efectividad de sus resultados es escasa.</w:t>
      </w:r>
    </w:p>
    <w:p w:rsidR="00DE1C63" w:rsidRDefault="00BC52C3" w:rsidP="00F001B4">
      <w:pPr>
        <w:spacing w:after="0" w:line="360" w:lineRule="auto"/>
        <w:jc w:val="both"/>
        <w:rPr>
          <w:rFonts w:ascii="Arial" w:hAnsi="Arial"/>
          <w:spacing w:val="-3"/>
          <w:sz w:val="24"/>
          <w:szCs w:val="24"/>
        </w:rPr>
      </w:pPr>
      <w:r w:rsidRPr="00655B27">
        <w:rPr>
          <w:rFonts w:ascii="Arial" w:hAnsi="Arial"/>
          <w:spacing w:val="-3"/>
          <w:sz w:val="24"/>
          <w:szCs w:val="24"/>
          <w:highlight w:val="yellow"/>
        </w:rPr>
        <w:t xml:space="preserve">ME GUSTA IR DESMENUZANDO CADA ENCUESTA PORQUE AQUÍ NO SE SI ESTO LO DIJERON LOS PERITOS O LOS FISCALES O LOS INSTRUCTORES O LOS </w:t>
      </w:r>
      <w:r w:rsidR="00655B27">
        <w:rPr>
          <w:rFonts w:ascii="Arial" w:hAnsi="Arial"/>
          <w:spacing w:val="-3"/>
          <w:sz w:val="24"/>
          <w:szCs w:val="24"/>
        </w:rPr>
        <w:t>jueces</w:t>
      </w:r>
    </w:p>
    <w:p w:rsidR="00DE1C63" w:rsidRDefault="00DE1C63" w:rsidP="00DE1C63">
      <w:pPr>
        <w:spacing w:after="0" w:line="360" w:lineRule="auto"/>
        <w:jc w:val="both"/>
        <w:rPr>
          <w:rFonts w:ascii="Arial" w:eastAsia="Times New Roman" w:hAnsi="Arial" w:cs="Arial"/>
          <w:sz w:val="24"/>
          <w:szCs w:val="24"/>
          <w:lang w:eastAsia="es-ES"/>
        </w:rPr>
      </w:pPr>
      <w:r w:rsidRPr="00BC52C3">
        <w:rPr>
          <w:rFonts w:ascii="Arial" w:eastAsia="Times New Roman" w:hAnsi="Arial" w:cs="Arial"/>
          <w:sz w:val="24"/>
          <w:szCs w:val="24"/>
          <w:highlight w:val="yellow"/>
          <w:lang w:eastAsia="es-ES"/>
        </w:rPr>
        <w:t>Se apreció</w:t>
      </w:r>
      <w:r w:rsidR="00BC52C3">
        <w:rPr>
          <w:rFonts w:ascii="Arial" w:eastAsia="Times New Roman" w:hAnsi="Arial" w:cs="Arial"/>
          <w:sz w:val="24"/>
          <w:szCs w:val="24"/>
          <w:lang w:eastAsia="es-ES"/>
        </w:rPr>
        <w:t xml:space="preserve"> (SI SON LOS ENCUESTADOS SON ELLOS LOS QUE “Aprecian”</w:t>
      </w:r>
      <w:r>
        <w:rPr>
          <w:rFonts w:ascii="Arial" w:eastAsia="Times New Roman" w:hAnsi="Arial" w:cs="Arial"/>
          <w:sz w:val="24"/>
          <w:szCs w:val="24"/>
          <w:lang w:eastAsia="es-ES"/>
        </w:rPr>
        <w:t xml:space="preserve"> que el nivel de aplicabilidad de las herramientas es bajo porque aun asistiendo el perito al lugar del suceso no se recogen todos los elementos de prueba en su mayoría por la falta de experiencia, o bien debido a que los peritos en la preservación, recogida y embalaje desvalorizan algunos </w:t>
      </w:r>
      <w:r w:rsidRPr="009002E2">
        <w:rPr>
          <w:rFonts w:ascii="Arial" w:eastAsia="Times New Roman" w:hAnsi="Arial" w:cs="Arial"/>
          <w:sz w:val="24"/>
          <w:szCs w:val="24"/>
          <w:lang w:eastAsia="es-ES"/>
        </w:rPr>
        <w:t>elementos de prueba</w:t>
      </w:r>
      <w:r>
        <w:rPr>
          <w:rFonts w:ascii="Arial" w:eastAsia="Times New Roman" w:hAnsi="Arial" w:cs="Arial"/>
          <w:sz w:val="24"/>
          <w:szCs w:val="24"/>
          <w:lang w:eastAsia="es-ES"/>
        </w:rPr>
        <w:t xml:space="preserve">, también sucede que aun participando en el lugar del hecho y realizando su trabajo cuando llegan al laboratorio no se aplican las herramientas por falta de conocimiento acerca de cómo funciona y las posibilidades que ofrece, lo que provoca que se pierdan </w:t>
      </w:r>
      <w:r w:rsidRPr="009002E2">
        <w:rPr>
          <w:rFonts w:ascii="Arial" w:eastAsia="Times New Roman" w:hAnsi="Arial" w:cs="Arial"/>
          <w:sz w:val="24"/>
          <w:szCs w:val="24"/>
          <w:lang w:eastAsia="es-ES"/>
        </w:rPr>
        <w:t xml:space="preserve">elementos de prueba </w:t>
      </w:r>
      <w:r>
        <w:rPr>
          <w:rFonts w:ascii="Arial" w:eastAsia="Times New Roman" w:hAnsi="Arial" w:cs="Arial"/>
          <w:sz w:val="24"/>
          <w:szCs w:val="24"/>
          <w:lang w:eastAsia="es-ES"/>
        </w:rPr>
        <w:t>irrefutables en el esclarecimiento de los delitos.</w:t>
      </w:r>
    </w:p>
    <w:p w:rsidR="00FB7625" w:rsidRDefault="00FB7625" w:rsidP="00DE1C63">
      <w:pPr>
        <w:spacing w:after="0" w:line="360" w:lineRule="auto"/>
        <w:jc w:val="both"/>
        <w:rPr>
          <w:rFonts w:ascii="Arial" w:eastAsia="Times New Roman" w:hAnsi="Arial" w:cs="Arial"/>
          <w:sz w:val="24"/>
          <w:szCs w:val="24"/>
          <w:lang w:eastAsia="es-ES"/>
        </w:rPr>
      </w:pPr>
    </w:p>
    <w:p w:rsidR="00855959" w:rsidRDefault="00FB7625" w:rsidP="00F001B4">
      <w:pPr>
        <w:spacing w:after="0" w:line="360" w:lineRule="auto"/>
        <w:jc w:val="both"/>
        <w:rPr>
          <w:rFonts w:ascii="Arial" w:hAnsi="Arial"/>
          <w:spacing w:val="-3"/>
          <w:sz w:val="24"/>
          <w:szCs w:val="24"/>
        </w:rPr>
      </w:pPr>
      <w:r>
        <w:rPr>
          <w:rFonts w:ascii="Arial" w:hAnsi="Arial"/>
          <w:spacing w:val="-3"/>
          <w:sz w:val="24"/>
          <w:szCs w:val="24"/>
        </w:rPr>
        <w:t xml:space="preserve"> </w:t>
      </w:r>
      <w:r w:rsidRPr="00FB7625">
        <w:rPr>
          <w:rFonts w:ascii="Arial" w:hAnsi="Arial"/>
          <w:spacing w:val="-3"/>
          <w:sz w:val="24"/>
          <w:szCs w:val="24"/>
          <w:highlight w:val="yellow"/>
        </w:rPr>
        <w:t>DEJAR CLARO QUE DIJERON LOS INSTRUCTORES SOBRE EL CONOCIMIENTO DE LAS hmt Y LA EXIGENCIA A LOS PERITOS DE QUE LA APLIQUEN.</w:t>
      </w:r>
    </w:p>
    <w:p w:rsidR="00FB7625" w:rsidRDefault="00FB7625" w:rsidP="00F001B4">
      <w:pPr>
        <w:spacing w:after="0" w:line="360" w:lineRule="auto"/>
        <w:jc w:val="both"/>
        <w:rPr>
          <w:rFonts w:ascii="Arial" w:hAnsi="Arial"/>
          <w:spacing w:val="-3"/>
          <w:sz w:val="24"/>
          <w:szCs w:val="24"/>
        </w:rPr>
      </w:pPr>
      <w:r>
        <w:rPr>
          <w:rFonts w:ascii="Arial" w:hAnsi="Arial"/>
          <w:spacing w:val="-3"/>
          <w:sz w:val="24"/>
          <w:szCs w:val="24"/>
        </w:rPr>
        <w:t xml:space="preserve">¿ </w:t>
      </w:r>
      <w:r w:rsidRPr="00FB7625">
        <w:rPr>
          <w:rFonts w:ascii="Arial" w:hAnsi="Arial"/>
          <w:spacing w:val="-3"/>
          <w:sz w:val="24"/>
          <w:szCs w:val="24"/>
          <w:highlight w:val="yellow"/>
        </w:rPr>
        <w:t>No revisaste la docume</w:t>
      </w:r>
      <w:r w:rsidR="00655B27">
        <w:rPr>
          <w:rFonts w:ascii="Arial" w:hAnsi="Arial"/>
          <w:spacing w:val="-3"/>
          <w:sz w:val="24"/>
          <w:szCs w:val="24"/>
          <w:highlight w:val="yellow"/>
        </w:rPr>
        <w:t>n</w:t>
      </w:r>
      <w:r w:rsidRPr="00FB7625">
        <w:rPr>
          <w:rFonts w:ascii="Arial" w:hAnsi="Arial"/>
          <w:spacing w:val="-3"/>
          <w:sz w:val="24"/>
          <w:szCs w:val="24"/>
          <w:highlight w:val="yellow"/>
        </w:rPr>
        <w:t>tación del perito que va al LH?</w:t>
      </w:r>
    </w:p>
    <w:p w:rsidR="00FB7625" w:rsidRDefault="00FB7625" w:rsidP="00F001B4">
      <w:pPr>
        <w:spacing w:after="0" w:line="360" w:lineRule="auto"/>
        <w:jc w:val="both"/>
        <w:rPr>
          <w:rFonts w:ascii="Arial" w:hAnsi="Arial"/>
          <w:spacing w:val="-3"/>
          <w:sz w:val="24"/>
          <w:szCs w:val="24"/>
        </w:rPr>
      </w:pPr>
      <w:r>
        <w:rPr>
          <w:rFonts w:ascii="Arial" w:hAnsi="Arial"/>
          <w:spacing w:val="-3"/>
          <w:sz w:val="24"/>
          <w:szCs w:val="24"/>
        </w:rPr>
        <w:t>DEJAR CLARO QUE DIECEN LOS FISCALES SOBRE SU CONOCIMIENTO Y NIVEL DE EXIGENCIA A LOS INSTRUCTORES. ( ESTO ES UNA CADENA)</w:t>
      </w:r>
    </w:p>
    <w:p w:rsidR="00FB7625" w:rsidRDefault="00FB7625" w:rsidP="00F001B4">
      <w:pPr>
        <w:spacing w:after="0" w:line="360" w:lineRule="auto"/>
        <w:jc w:val="both"/>
        <w:rPr>
          <w:rFonts w:ascii="Arial" w:hAnsi="Arial"/>
          <w:spacing w:val="-3"/>
          <w:sz w:val="24"/>
          <w:szCs w:val="24"/>
        </w:rPr>
      </w:pPr>
      <w:r>
        <w:rPr>
          <w:rFonts w:ascii="Arial" w:hAnsi="Arial"/>
          <w:spacing w:val="-3"/>
          <w:sz w:val="24"/>
          <w:szCs w:val="24"/>
        </w:rPr>
        <w:t>¿Se entrevistaron jueces?</w:t>
      </w:r>
    </w:p>
    <w:p w:rsidR="00FB7625" w:rsidRDefault="00FB7625" w:rsidP="00F001B4">
      <w:pPr>
        <w:spacing w:after="0" w:line="360" w:lineRule="auto"/>
        <w:jc w:val="both"/>
        <w:rPr>
          <w:rFonts w:ascii="Arial" w:hAnsi="Arial"/>
          <w:spacing w:val="-3"/>
          <w:sz w:val="24"/>
          <w:szCs w:val="24"/>
        </w:rPr>
      </w:pPr>
    </w:p>
    <w:p w:rsidR="005A4B4A" w:rsidRDefault="002F5324" w:rsidP="000B0C88">
      <w:pPr>
        <w:spacing w:after="0" w:line="360" w:lineRule="auto"/>
        <w:jc w:val="both"/>
        <w:rPr>
          <w:rFonts w:ascii="Arial" w:hAnsi="Arial"/>
          <w:spacing w:val="-3"/>
          <w:sz w:val="24"/>
          <w:szCs w:val="24"/>
        </w:rPr>
      </w:pPr>
      <w:r>
        <w:rPr>
          <w:rFonts w:ascii="Arial" w:hAnsi="Arial"/>
          <w:spacing w:val="-3"/>
          <w:sz w:val="24"/>
          <w:szCs w:val="24"/>
        </w:rPr>
        <w:lastRenderedPageBreak/>
        <w:t>Para una mejor comprensión se entrevistaron los peritos especialistas de cada herramienta por</w:t>
      </w:r>
      <w:r w:rsidR="00BC52C3">
        <w:rPr>
          <w:rFonts w:ascii="Arial" w:hAnsi="Arial"/>
          <w:spacing w:val="-3"/>
          <w:sz w:val="24"/>
          <w:szCs w:val="24"/>
        </w:rPr>
        <w:t xml:space="preserve"> cada una de las especialidades: e</w:t>
      </w:r>
      <w:r>
        <w:rPr>
          <w:rFonts w:ascii="Arial" w:hAnsi="Arial"/>
          <w:spacing w:val="-3"/>
          <w:sz w:val="24"/>
          <w:szCs w:val="24"/>
        </w:rPr>
        <w:t xml:space="preserve">l </w:t>
      </w:r>
      <w:r w:rsidR="00AB74E1">
        <w:rPr>
          <w:rFonts w:ascii="Arial" w:hAnsi="Arial"/>
          <w:spacing w:val="-3"/>
          <w:sz w:val="24"/>
          <w:szCs w:val="24"/>
        </w:rPr>
        <w:t>perito de Dermatoscopía</w:t>
      </w:r>
      <w:r w:rsidR="00BC52C3">
        <w:rPr>
          <w:rFonts w:ascii="Arial" w:hAnsi="Arial"/>
          <w:spacing w:val="-3"/>
          <w:sz w:val="24"/>
          <w:szCs w:val="24"/>
        </w:rPr>
        <w:t xml:space="preserve"> </w:t>
      </w:r>
      <w:r w:rsidR="00BC52C3" w:rsidRPr="00BC52C3">
        <w:rPr>
          <w:rFonts w:ascii="Arial" w:hAnsi="Arial"/>
          <w:spacing w:val="-3"/>
          <w:sz w:val="24"/>
          <w:szCs w:val="24"/>
          <w:highlight w:val="yellow"/>
        </w:rPr>
        <w:t>PONER EL GRADO MILITAR</w:t>
      </w:r>
      <w:r w:rsidR="00AB74E1">
        <w:rPr>
          <w:rFonts w:ascii="Arial" w:hAnsi="Arial"/>
          <w:spacing w:val="-3"/>
          <w:sz w:val="24"/>
          <w:szCs w:val="24"/>
        </w:rPr>
        <w:t xml:space="preserve"> Yudenny Quintero Labañino quien trabaja con el CUBAFIS, la perito principal especialista en Biología </w:t>
      </w:r>
      <w:r w:rsidR="00BC52C3" w:rsidRPr="00BC52C3">
        <w:rPr>
          <w:rFonts w:ascii="Arial" w:hAnsi="Arial"/>
          <w:spacing w:val="-3"/>
          <w:sz w:val="24"/>
          <w:szCs w:val="24"/>
          <w:highlight w:val="yellow"/>
        </w:rPr>
        <w:t>IDEM</w:t>
      </w:r>
      <w:r w:rsidR="00BC52C3">
        <w:rPr>
          <w:rFonts w:ascii="Arial" w:hAnsi="Arial"/>
          <w:spacing w:val="-3"/>
          <w:sz w:val="24"/>
          <w:szCs w:val="24"/>
        </w:rPr>
        <w:t xml:space="preserve"> </w:t>
      </w:r>
      <w:r w:rsidR="00AB74E1">
        <w:rPr>
          <w:rFonts w:ascii="Arial" w:hAnsi="Arial"/>
          <w:spacing w:val="-3"/>
          <w:sz w:val="24"/>
          <w:szCs w:val="24"/>
        </w:rPr>
        <w:t>Claribel Doimeadiós Pérez quien trabaja con el Luminol y el perito especialista en Trazología</w:t>
      </w:r>
      <w:r w:rsidR="00855959">
        <w:rPr>
          <w:rFonts w:ascii="Arial" w:hAnsi="Arial"/>
          <w:spacing w:val="-3"/>
          <w:sz w:val="24"/>
          <w:szCs w:val="24"/>
        </w:rPr>
        <w:t xml:space="preserve"> </w:t>
      </w:r>
      <w:r w:rsidR="00BC52C3" w:rsidRPr="00BC52C3">
        <w:rPr>
          <w:rFonts w:ascii="Arial" w:hAnsi="Arial"/>
          <w:spacing w:val="-3"/>
          <w:sz w:val="24"/>
          <w:szCs w:val="24"/>
          <w:highlight w:val="yellow"/>
        </w:rPr>
        <w:t>IDEM</w:t>
      </w:r>
      <w:r w:rsidR="00BC52C3">
        <w:rPr>
          <w:rFonts w:ascii="Arial" w:hAnsi="Arial"/>
          <w:spacing w:val="-3"/>
          <w:sz w:val="24"/>
          <w:szCs w:val="24"/>
        </w:rPr>
        <w:t xml:space="preserve"> </w:t>
      </w:r>
      <w:r w:rsidR="00855959">
        <w:rPr>
          <w:rFonts w:ascii="Arial" w:hAnsi="Arial"/>
          <w:spacing w:val="-3"/>
          <w:sz w:val="24"/>
          <w:szCs w:val="24"/>
        </w:rPr>
        <w:t>Aneudis La O</w:t>
      </w:r>
      <w:r w:rsidR="00AB74E1">
        <w:rPr>
          <w:rFonts w:ascii="Arial" w:hAnsi="Arial"/>
          <w:spacing w:val="-3"/>
          <w:sz w:val="24"/>
          <w:szCs w:val="24"/>
        </w:rPr>
        <w:t xml:space="preserve"> quien trabaja con la Manta Eléctrica </w:t>
      </w:r>
      <w:r w:rsidR="005A4B4A">
        <w:rPr>
          <w:rFonts w:ascii="Arial" w:hAnsi="Arial"/>
          <w:spacing w:val="-3"/>
          <w:sz w:val="24"/>
          <w:szCs w:val="24"/>
        </w:rPr>
        <w:t>con quienes se conoció el nivel, frecuencia y efectividad de la aplicación de tales herramientas en el territorio investigado. Finalmente se sometieron sus criterios a la técnica “Delphi</w:t>
      </w:r>
      <w:r w:rsidR="005A4B4A" w:rsidRPr="00655B27">
        <w:rPr>
          <w:rFonts w:ascii="Arial" w:hAnsi="Arial"/>
          <w:spacing w:val="-3"/>
          <w:sz w:val="24"/>
          <w:szCs w:val="24"/>
          <w:highlight w:val="yellow"/>
        </w:rPr>
        <w:t xml:space="preserve">” </w:t>
      </w:r>
      <w:r w:rsidR="00655B27" w:rsidRPr="00655B27">
        <w:rPr>
          <w:rFonts w:ascii="Arial" w:hAnsi="Arial"/>
          <w:spacing w:val="-3"/>
          <w:sz w:val="24"/>
          <w:szCs w:val="24"/>
          <w:highlight w:val="yellow"/>
        </w:rPr>
        <w:t>PONERLA EN LOS METODOS LANATE</w:t>
      </w:r>
      <w:r w:rsidR="005A4B4A">
        <w:rPr>
          <w:rFonts w:ascii="Arial" w:hAnsi="Arial"/>
          <w:spacing w:val="-3"/>
          <w:sz w:val="24"/>
          <w:szCs w:val="24"/>
        </w:rPr>
        <w:t>o también llamada “tormenta de ideas” para arribar a un consenso que permitiera validar los resultados de la investigación, sobre odo por le tipo de que se trata, arrojando los siguientes resultados:</w:t>
      </w:r>
    </w:p>
    <w:p w:rsidR="005A4B4A" w:rsidRDefault="005A4B4A" w:rsidP="000B0C88">
      <w:pPr>
        <w:spacing w:after="0" w:line="360" w:lineRule="auto"/>
        <w:jc w:val="both"/>
        <w:rPr>
          <w:rFonts w:ascii="Arial" w:hAnsi="Arial"/>
          <w:spacing w:val="-3"/>
          <w:sz w:val="24"/>
          <w:szCs w:val="24"/>
        </w:rPr>
      </w:pPr>
    </w:p>
    <w:p w:rsidR="002C1969" w:rsidRDefault="005A4B4A" w:rsidP="005A4B4A">
      <w:pPr>
        <w:pStyle w:val="Prrafodelista"/>
        <w:numPr>
          <w:ilvl w:val="0"/>
          <w:numId w:val="9"/>
        </w:numPr>
        <w:spacing w:after="0" w:line="360" w:lineRule="auto"/>
        <w:jc w:val="both"/>
        <w:rPr>
          <w:rFonts w:ascii="Arial" w:hAnsi="Arial"/>
          <w:spacing w:val="-3"/>
          <w:sz w:val="24"/>
          <w:szCs w:val="24"/>
        </w:rPr>
      </w:pPr>
      <w:r>
        <w:rPr>
          <w:rFonts w:ascii="Arial" w:hAnsi="Arial"/>
          <w:spacing w:val="-3"/>
          <w:sz w:val="24"/>
          <w:szCs w:val="24"/>
        </w:rPr>
        <w:t>E</w:t>
      </w:r>
      <w:r w:rsidR="00AB74E1" w:rsidRPr="005A4B4A">
        <w:rPr>
          <w:rFonts w:ascii="Arial" w:hAnsi="Arial"/>
          <w:spacing w:val="-3"/>
          <w:sz w:val="24"/>
          <w:szCs w:val="24"/>
        </w:rPr>
        <w:t>l mayor problema existe</w:t>
      </w:r>
      <w:r>
        <w:rPr>
          <w:rFonts w:ascii="Arial" w:hAnsi="Arial"/>
          <w:spacing w:val="-3"/>
          <w:sz w:val="24"/>
          <w:szCs w:val="24"/>
        </w:rPr>
        <w:t>nt</w:t>
      </w:r>
      <w:r w:rsidR="00AB74E1" w:rsidRPr="005A4B4A">
        <w:rPr>
          <w:rFonts w:ascii="Arial" w:hAnsi="Arial"/>
          <w:spacing w:val="-3"/>
          <w:sz w:val="24"/>
          <w:szCs w:val="24"/>
        </w:rPr>
        <w:t xml:space="preserve">e en la aplicación de estas herramientas es la falta de conocimiento existente </w:t>
      </w:r>
      <w:r w:rsidRPr="005A4B4A">
        <w:rPr>
          <w:rFonts w:ascii="Arial" w:hAnsi="Arial"/>
          <w:spacing w:val="-3"/>
          <w:sz w:val="24"/>
          <w:szCs w:val="24"/>
          <w:highlight w:val="yellow"/>
        </w:rPr>
        <w:t>POR PARTE DE QUIEN</w:t>
      </w:r>
      <w:r w:rsidRPr="005A4B4A">
        <w:rPr>
          <w:rFonts w:ascii="Arial" w:hAnsi="Arial"/>
          <w:spacing w:val="-3"/>
          <w:sz w:val="24"/>
          <w:szCs w:val="24"/>
        </w:rPr>
        <w:t xml:space="preserve">, </w:t>
      </w:r>
      <w:r w:rsidR="00AB74E1" w:rsidRPr="005A4B4A">
        <w:rPr>
          <w:rFonts w:ascii="Arial" w:hAnsi="Arial"/>
          <w:spacing w:val="-3"/>
          <w:sz w:val="24"/>
          <w:szCs w:val="24"/>
        </w:rPr>
        <w:t xml:space="preserve">por lo que no permite la </w:t>
      </w:r>
      <w:r w:rsidR="005B58E6" w:rsidRPr="005A4B4A">
        <w:rPr>
          <w:rFonts w:ascii="Arial" w:hAnsi="Arial"/>
          <w:spacing w:val="-3"/>
          <w:sz w:val="24"/>
          <w:szCs w:val="24"/>
        </w:rPr>
        <w:t>empleo</w:t>
      </w:r>
      <w:r w:rsidR="00AB74E1" w:rsidRPr="005A4B4A">
        <w:rPr>
          <w:rFonts w:ascii="Arial" w:hAnsi="Arial"/>
          <w:spacing w:val="-3"/>
          <w:sz w:val="24"/>
          <w:szCs w:val="24"/>
        </w:rPr>
        <w:t xml:space="preserve"> favorab</w:t>
      </w:r>
      <w:r w:rsidR="00DE1C63" w:rsidRPr="005A4B4A">
        <w:rPr>
          <w:rFonts w:ascii="Arial" w:hAnsi="Arial"/>
          <w:spacing w:val="-3"/>
          <w:sz w:val="24"/>
          <w:szCs w:val="24"/>
        </w:rPr>
        <w:t>le al máximo de estas herramient</w:t>
      </w:r>
      <w:r w:rsidR="00AB74E1" w:rsidRPr="005A4B4A">
        <w:rPr>
          <w:rFonts w:ascii="Arial" w:hAnsi="Arial"/>
          <w:spacing w:val="-3"/>
          <w:sz w:val="24"/>
          <w:szCs w:val="24"/>
        </w:rPr>
        <w:t>as.</w:t>
      </w:r>
    </w:p>
    <w:p w:rsidR="005A4B4A" w:rsidRDefault="005A4B4A" w:rsidP="005A4B4A">
      <w:pPr>
        <w:pStyle w:val="Prrafodelista"/>
        <w:numPr>
          <w:ilvl w:val="0"/>
          <w:numId w:val="9"/>
        </w:numPr>
        <w:spacing w:after="0" w:line="360" w:lineRule="auto"/>
        <w:jc w:val="both"/>
        <w:rPr>
          <w:rFonts w:ascii="Arial" w:hAnsi="Arial"/>
          <w:spacing w:val="-3"/>
          <w:sz w:val="24"/>
          <w:szCs w:val="24"/>
        </w:rPr>
      </w:pPr>
      <w:r>
        <w:rPr>
          <w:rFonts w:ascii="Arial" w:hAnsi="Arial"/>
          <w:spacing w:val="-3"/>
          <w:sz w:val="24"/>
          <w:szCs w:val="24"/>
        </w:rPr>
        <w:t>Cuando se aplica, no siempre arroja resultados positivos por que contra ello atenta: ……( hablar aquí de factores objetivos y subjetivos, por algún lugar tiene que salir que la G Operativa demora en llegar al lugar del hecho por razones de índole de recursos , pero también de organización del trabajo, que no se preserva adecuadamente el lugar del suceso, que no siempre es el perito conocedor de estas técnicas el que asiste, pues no van en composición de equipo casi nunca.</w:t>
      </w:r>
    </w:p>
    <w:p w:rsidR="005A4B4A" w:rsidRPr="00655B27" w:rsidRDefault="005A4B4A" w:rsidP="005A4B4A">
      <w:pPr>
        <w:pStyle w:val="Prrafodelista"/>
        <w:numPr>
          <w:ilvl w:val="0"/>
          <w:numId w:val="9"/>
        </w:numPr>
        <w:spacing w:after="0" w:line="360" w:lineRule="auto"/>
        <w:jc w:val="both"/>
        <w:rPr>
          <w:rFonts w:ascii="Arial" w:hAnsi="Arial"/>
          <w:spacing w:val="-3"/>
          <w:sz w:val="24"/>
          <w:szCs w:val="24"/>
          <w:highlight w:val="yellow"/>
        </w:rPr>
      </w:pPr>
      <w:r w:rsidRPr="00655B27">
        <w:rPr>
          <w:rFonts w:ascii="Arial" w:hAnsi="Arial"/>
          <w:spacing w:val="-3"/>
          <w:sz w:val="24"/>
          <w:szCs w:val="24"/>
          <w:highlight w:val="yellow"/>
        </w:rPr>
        <w:t>DEBE QUEDAR CALARO CUANTOS PERITOS DEL</w:t>
      </w:r>
      <w:r w:rsidR="00655B27" w:rsidRPr="00655B27">
        <w:rPr>
          <w:rFonts w:ascii="Arial" w:hAnsi="Arial"/>
          <w:spacing w:val="-3"/>
          <w:sz w:val="24"/>
          <w:szCs w:val="24"/>
          <w:highlight w:val="yellow"/>
        </w:rPr>
        <w:t xml:space="preserve"> </w:t>
      </w:r>
      <w:r w:rsidRPr="00655B27">
        <w:rPr>
          <w:rFonts w:ascii="Arial" w:hAnsi="Arial"/>
          <w:spacing w:val="-3"/>
          <w:sz w:val="24"/>
          <w:szCs w:val="24"/>
          <w:highlight w:val="yellow"/>
        </w:rPr>
        <w:t>LH HAY Y DE ELLOS CUANTOS DOMINA ESTAS HMT</w:t>
      </w:r>
    </w:p>
    <w:p w:rsidR="00FB7625" w:rsidRPr="00655B27" w:rsidRDefault="00FB7625" w:rsidP="005A4B4A">
      <w:pPr>
        <w:pStyle w:val="Prrafodelista"/>
        <w:numPr>
          <w:ilvl w:val="0"/>
          <w:numId w:val="9"/>
        </w:numPr>
        <w:spacing w:after="0" w:line="360" w:lineRule="auto"/>
        <w:jc w:val="both"/>
        <w:rPr>
          <w:rFonts w:ascii="Arial" w:hAnsi="Arial"/>
          <w:spacing w:val="-3"/>
          <w:sz w:val="24"/>
          <w:szCs w:val="24"/>
          <w:highlight w:val="yellow"/>
        </w:rPr>
      </w:pPr>
      <w:r w:rsidRPr="00655B27">
        <w:rPr>
          <w:rFonts w:ascii="Arial" w:hAnsi="Arial"/>
          <w:spacing w:val="-3"/>
          <w:sz w:val="24"/>
          <w:szCs w:val="24"/>
          <w:highlight w:val="yellow"/>
        </w:rPr>
        <w:t>Si los instructores exigen que se apliquen estas herramientas en el lugar del suceso</w:t>
      </w:r>
    </w:p>
    <w:p w:rsidR="002C1969" w:rsidRDefault="002C1969" w:rsidP="000B0C88">
      <w:pPr>
        <w:spacing w:after="0" w:line="360" w:lineRule="auto"/>
        <w:jc w:val="both"/>
        <w:rPr>
          <w:rFonts w:ascii="Arial" w:hAnsi="Arial"/>
          <w:spacing w:val="-3"/>
          <w:sz w:val="24"/>
          <w:szCs w:val="24"/>
        </w:rPr>
      </w:pPr>
    </w:p>
    <w:p w:rsidR="005A4B4A" w:rsidRDefault="005A4B4A">
      <w:pPr>
        <w:rPr>
          <w:rFonts w:ascii="Arial" w:hAnsi="Arial"/>
          <w:spacing w:val="-3"/>
          <w:sz w:val="24"/>
          <w:szCs w:val="24"/>
        </w:rPr>
      </w:pPr>
      <w:r>
        <w:rPr>
          <w:rFonts w:ascii="Arial" w:hAnsi="Arial"/>
          <w:spacing w:val="-3"/>
          <w:sz w:val="24"/>
          <w:szCs w:val="24"/>
        </w:rPr>
        <w:br w:type="page"/>
      </w:r>
    </w:p>
    <w:p w:rsidR="00080038" w:rsidRDefault="00AB74E1" w:rsidP="005A4B4A">
      <w:pPr>
        <w:spacing w:after="0" w:line="360" w:lineRule="auto"/>
        <w:jc w:val="center"/>
        <w:rPr>
          <w:rFonts w:ascii="Arial" w:eastAsia="Times New Roman" w:hAnsi="Arial" w:cs="Arial"/>
          <w:b/>
          <w:sz w:val="32"/>
          <w:szCs w:val="32"/>
          <w:lang w:eastAsia="es-ES"/>
        </w:rPr>
      </w:pPr>
      <w:r w:rsidRPr="001B027D">
        <w:rPr>
          <w:rFonts w:ascii="Arial" w:eastAsia="Times New Roman" w:hAnsi="Arial" w:cs="Arial"/>
          <w:b/>
          <w:sz w:val="32"/>
          <w:szCs w:val="32"/>
          <w:lang w:eastAsia="es-ES"/>
        </w:rPr>
        <w:lastRenderedPageBreak/>
        <w:t>Conclusiones</w:t>
      </w:r>
    </w:p>
    <w:p w:rsidR="004C3E5A" w:rsidRDefault="004C3E5A" w:rsidP="005A4B4A">
      <w:pPr>
        <w:spacing w:after="0" w:line="360" w:lineRule="auto"/>
        <w:jc w:val="center"/>
        <w:rPr>
          <w:rFonts w:ascii="Arial" w:eastAsia="Times New Roman" w:hAnsi="Arial" w:cs="Arial"/>
          <w:b/>
          <w:sz w:val="32"/>
          <w:szCs w:val="32"/>
          <w:lang w:eastAsia="es-ES"/>
        </w:rPr>
      </w:pPr>
    </w:p>
    <w:p w:rsidR="007035F5" w:rsidRPr="007035F5" w:rsidRDefault="007035F5" w:rsidP="007035F5">
      <w:pPr>
        <w:pStyle w:val="Prrafodelista"/>
        <w:spacing w:line="360" w:lineRule="auto"/>
        <w:jc w:val="both"/>
        <w:rPr>
          <w:rFonts w:ascii="Arial" w:hAnsi="Arial" w:cs="Arial"/>
          <w:sz w:val="24"/>
          <w:szCs w:val="24"/>
        </w:rPr>
      </w:pPr>
      <w:r w:rsidRPr="007035F5">
        <w:rPr>
          <w:rFonts w:ascii="Arial" w:hAnsi="Arial" w:cs="Arial"/>
          <w:sz w:val="24"/>
          <w:szCs w:val="24"/>
        </w:rPr>
        <w:t xml:space="preserve">Primera: La Criminalística como ciencia </w:t>
      </w:r>
      <w:r w:rsidRPr="007035F5">
        <w:rPr>
          <w:rFonts w:ascii="Arial" w:hAnsi="Arial" w:cs="Arial"/>
          <w:sz w:val="24"/>
          <w:szCs w:val="24"/>
          <w:lang w:eastAsia="es-ES"/>
        </w:rPr>
        <w:t xml:space="preserve">auxiliar del Derecho Penal </w:t>
      </w:r>
      <w:r w:rsidRPr="007035F5">
        <w:rPr>
          <w:rFonts w:ascii="Arial" w:hAnsi="Arial" w:cs="Arial"/>
          <w:sz w:val="24"/>
          <w:szCs w:val="24"/>
        </w:rPr>
        <w:t xml:space="preserve">ha emergido como una importante fuerza que tiene impacto </w:t>
      </w:r>
      <w:r w:rsidRPr="00545A66">
        <w:rPr>
          <w:rFonts w:ascii="Arial" w:hAnsi="Arial" w:cs="Arial"/>
          <w:color w:val="FF0000"/>
          <w:sz w:val="24"/>
          <w:szCs w:val="24"/>
        </w:rPr>
        <w:t xml:space="preserve">en todos los elementos del sistema judicial criminal, </w:t>
      </w:r>
      <w:r w:rsidRPr="007035F5">
        <w:rPr>
          <w:rFonts w:ascii="Arial" w:hAnsi="Arial" w:cs="Arial"/>
          <w:sz w:val="24"/>
          <w:szCs w:val="24"/>
        </w:rPr>
        <w:t xml:space="preserve">al disponer de las herramientas necesarias para aportar </w:t>
      </w:r>
      <w:r w:rsidRPr="007035F5">
        <w:rPr>
          <w:rFonts w:ascii="Arial" w:hAnsi="Arial" w:cs="Arial"/>
          <w:bCs/>
          <w:sz w:val="24"/>
          <w:szCs w:val="24"/>
        </w:rPr>
        <w:t xml:space="preserve">elementos de prueba con suficiente rigor científico para los procesos investigativos </w:t>
      </w:r>
      <w:r w:rsidRPr="007035F5">
        <w:rPr>
          <w:rFonts w:ascii="Arial" w:hAnsi="Arial" w:cs="Arial"/>
          <w:sz w:val="24"/>
          <w:szCs w:val="24"/>
        </w:rPr>
        <w:t>que</w:t>
      </w:r>
      <w:r>
        <w:rPr>
          <w:rFonts w:ascii="Arial" w:hAnsi="Arial" w:cs="Arial"/>
          <w:sz w:val="24"/>
          <w:szCs w:val="24"/>
        </w:rPr>
        <w:t xml:space="preserve"> </w:t>
      </w:r>
      <w:r w:rsidR="00545A66">
        <w:rPr>
          <w:rFonts w:ascii="Arial" w:hAnsi="Arial" w:cs="Arial"/>
          <w:sz w:val="24"/>
          <w:szCs w:val="24"/>
        </w:rPr>
        <w:t>parte de</w:t>
      </w:r>
      <w:r w:rsidRPr="00890A9B">
        <w:rPr>
          <w:rFonts w:ascii="Arial" w:hAnsi="Arial"/>
          <w:spacing w:val="-3"/>
          <w:sz w:val="24"/>
          <w:szCs w:val="24"/>
        </w:rPr>
        <w:t xml:space="preserve">l trabajo </w:t>
      </w:r>
      <w:r w:rsidR="00545A66">
        <w:rPr>
          <w:rFonts w:ascii="Arial" w:hAnsi="Arial"/>
          <w:spacing w:val="-3"/>
          <w:sz w:val="24"/>
          <w:szCs w:val="24"/>
        </w:rPr>
        <w:t>inicia</w:t>
      </w:r>
      <w:r w:rsidRPr="00890A9B">
        <w:rPr>
          <w:rFonts w:ascii="Arial" w:hAnsi="Arial"/>
          <w:spacing w:val="-3"/>
          <w:sz w:val="24"/>
          <w:szCs w:val="24"/>
        </w:rPr>
        <w:t>l que realiza el perito en la fase de los actos de investigación</w:t>
      </w:r>
      <w:r>
        <w:rPr>
          <w:rFonts w:ascii="Arial" w:hAnsi="Arial"/>
          <w:spacing w:val="-3"/>
          <w:sz w:val="24"/>
          <w:szCs w:val="24"/>
        </w:rPr>
        <w:t xml:space="preserve"> </w:t>
      </w:r>
      <w:r w:rsidR="00545A66">
        <w:rPr>
          <w:rFonts w:ascii="Arial" w:hAnsi="Arial"/>
          <w:spacing w:val="-3"/>
          <w:sz w:val="24"/>
          <w:szCs w:val="24"/>
        </w:rPr>
        <w:t xml:space="preserve">de recoger, preservar y analizar </w:t>
      </w:r>
      <w:r w:rsidR="00545A66" w:rsidRPr="00890A9B">
        <w:rPr>
          <w:rFonts w:ascii="Arial" w:hAnsi="Arial"/>
          <w:spacing w:val="-3"/>
          <w:sz w:val="24"/>
          <w:szCs w:val="24"/>
        </w:rPr>
        <w:t xml:space="preserve">el material </w:t>
      </w:r>
      <w:r w:rsidR="00545A66">
        <w:rPr>
          <w:rFonts w:ascii="Arial" w:hAnsi="Arial"/>
          <w:spacing w:val="-3"/>
          <w:sz w:val="24"/>
          <w:szCs w:val="24"/>
        </w:rPr>
        <w:t>probato</w:t>
      </w:r>
      <w:r w:rsidR="00545A66" w:rsidRPr="00890A9B">
        <w:rPr>
          <w:rFonts w:ascii="Arial" w:hAnsi="Arial"/>
          <w:spacing w:val="-3"/>
          <w:sz w:val="24"/>
          <w:szCs w:val="24"/>
        </w:rPr>
        <w:t>rio</w:t>
      </w:r>
      <w:r w:rsidR="00545A66">
        <w:rPr>
          <w:rFonts w:ascii="Arial" w:hAnsi="Arial"/>
          <w:spacing w:val="-3"/>
          <w:sz w:val="24"/>
          <w:szCs w:val="24"/>
        </w:rPr>
        <w:t xml:space="preserve">, </w:t>
      </w:r>
      <w:r w:rsidRPr="00890A9B">
        <w:rPr>
          <w:rFonts w:ascii="Arial" w:hAnsi="Arial"/>
          <w:spacing w:val="-3"/>
          <w:sz w:val="24"/>
          <w:szCs w:val="24"/>
        </w:rPr>
        <w:t>para la obtención de fuentes de prueba</w:t>
      </w:r>
      <w:r>
        <w:rPr>
          <w:rFonts w:ascii="Arial" w:hAnsi="Arial"/>
          <w:spacing w:val="-3"/>
          <w:sz w:val="24"/>
          <w:szCs w:val="24"/>
        </w:rPr>
        <w:t xml:space="preserve"> en el lugar de los h</w:t>
      </w:r>
      <w:r w:rsidRPr="00890A9B">
        <w:rPr>
          <w:rFonts w:ascii="Arial" w:hAnsi="Arial"/>
          <w:spacing w:val="-3"/>
          <w:sz w:val="24"/>
          <w:szCs w:val="24"/>
        </w:rPr>
        <w:t xml:space="preserve">echos, </w:t>
      </w:r>
      <w:r w:rsidRPr="007035F5">
        <w:rPr>
          <w:rFonts w:ascii="Arial" w:hAnsi="Arial" w:cs="Arial"/>
          <w:sz w:val="24"/>
          <w:szCs w:val="24"/>
        </w:rPr>
        <w:t>hasta la propuesta, a</w:t>
      </w:r>
      <w:r w:rsidR="00545A66">
        <w:rPr>
          <w:rFonts w:ascii="Arial" w:hAnsi="Arial" w:cs="Arial"/>
          <w:sz w:val="24"/>
          <w:szCs w:val="24"/>
        </w:rPr>
        <w:t>dmisión y práctica de la P</w:t>
      </w:r>
      <w:r w:rsidRPr="007035F5">
        <w:rPr>
          <w:rFonts w:ascii="Arial" w:hAnsi="Arial" w:cs="Arial"/>
          <w:sz w:val="24"/>
          <w:szCs w:val="24"/>
        </w:rPr>
        <w:t>rueba</w:t>
      </w:r>
      <w:r w:rsidR="00FB7625">
        <w:rPr>
          <w:rFonts w:ascii="Arial" w:hAnsi="Arial" w:cs="Arial"/>
          <w:sz w:val="24"/>
          <w:szCs w:val="24"/>
        </w:rPr>
        <w:t xml:space="preserve">, lo que </w:t>
      </w:r>
      <w:r w:rsidRPr="007035F5">
        <w:rPr>
          <w:rFonts w:ascii="Arial" w:hAnsi="Arial" w:cs="Arial"/>
          <w:sz w:val="24"/>
          <w:szCs w:val="24"/>
        </w:rPr>
        <w:t>contribuye a la cabal impartición de la Justicia.</w:t>
      </w:r>
    </w:p>
    <w:p w:rsidR="007035F5" w:rsidRDefault="007035F5" w:rsidP="007035F5">
      <w:pPr>
        <w:pStyle w:val="Textoindependiente"/>
        <w:spacing w:line="360" w:lineRule="auto"/>
        <w:ind w:left="720"/>
        <w:rPr>
          <w:szCs w:val="24"/>
        </w:rPr>
      </w:pPr>
      <w:r>
        <w:rPr>
          <w:szCs w:val="24"/>
          <w:lang w:eastAsia="es-ES"/>
        </w:rPr>
        <w:t xml:space="preserve">Segunda: </w:t>
      </w:r>
      <w:r w:rsidRPr="00930BBE">
        <w:rPr>
          <w:lang w:val="es-ES_tradnl"/>
        </w:rPr>
        <w:t xml:space="preserve">En la actualidad la actividad profiláctica de la Criminalística en la lucha contra el delito ha experimentado transformaciones </w:t>
      </w:r>
      <w:r>
        <w:rPr>
          <w:lang w:val="es-ES_tradnl"/>
        </w:rPr>
        <w:t>en conso</w:t>
      </w:r>
      <w:r w:rsidRPr="00930BBE">
        <w:rPr>
          <w:lang w:val="es-ES_tradnl"/>
        </w:rPr>
        <w:t>nancia con l</w:t>
      </w:r>
      <w:r>
        <w:rPr>
          <w:lang w:val="es-ES_tradnl"/>
        </w:rPr>
        <w:t xml:space="preserve">os adelantos científico-técnicos alcanzados por la sociedad y reflejados en los medios y modos de operar la delincuencia por lo que se ha visto precisada a </w:t>
      </w:r>
      <w:r w:rsidRPr="001254F7">
        <w:rPr>
          <w:lang w:val="es-ES_tradnl"/>
        </w:rPr>
        <w:t>utiliz</w:t>
      </w:r>
      <w:r>
        <w:rPr>
          <w:lang w:val="es-ES_tradnl"/>
        </w:rPr>
        <w:t>ar</w:t>
      </w:r>
      <w:r w:rsidRPr="001254F7">
        <w:rPr>
          <w:lang w:val="es-ES_tradnl"/>
        </w:rPr>
        <w:t xml:space="preserve"> una seri</w:t>
      </w:r>
      <w:r>
        <w:rPr>
          <w:lang w:val="es-ES_tradnl"/>
        </w:rPr>
        <w:t xml:space="preserve">e de dispositivos sólidos con tecnología </w:t>
      </w:r>
      <w:r w:rsidRPr="001254F7">
        <w:rPr>
          <w:lang w:val="es-ES_tradnl"/>
        </w:rPr>
        <w:t>altamente desarrollada,</w:t>
      </w:r>
      <w:r>
        <w:rPr>
          <w:lang w:val="es-ES_tradnl"/>
        </w:rPr>
        <w:t xml:space="preserve"> denominados </w:t>
      </w:r>
      <w:r w:rsidRPr="00BC69FF">
        <w:rPr>
          <w:szCs w:val="24"/>
        </w:rPr>
        <w:t>Herramientas de Modernización T</w:t>
      </w:r>
      <w:r>
        <w:rPr>
          <w:szCs w:val="24"/>
        </w:rPr>
        <w:t>ecnológica</w:t>
      </w:r>
      <w:r w:rsidR="00FB7625">
        <w:rPr>
          <w:szCs w:val="24"/>
        </w:rPr>
        <w:t xml:space="preserve">, que permiten </w:t>
      </w:r>
      <w:r w:rsidR="00FB7625" w:rsidRPr="00890A9B">
        <w:rPr>
          <w:spacing w:val="-3"/>
          <w:szCs w:val="24"/>
        </w:rPr>
        <w:t>el descubrimiento, investigación y estudio del materi</w:t>
      </w:r>
      <w:r w:rsidR="00FB7625">
        <w:rPr>
          <w:spacing w:val="-3"/>
          <w:szCs w:val="24"/>
        </w:rPr>
        <w:t>al probatorio no visible en el l</w:t>
      </w:r>
      <w:r w:rsidR="00FB7625" w:rsidRPr="00890A9B">
        <w:rPr>
          <w:spacing w:val="-3"/>
          <w:szCs w:val="24"/>
        </w:rPr>
        <w:t>ugar</w:t>
      </w:r>
      <w:r w:rsidR="00FB7625">
        <w:rPr>
          <w:spacing w:val="-3"/>
          <w:szCs w:val="24"/>
        </w:rPr>
        <w:t xml:space="preserve"> del h</w:t>
      </w:r>
      <w:r w:rsidR="00FB7625" w:rsidRPr="00890A9B">
        <w:rPr>
          <w:spacing w:val="-3"/>
          <w:szCs w:val="24"/>
        </w:rPr>
        <w:t>echo</w:t>
      </w:r>
      <w:r w:rsidR="00FB7625">
        <w:rPr>
          <w:spacing w:val="-3"/>
          <w:szCs w:val="24"/>
        </w:rPr>
        <w:t>, que puede convertirse en material probatorio del proceso,</w:t>
      </w:r>
      <w:r w:rsidR="00FB7625">
        <w:rPr>
          <w:szCs w:val="24"/>
        </w:rPr>
        <w:t xml:space="preserve"> por lo </w:t>
      </w:r>
      <w:r>
        <w:rPr>
          <w:szCs w:val="24"/>
        </w:rPr>
        <w:t xml:space="preserve">que </w:t>
      </w:r>
      <w:r w:rsidRPr="00BC69FF">
        <w:rPr>
          <w:szCs w:val="24"/>
        </w:rPr>
        <w:t>constituyen un instrumento funda</w:t>
      </w:r>
      <w:r>
        <w:rPr>
          <w:szCs w:val="24"/>
        </w:rPr>
        <w:t>mental en el esclarecimiento delictivo y un poderoso sustento para</w:t>
      </w:r>
      <w:r w:rsidRPr="00930BBE">
        <w:rPr>
          <w:szCs w:val="24"/>
        </w:rPr>
        <w:t xml:space="preserve"> la probanza de los hechos.</w:t>
      </w:r>
      <w:r>
        <w:rPr>
          <w:szCs w:val="24"/>
        </w:rPr>
        <w:t xml:space="preserve"> </w:t>
      </w:r>
    </w:p>
    <w:p w:rsidR="00655B27" w:rsidRDefault="00655B27" w:rsidP="007035F5">
      <w:pPr>
        <w:pStyle w:val="Textoindependiente"/>
        <w:spacing w:line="360" w:lineRule="auto"/>
        <w:ind w:left="720"/>
        <w:rPr>
          <w:szCs w:val="24"/>
        </w:rPr>
      </w:pPr>
    </w:p>
    <w:p w:rsidR="00FB7625" w:rsidRDefault="007035F5" w:rsidP="00655B27">
      <w:pPr>
        <w:spacing w:after="0" w:line="360" w:lineRule="auto"/>
        <w:ind w:left="709"/>
        <w:jc w:val="both"/>
        <w:rPr>
          <w:rFonts w:ascii="Arial" w:hAnsi="Arial" w:cs="Arial"/>
          <w:sz w:val="24"/>
          <w:szCs w:val="24"/>
        </w:rPr>
      </w:pPr>
      <w:r>
        <w:rPr>
          <w:rFonts w:ascii="Arial" w:hAnsi="Arial"/>
          <w:spacing w:val="-3"/>
          <w:sz w:val="24"/>
          <w:szCs w:val="24"/>
        </w:rPr>
        <w:t>Tercera:</w:t>
      </w:r>
      <w:r w:rsidR="00FB7625">
        <w:rPr>
          <w:rFonts w:ascii="Arial" w:hAnsi="Arial"/>
          <w:spacing w:val="-3"/>
          <w:sz w:val="24"/>
          <w:szCs w:val="24"/>
        </w:rPr>
        <w:t xml:space="preserve"> La aplicación de</w:t>
      </w:r>
      <w:r w:rsidR="00FB7625" w:rsidRPr="00BE3175">
        <w:rPr>
          <w:rFonts w:ascii="Arial" w:hAnsi="Arial" w:cs="Arial"/>
          <w:sz w:val="24"/>
          <w:szCs w:val="24"/>
        </w:rPr>
        <w:t xml:space="preserve">l CUBAFIS, la Manta Eléctrica y el Luminol, </w:t>
      </w:r>
      <w:r w:rsidR="00FB7625">
        <w:rPr>
          <w:rFonts w:ascii="Arial" w:hAnsi="Arial" w:cs="Arial"/>
          <w:sz w:val="24"/>
          <w:szCs w:val="24"/>
        </w:rPr>
        <w:t xml:space="preserve">como </w:t>
      </w:r>
      <w:r w:rsidR="00FB7625" w:rsidRPr="00BE3175">
        <w:rPr>
          <w:rFonts w:ascii="Arial" w:hAnsi="Arial" w:cs="Arial"/>
          <w:sz w:val="24"/>
          <w:szCs w:val="24"/>
        </w:rPr>
        <w:t xml:space="preserve">Herramientas de Modernización Tecnológica de la Criminalística en el enfrentamiento a los hechos delictivos </w:t>
      </w:r>
      <w:r w:rsidR="00FB7625">
        <w:rPr>
          <w:rFonts w:ascii="Arial" w:hAnsi="Arial" w:cs="Arial"/>
          <w:sz w:val="24"/>
          <w:szCs w:val="24"/>
        </w:rPr>
        <w:t>en l</w:t>
      </w:r>
      <w:r w:rsidR="00FB7625" w:rsidRPr="00BE3175">
        <w:rPr>
          <w:rFonts w:ascii="Arial" w:hAnsi="Arial" w:cs="Arial"/>
          <w:sz w:val="24"/>
          <w:szCs w:val="24"/>
        </w:rPr>
        <w:t>os procesos penales del municipio de Holguín durante el año 2016</w:t>
      </w:r>
      <w:r w:rsidR="00FB7625">
        <w:rPr>
          <w:rFonts w:ascii="Arial" w:hAnsi="Arial" w:cs="Arial"/>
          <w:sz w:val="24"/>
          <w:szCs w:val="24"/>
        </w:rPr>
        <w:t>, fue insuficiente, dado por el bajo nivel de conocimiento y preparación que sobre tales, poseen tanto los peritos del LPCH, como el Instructor que dirige las acciones en el lugar del suceso y la escasa o prácticamente nula exigencia de que se utilice por parte del Fiscal encargad</w:t>
      </w:r>
      <w:r w:rsidR="004C3E5A">
        <w:rPr>
          <w:rFonts w:ascii="Arial" w:hAnsi="Arial" w:cs="Arial"/>
          <w:sz w:val="24"/>
          <w:szCs w:val="24"/>
        </w:rPr>
        <w:t>o de controlar la legalidad de t</w:t>
      </w:r>
      <w:r w:rsidR="00FB7625">
        <w:rPr>
          <w:rFonts w:ascii="Arial" w:hAnsi="Arial" w:cs="Arial"/>
          <w:sz w:val="24"/>
          <w:szCs w:val="24"/>
        </w:rPr>
        <w:t>odo el proceso penal.</w:t>
      </w:r>
    </w:p>
    <w:p w:rsidR="00FB7625" w:rsidRDefault="00FB7625" w:rsidP="00FB7625">
      <w:pPr>
        <w:spacing w:after="0" w:line="360" w:lineRule="auto"/>
        <w:jc w:val="both"/>
        <w:rPr>
          <w:rFonts w:ascii="Arial" w:hAnsi="Arial" w:cs="Arial"/>
          <w:sz w:val="24"/>
          <w:szCs w:val="24"/>
        </w:rPr>
      </w:pPr>
    </w:p>
    <w:p w:rsidR="00890A9B" w:rsidRDefault="00890A9B" w:rsidP="00BE3175">
      <w:pPr>
        <w:spacing w:after="0" w:line="360" w:lineRule="auto"/>
        <w:jc w:val="both"/>
        <w:rPr>
          <w:rFonts w:ascii="Arial" w:hAnsi="Arial"/>
          <w:spacing w:val="-3"/>
          <w:sz w:val="24"/>
          <w:szCs w:val="24"/>
        </w:rPr>
      </w:pPr>
    </w:p>
    <w:p w:rsidR="007035F5" w:rsidRPr="001B027D" w:rsidRDefault="007035F5" w:rsidP="00BE3175">
      <w:pPr>
        <w:spacing w:after="0" w:line="360" w:lineRule="auto"/>
        <w:jc w:val="both"/>
        <w:rPr>
          <w:rFonts w:ascii="Arial" w:hAnsi="Arial"/>
          <w:spacing w:val="-3"/>
          <w:sz w:val="24"/>
          <w:szCs w:val="24"/>
        </w:rPr>
      </w:pPr>
    </w:p>
    <w:p w:rsidR="00AE1C45" w:rsidRPr="00655B27" w:rsidRDefault="00890A9B" w:rsidP="00890A9B">
      <w:pPr>
        <w:spacing w:after="0" w:line="360" w:lineRule="auto"/>
        <w:jc w:val="both"/>
        <w:rPr>
          <w:rFonts w:ascii="Arial" w:hAnsi="Arial"/>
          <w:color w:val="FF0000"/>
          <w:spacing w:val="-3"/>
          <w:sz w:val="24"/>
          <w:szCs w:val="24"/>
        </w:rPr>
      </w:pPr>
      <w:r w:rsidRPr="00655B27">
        <w:rPr>
          <w:rFonts w:ascii="Arial" w:hAnsi="Arial"/>
          <w:color w:val="FF0000"/>
          <w:spacing w:val="-3"/>
          <w:sz w:val="24"/>
          <w:szCs w:val="24"/>
        </w:rPr>
        <w:t xml:space="preserve">Primera: </w:t>
      </w:r>
      <w:r w:rsidR="00B222BB" w:rsidRPr="00655B27">
        <w:rPr>
          <w:rFonts w:ascii="Arial" w:hAnsi="Arial"/>
          <w:color w:val="FF0000"/>
          <w:spacing w:val="-3"/>
          <w:sz w:val="24"/>
          <w:szCs w:val="24"/>
        </w:rPr>
        <w:t>L</w:t>
      </w:r>
      <w:r w:rsidR="00AE1C45" w:rsidRPr="00655B27">
        <w:rPr>
          <w:rFonts w:ascii="Arial" w:hAnsi="Arial"/>
          <w:color w:val="FF0000"/>
          <w:spacing w:val="-3"/>
          <w:sz w:val="24"/>
          <w:szCs w:val="24"/>
        </w:rPr>
        <w:t>a Criminalística</w:t>
      </w:r>
      <w:r w:rsidR="00E25F0D" w:rsidRPr="00655B27">
        <w:rPr>
          <w:rFonts w:ascii="Arial" w:hAnsi="Arial"/>
          <w:color w:val="FF0000"/>
          <w:spacing w:val="-3"/>
          <w:sz w:val="24"/>
          <w:szCs w:val="24"/>
        </w:rPr>
        <w:t xml:space="preserve"> </w:t>
      </w:r>
      <w:r w:rsidR="00E25F0D" w:rsidRPr="00655B27">
        <w:rPr>
          <w:rFonts w:ascii="Arial" w:hAnsi="Arial"/>
          <w:color w:val="FF0000"/>
          <w:spacing w:val="-3"/>
          <w:sz w:val="24"/>
          <w:szCs w:val="24"/>
          <w:u w:val="single"/>
        </w:rPr>
        <w:t>se desarrolla</w:t>
      </w:r>
      <w:r w:rsidR="00E25F0D" w:rsidRPr="00655B27">
        <w:rPr>
          <w:rFonts w:ascii="Arial" w:hAnsi="Arial"/>
          <w:color w:val="FF0000"/>
          <w:spacing w:val="-3"/>
          <w:sz w:val="24"/>
          <w:szCs w:val="24"/>
        </w:rPr>
        <w:t xml:space="preserve"> en los procesos penales como una importante ciencia auxiliar</w:t>
      </w:r>
      <w:r w:rsidR="00833D98" w:rsidRPr="00655B27">
        <w:rPr>
          <w:rFonts w:ascii="Arial" w:hAnsi="Arial"/>
          <w:color w:val="FF0000"/>
          <w:spacing w:val="-3"/>
          <w:sz w:val="24"/>
          <w:szCs w:val="24"/>
        </w:rPr>
        <w:t xml:space="preserve"> del Derecho Penal que parte de</w:t>
      </w:r>
      <w:r w:rsidR="00AE1C45" w:rsidRPr="00655B27">
        <w:rPr>
          <w:rFonts w:ascii="Arial" w:hAnsi="Arial"/>
          <w:color w:val="FF0000"/>
          <w:spacing w:val="-3"/>
          <w:sz w:val="24"/>
          <w:szCs w:val="24"/>
        </w:rPr>
        <w:t>l</w:t>
      </w:r>
      <w:r w:rsidR="00833D98" w:rsidRPr="00655B27">
        <w:rPr>
          <w:rFonts w:ascii="Arial" w:hAnsi="Arial"/>
          <w:color w:val="FF0000"/>
          <w:spacing w:val="-3"/>
          <w:sz w:val="24"/>
          <w:szCs w:val="24"/>
        </w:rPr>
        <w:t xml:space="preserve"> tr</w:t>
      </w:r>
      <w:r w:rsidR="00AE1C45" w:rsidRPr="00655B27">
        <w:rPr>
          <w:rFonts w:ascii="Arial" w:hAnsi="Arial"/>
          <w:color w:val="FF0000"/>
          <w:spacing w:val="-3"/>
          <w:sz w:val="24"/>
          <w:szCs w:val="24"/>
        </w:rPr>
        <w:t>a</w:t>
      </w:r>
      <w:r w:rsidR="00833D98" w:rsidRPr="00655B27">
        <w:rPr>
          <w:rFonts w:ascii="Arial" w:hAnsi="Arial"/>
          <w:color w:val="FF0000"/>
          <w:spacing w:val="-3"/>
          <w:sz w:val="24"/>
          <w:szCs w:val="24"/>
        </w:rPr>
        <w:t>bajo pericial que realiza</w:t>
      </w:r>
      <w:r w:rsidR="00AE1C45" w:rsidRPr="00655B27">
        <w:rPr>
          <w:rFonts w:ascii="Arial" w:hAnsi="Arial"/>
          <w:color w:val="FF0000"/>
          <w:spacing w:val="-3"/>
          <w:sz w:val="24"/>
          <w:szCs w:val="24"/>
        </w:rPr>
        <w:t xml:space="preserve"> </w:t>
      </w:r>
      <w:r w:rsidR="00833D98" w:rsidRPr="00655B27">
        <w:rPr>
          <w:rFonts w:ascii="Arial" w:hAnsi="Arial"/>
          <w:color w:val="FF0000"/>
          <w:spacing w:val="-3"/>
          <w:sz w:val="24"/>
          <w:szCs w:val="24"/>
        </w:rPr>
        <w:t xml:space="preserve">el perito en la fase </w:t>
      </w:r>
      <w:r w:rsidR="00AE1C45" w:rsidRPr="00655B27">
        <w:rPr>
          <w:rFonts w:ascii="Arial" w:hAnsi="Arial"/>
          <w:color w:val="FF0000"/>
          <w:spacing w:val="-3"/>
          <w:sz w:val="24"/>
          <w:szCs w:val="24"/>
        </w:rPr>
        <w:t>de los actos de investigación</w:t>
      </w:r>
      <w:r w:rsidR="00E25F0D" w:rsidRPr="00655B27">
        <w:rPr>
          <w:rFonts w:ascii="Arial" w:hAnsi="Arial"/>
          <w:color w:val="FF0000"/>
          <w:spacing w:val="-3"/>
          <w:sz w:val="24"/>
          <w:szCs w:val="24"/>
        </w:rPr>
        <w:t xml:space="preserve"> en el Lugar de los Hechos</w:t>
      </w:r>
      <w:r w:rsidR="00833D98" w:rsidRPr="00655B27">
        <w:rPr>
          <w:rFonts w:ascii="Arial" w:hAnsi="Arial"/>
          <w:color w:val="FF0000"/>
          <w:spacing w:val="-3"/>
          <w:sz w:val="24"/>
          <w:szCs w:val="24"/>
        </w:rPr>
        <w:t>,</w:t>
      </w:r>
      <w:r w:rsidR="00E25F0D" w:rsidRPr="00655B27">
        <w:rPr>
          <w:rFonts w:ascii="Arial" w:hAnsi="Arial"/>
          <w:color w:val="FF0000"/>
          <w:spacing w:val="-3"/>
          <w:sz w:val="24"/>
          <w:szCs w:val="24"/>
        </w:rPr>
        <w:t xml:space="preserve"> en el que recoge</w:t>
      </w:r>
      <w:r w:rsidR="00833D98" w:rsidRPr="00655B27">
        <w:rPr>
          <w:rFonts w:ascii="Arial" w:hAnsi="Arial"/>
          <w:color w:val="FF0000"/>
          <w:spacing w:val="-3"/>
          <w:sz w:val="24"/>
          <w:szCs w:val="24"/>
        </w:rPr>
        <w:t xml:space="preserve"> y preserva</w:t>
      </w:r>
      <w:r w:rsidR="00E25F0D" w:rsidRPr="00655B27">
        <w:rPr>
          <w:rFonts w:ascii="Arial" w:hAnsi="Arial"/>
          <w:color w:val="FF0000"/>
          <w:spacing w:val="-3"/>
          <w:sz w:val="24"/>
          <w:szCs w:val="24"/>
        </w:rPr>
        <w:t xml:space="preserve"> e</w:t>
      </w:r>
      <w:r w:rsidR="00833D98" w:rsidRPr="00655B27">
        <w:rPr>
          <w:rFonts w:ascii="Arial" w:hAnsi="Arial"/>
          <w:color w:val="FF0000"/>
          <w:spacing w:val="-3"/>
          <w:sz w:val="24"/>
          <w:szCs w:val="24"/>
        </w:rPr>
        <w:t>l material necesario que puede llegar a constituir</w:t>
      </w:r>
      <w:r w:rsidR="0029190C" w:rsidRPr="00655B27">
        <w:rPr>
          <w:rFonts w:ascii="Arial" w:hAnsi="Arial"/>
          <w:color w:val="FF0000"/>
          <w:spacing w:val="-3"/>
          <w:sz w:val="24"/>
          <w:szCs w:val="24"/>
        </w:rPr>
        <w:t xml:space="preserve"> el </w:t>
      </w:r>
      <w:r w:rsidR="00E25F0D" w:rsidRPr="00655B27">
        <w:rPr>
          <w:rFonts w:ascii="Arial" w:hAnsi="Arial"/>
          <w:color w:val="FF0000"/>
          <w:spacing w:val="-3"/>
          <w:sz w:val="24"/>
          <w:szCs w:val="24"/>
        </w:rPr>
        <w:t>medio</w:t>
      </w:r>
      <w:r w:rsidR="00833D98" w:rsidRPr="00655B27">
        <w:rPr>
          <w:rFonts w:ascii="Arial" w:hAnsi="Arial"/>
          <w:color w:val="FF0000"/>
          <w:spacing w:val="-3"/>
          <w:sz w:val="24"/>
          <w:szCs w:val="24"/>
        </w:rPr>
        <w:t xml:space="preserve"> irrefutable</w:t>
      </w:r>
      <w:r w:rsidR="00AE1C45" w:rsidRPr="00655B27">
        <w:rPr>
          <w:rFonts w:ascii="Arial" w:hAnsi="Arial"/>
          <w:color w:val="FF0000"/>
          <w:spacing w:val="-3"/>
          <w:sz w:val="24"/>
          <w:szCs w:val="24"/>
        </w:rPr>
        <w:t xml:space="preserve"> para la obtención de </w:t>
      </w:r>
      <w:r w:rsidR="00B222BB" w:rsidRPr="00655B27">
        <w:rPr>
          <w:rFonts w:ascii="Arial" w:hAnsi="Arial"/>
          <w:color w:val="FF0000"/>
          <w:spacing w:val="-3"/>
          <w:sz w:val="24"/>
          <w:szCs w:val="24"/>
        </w:rPr>
        <w:t>fuentes de prueba.</w:t>
      </w:r>
    </w:p>
    <w:p w:rsidR="00890A9B" w:rsidRPr="00655B27" w:rsidRDefault="00890A9B" w:rsidP="00890A9B">
      <w:pPr>
        <w:spacing w:after="0" w:line="360" w:lineRule="auto"/>
        <w:jc w:val="both"/>
        <w:rPr>
          <w:rFonts w:ascii="Arial" w:hAnsi="Arial"/>
          <w:color w:val="FF0000"/>
          <w:spacing w:val="-3"/>
          <w:sz w:val="24"/>
          <w:szCs w:val="24"/>
        </w:rPr>
      </w:pPr>
    </w:p>
    <w:p w:rsidR="00AE1C45" w:rsidRPr="00655B27" w:rsidRDefault="00890A9B" w:rsidP="00890A9B">
      <w:pPr>
        <w:spacing w:after="0" w:line="360" w:lineRule="auto"/>
        <w:jc w:val="both"/>
        <w:rPr>
          <w:rFonts w:ascii="Arial" w:hAnsi="Arial"/>
          <w:color w:val="FF0000"/>
          <w:spacing w:val="-3"/>
          <w:sz w:val="24"/>
          <w:szCs w:val="24"/>
        </w:rPr>
      </w:pPr>
      <w:r w:rsidRPr="00655B27">
        <w:rPr>
          <w:rFonts w:ascii="Arial" w:hAnsi="Arial"/>
          <w:color w:val="FF0000"/>
          <w:spacing w:val="-3"/>
          <w:sz w:val="24"/>
          <w:szCs w:val="24"/>
        </w:rPr>
        <w:t xml:space="preserve">Segunda: </w:t>
      </w:r>
      <w:r w:rsidR="006D09FE" w:rsidRPr="00655B27">
        <w:rPr>
          <w:rFonts w:ascii="Arial" w:hAnsi="Arial"/>
          <w:color w:val="FF0000"/>
          <w:spacing w:val="-3"/>
          <w:sz w:val="24"/>
          <w:szCs w:val="24"/>
        </w:rPr>
        <w:t>L</w:t>
      </w:r>
      <w:r w:rsidR="00AE1C45" w:rsidRPr="00655B27">
        <w:rPr>
          <w:rFonts w:ascii="Arial" w:hAnsi="Arial"/>
          <w:color w:val="FF0000"/>
          <w:spacing w:val="-3"/>
          <w:sz w:val="24"/>
          <w:szCs w:val="24"/>
        </w:rPr>
        <w:t xml:space="preserve">as Herramientas de Modernización Tecnológica de la </w:t>
      </w:r>
      <w:r w:rsidR="00C77726" w:rsidRPr="00655B27">
        <w:rPr>
          <w:rFonts w:ascii="Arial" w:hAnsi="Arial"/>
          <w:color w:val="FF0000"/>
          <w:spacing w:val="-3"/>
          <w:sz w:val="24"/>
          <w:szCs w:val="24"/>
        </w:rPr>
        <w:t>Criminalística</w:t>
      </w:r>
      <w:r w:rsidR="00AE1C45" w:rsidRPr="00655B27">
        <w:rPr>
          <w:rFonts w:ascii="Arial" w:hAnsi="Arial"/>
          <w:color w:val="FF0000"/>
          <w:spacing w:val="-3"/>
          <w:sz w:val="24"/>
          <w:szCs w:val="24"/>
        </w:rPr>
        <w:t xml:space="preserve">, </w:t>
      </w:r>
      <w:r w:rsidR="006D09FE" w:rsidRPr="00655B27">
        <w:rPr>
          <w:rFonts w:ascii="Arial" w:hAnsi="Arial"/>
          <w:color w:val="FF0000"/>
          <w:spacing w:val="-3"/>
          <w:sz w:val="24"/>
          <w:szCs w:val="24"/>
          <w:highlight w:val="yellow"/>
        </w:rPr>
        <w:t>ofrecen</w:t>
      </w:r>
      <w:r w:rsidR="00401972" w:rsidRPr="00655B27">
        <w:rPr>
          <w:rFonts w:ascii="Arial" w:hAnsi="Arial"/>
          <w:color w:val="FF0000"/>
          <w:spacing w:val="-3"/>
          <w:sz w:val="24"/>
          <w:szCs w:val="24"/>
          <w:highlight w:val="yellow"/>
        </w:rPr>
        <w:t xml:space="preserve"> </w:t>
      </w:r>
      <w:r w:rsidR="006D09FE" w:rsidRPr="00655B27">
        <w:rPr>
          <w:rFonts w:ascii="Arial" w:hAnsi="Arial"/>
          <w:color w:val="FF0000"/>
          <w:spacing w:val="-3"/>
          <w:sz w:val="24"/>
          <w:szCs w:val="24"/>
          <w:highlight w:val="yellow"/>
        </w:rPr>
        <w:t>como posibilidades</w:t>
      </w:r>
      <w:r w:rsidR="006D09FE" w:rsidRPr="00655B27">
        <w:rPr>
          <w:rFonts w:ascii="Arial" w:hAnsi="Arial"/>
          <w:color w:val="FF0000"/>
          <w:spacing w:val="-3"/>
          <w:sz w:val="24"/>
          <w:szCs w:val="24"/>
        </w:rPr>
        <w:t xml:space="preserve"> el descubrimiento</w:t>
      </w:r>
      <w:r w:rsidR="005B58E6" w:rsidRPr="00655B27">
        <w:rPr>
          <w:rFonts w:ascii="Arial" w:hAnsi="Arial"/>
          <w:color w:val="FF0000"/>
          <w:spacing w:val="-3"/>
          <w:sz w:val="24"/>
          <w:szCs w:val="24"/>
        </w:rPr>
        <w:t>, investigación y estudio</w:t>
      </w:r>
      <w:r w:rsidR="006D09FE" w:rsidRPr="00655B27">
        <w:rPr>
          <w:rFonts w:ascii="Arial" w:hAnsi="Arial"/>
          <w:color w:val="FF0000"/>
          <w:spacing w:val="-3"/>
          <w:sz w:val="24"/>
          <w:szCs w:val="24"/>
        </w:rPr>
        <w:t xml:space="preserve"> del material probatorio no visible en el Lugar</w:t>
      </w:r>
      <w:r w:rsidR="00401972" w:rsidRPr="00655B27">
        <w:rPr>
          <w:rFonts w:ascii="Arial" w:hAnsi="Arial"/>
          <w:color w:val="FF0000"/>
          <w:spacing w:val="-3"/>
          <w:sz w:val="24"/>
          <w:szCs w:val="24"/>
        </w:rPr>
        <w:t xml:space="preserve"> del Hecho que servirá</w:t>
      </w:r>
      <w:r w:rsidR="006D09FE" w:rsidRPr="00655B27">
        <w:rPr>
          <w:rFonts w:ascii="Arial" w:hAnsi="Arial"/>
          <w:color w:val="FF0000"/>
          <w:spacing w:val="-3"/>
          <w:sz w:val="24"/>
          <w:szCs w:val="24"/>
        </w:rPr>
        <w:t xml:space="preserve"> para la producción de Prueba en el pr</w:t>
      </w:r>
      <w:r w:rsidR="00401972" w:rsidRPr="00655B27">
        <w:rPr>
          <w:rFonts w:ascii="Arial" w:hAnsi="Arial"/>
          <w:color w:val="FF0000"/>
          <w:spacing w:val="-3"/>
          <w:sz w:val="24"/>
          <w:szCs w:val="24"/>
        </w:rPr>
        <w:t>oceso penal,</w:t>
      </w:r>
      <w:r w:rsidR="006D09FE" w:rsidRPr="00655B27">
        <w:rPr>
          <w:rFonts w:ascii="Arial" w:hAnsi="Arial"/>
          <w:color w:val="FF0000"/>
          <w:spacing w:val="-3"/>
          <w:sz w:val="24"/>
          <w:szCs w:val="24"/>
        </w:rPr>
        <w:t xml:space="preserve"> </w:t>
      </w:r>
      <w:r w:rsidR="006D09FE" w:rsidRPr="00655B27">
        <w:rPr>
          <w:rFonts w:ascii="Arial" w:hAnsi="Arial"/>
          <w:color w:val="FF0000"/>
          <w:spacing w:val="-3"/>
          <w:sz w:val="24"/>
          <w:szCs w:val="24"/>
          <w:highlight w:val="yellow"/>
        </w:rPr>
        <w:t>debido a que</w:t>
      </w:r>
      <w:r w:rsidR="006D09FE" w:rsidRPr="00655B27">
        <w:rPr>
          <w:rFonts w:ascii="Arial" w:hAnsi="Arial"/>
          <w:color w:val="FF0000"/>
          <w:spacing w:val="-3"/>
          <w:sz w:val="24"/>
          <w:szCs w:val="24"/>
        </w:rPr>
        <w:t xml:space="preserve"> los </w:t>
      </w:r>
      <w:r w:rsidR="006D09FE" w:rsidRPr="00655B27">
        <w:rPr>
          <w:rFonts w:ascii="Arial" w:hAnsi="Arial" w:cs="Arial"/>
          <w:color w:val="FF0000"/>
          <w:sz w:val="24"/>
          <w:szCs w:val="24"/>
        </w:rPr>
        <w:t>comisores de estos hechos implement</w:t>
      </w:r>
      <w:r w:rsidR="00401972" w:rsidRPr="00655B27">
        <w:rPr>
          <w:rFonts w:ascii="Arial" w:hAnsi="Arial" w:cs="Arial"/>
          <w:color w:val="FF0000"/>
          <w:sz w:val="24"/>
          <w:szCs w:val="24"/>
        </w:rPr>
        <w:t>an instrumentos modernos para su ejecución</w:t>
      </w:r>
      <w:r w:rsidR="0029190C" w:rsidRPr="00655B27">
        <w:rPr>
          <w:rFonts w:ascii="Arial" w:hAnsi="Arial"/>
          <w:color w:val="FF0000"/>
          <w:spacing w:val="-3"/>
          <w:sz w:val="24"/>
          <w:szCs w:val="24"/>
        </w:rPr>
        <w:t xml:space="preserve">, </w:t>
      </w:r>
      <w:r w:rsidR="00401972" w:rsidRPr="00655B27">
        <w:rPr>
          <w:rFonts w:ascii="Arial" w:hAnsi="Arial"/>
          <w:color w:val="FF0000"/>
          <w:spacing w:val="-3"/>
          <w:sz w:val="24"/>
          <w:szCs w:val="24"/>
        </w:rPr>
        <w:t xml:space="preserve">por lo que es necesario la aplicación de estas herramientas </w:t>
      </w:r>
      <w:r w:rsidR="0029190C" w:rsidRPr="00655B27">
        <w:rPr>
          <w:rFonts w:ascii="Arial" w:hAnsi="Arial"/>
          <w:color w:val="FF0000"/>
          <w:spacing w:val="-3"/>
          <w:sz w:val="24"/>
          <w:szCs w:val="24"/>
        </w:rPr>
        <w:t>ante los re</w:t>
      </w:r>
      <w:r w:rsidR="00AE1C45" w:rsidRPr="00655B27">
        <w:rPr>
          <w:rFonts w:ascii="Arial" w:hAnsi="Arial"/>
          <w:color w:val="FF0000"/>
          <w:spacing w:val="-3"/>
          <w:sz w:val="24"/>
          <w:szCs w:val="24"/>
        </w:rPr>
        <w:t>tos actuales.</w:t>
      </w:r>
      <w:r w:rsidR="006D09FE" w:rsidRPr="00655B27">
        <w:rPr>
          <w:rFonts w:ascii="Arial" w:hAnsi="Arial" w:cs="Arial"/>
          <w:color w:val="FF0000"/>
          <w:sz w:val="24"/>
          <w:szCs w:val="24"/>
        </w:rPr>
        <w:t xml:space="preserve">  </w:t>
      </w:r>
    </w:p>
    <w:p w:rsidR="005A2868" w:rsidRPr="00655B27" w:rsidRDefault="00BE3175" w:rsidP="00BE3175">
      <w:pPr>
        <w:spacing w:after="0" w:line="360" w:lineRule="auto"/>
        <w:jc w:val="both"/>
        <w:rPr>
          <w:rFonts w:ascii="Arial" w:hAnsi="Arial"/>
          <w:color w:val="FF0000"/>
          <w:spacing w:val="-3"/>
          <w:sz w:val="24"/>
          <w:szCs w:val="24"/>
        </w:rPr>
      </w:pPr>
      <w:r w:rsidRPr="00655B27">
        <w:rPr>
          <w:rFonts w:ascii="Arial" w:hAnsi="Arial" w:cs="Arial"/>
          <w:color w:val="FF0000"/>
          <w:sz w:val="24"/>
          <w:szCs w:val="24"/>
        </w:rPr>
        <w:t xml:space="preserve">Tercera: </w:t>
      </w:r>
      <w:r w:rsidR="003109AF" w:rsidRPr="00655B27">
        <w:rPr>
          <w:rFonts w:ascii="Arial" w:hAnsi="Arial" w:cs="Arial"/>
          <w:color w:val="FF0000"/>
          <w:sz w:val="24"/>
          <w:szCs w:val="24"/>
        </w:rPr>
        <w:t>Los procesos penales del municipio de Holguín durante el año 2016 estuvieron enmarcados por</w:t>
      </w:r>
      <w:r w:rsidR="00AE1C45" w:rsidRPr="00655B27">
        <w:rPr>
          <w:rFonts w:ascii="Arial" w:hAnsi="Arial" w:cs="Arial"/>
          <w:color w:val="FF0000"/>
          <w:sz w:val="24"/>
          <w:szCs w:val="24"/>
        </w:rPr>
        <w:t xml:space="preserve"> la aplicación de tres de las Herramientas de Modernización Tecnológica de la Criminalística</w:t>
      </w:r>
      <w:r w:rsidR="003109AF" w:rsidRPr="00655B27">
        <w:rPr>
          <w:rFonts w:ascii="Arial" w:hAnsi="Arial" w:cs="Arial"/>
          <w:color w:val="FF0000"/>
          <w:sz w:val="24"/>
          <w:szCs w:val="24"/>
        </w:rPr>
        <w:t>: el CUBAFIS, la Manta Eléctrica y el Luminol,</w:t>
      </w:r>
      <w:r w:rsidR="00AE1C45" w:rsidRPr="00655B27">
        <w:rPr>
          <w:rFonts w:ascii="Arial" w:hAnsi="Arial" w:cs="Arial"/>
          <w:color w:val="FF0000"/>
          <w:sz w:val="24"/>
          <w:szCs w:val="24"/>
        </w:rPr>
        <w:t xml:space="preserve"> en </w:t>
      </w:r>
      <w:r w:rsidR="003109AF" w:rsidRPr="00655B27">
        <w:rPr>
          <w:rFonts w:ascii="Arial" w:hAnsi="Arial" w:cs="Arial"/>
          <w:color w:val="FF0000"/>
          <w:sz w:val="24"/>
          <w:szCs w:val="24"/>
        </w:rPr>
        <w:t>el enfrentamiento a los hechos delictivos en el que los resultados arrojados estuv</w:t>
      </w:r>
      <w:r w:rsidR="006D09FE" w:rsidRPr="00655B27">
        <w:rPr>
          <w:rFonts w:ascii="Arial" w:hAnsi="Arial" w:cs="Arial"/>
          <w:color w:val="FF0000"/>
          <w:sz w:val="24"/>
          <w:szCs w:val="24"/>
        </w:rPr>
        <w:t>ieron en los niveles bajos de</w:t>
      </w:r>
      <w:r w:rsidR="003109AF" w:rsidRPr="00655B27">
        <w:rPr>
          <w:rFonts w:ascii="Arial" w:hAnsi="Arial" w:cs="Arial"/>
          <w:color w:val="FF0000"/>
          <w:sz w:val="24"/>
          <w:szCs w:val="24"/>
        </w:rPr>
        <w:t xml:space="preserve"> aplicación</w:t>
      </w:r>
      <w:r w:rsidR="00DF2C9B" w:rsidRPr="00655B27">
        <w:rPr>
          <w:rFonts w:ascii="Arial" w:hAnsi="Arial" w:cs="Arial"/>
          <w:color w:val="FF0000"/>
          <w:sz w:val="24"/>
          <w:szCs w:val="24"/>
        </w:rPr>
        <w:t>.</w:t>
      </w:r>
      <w:r w:rsidR="003109AF" w:rsidRPr="00655B27">
        <w:rPr>
          <w:rFonts w:ascii="Arial" w:hAnsi="Arial" w:cs="Arial"/>
          <w:color w:val="FF0000"/>
          <w:sz w:val="24"/>
          <w:szCs w:val="24"/>
        </w:rPr>
        <w:t xml:space="preserve"> </w:t>
      </w:r>
    </w:p>
    <w:p w:rsidR="001B027D" w:rsidRPr="00655B27" w:rsidRDefault="001B027D" w:rsidP="001B027D">
      <w:pPr>
        <w:spacing w:after="0" w:line="360" w:lineRule="auto"/>
        <w:jc w:val="both"/>
        <w:rPr>
          <w:rFonts w:ascii="Arial" w:hAnsi="Arial"/>
          <w:color w:val="FF0000"/>
          <w:spacing w:val="-3"/>
          <w:sz w:val="24"/>
          <w:szCs w:val="24"/>
        </w:rPr>
      </w:pPr>
    </w:p>
    <w:p w:rsidR="001B027D" w:rsidRPr="00655B27" w:rsidRDefault="001B027D" w:rsidP="001B027D">
      <w:pPr>
        <w:spacing w:after="0" w:line="360" w:lineRule="auto"/>
        <w:jc w:val="both"/>
        <w:rPr>
          <w:rFonts w:ascii="Arial" w:hAnsi="Arial"/>
          <w:color w:val="FF0000"/>
          <w:spacing w:val="-3"/>
          <w:sz w:val="24"/>
          <w:szCs w:val="24"/>
        </w:rPr>
      </w:pPr>
    </w:p>
    <w:p w:rsidR="001B027D" w:rsidRPr="00655B27" w:rsidRDefault="001B027D" w:rsidP="001B027D">
      <w:pPr>
        <w:spacing w:after="0" w:line="360" w:lineRule="auto"/>
        <w:jc w:val="both"/>
        <w:rPr>
          <w:rFonts w:ascii="Arial" w:hAnsi="Arial"/>
          <w:color w:val="FF0000"/>
          <w:spacing w:val="-3"/>
          <w:sz w:val="24"/>
          <w:szCs w:val="24"/>
        </w:rPr>
      </w:pPr>
    </w:p>
    <w:p w:rsidR="001B027D" w:rsidRPr="00655B27" w:rsidRDefault="001B027D" w:rsidP="001B027D">
      <w:pPr>
        <w:spacing w:after="0" w:line="360" w:lineRule="auto"/>
        <w:jc w:val="both"/>
        <w:rPr>
          <w:rFonts w:ascii="Arial" w:hAnsi="Arial"/>
          <w:color w:val="FF0000"/>
          <w:spacing w:val="-3"/>
          <w:sz w:val="24"/>
          <w:szCs w:val="24"/>
        </w:rPr>
      </w:pPr>
    </w:p>
    <w:p w:rsidR="001B027D" w:rsidRDefault="001B027D" w:rsidP="001B027D">
      <w:pPr>
        <w:spacing w:after="0" w:line="360" w:lineRule="auto"/>
        <w:jc w:val="both"/>
        <w:rPr>
          <w:rFonts w:ascii="Arial" w:hAnsi="Arial"/>
          <w:spacing w:val="-3"/>
          <w:sz w:val="24"/>
          <w:szCs w:val="24"/>
        </w:rPr>
      </w:pPr>
    </w:p>
    <w:p w:rsidR="001B027D" w:rsidRDefault="001B027D" w:rsidP="001B027D">
      <w:pPr>
        <w:spacing w:after="0" w:line="360" w:lineRule="auto"/>
        <w:jc w:val="both"/>
        <w:rPr>
          <w:rFonts w:ascii="Arial" w:hAnsi="Arial"/>
          <w:spacing w:val="-3"/>
          <w:sz w:val="24"/>
          <w:szCs w:val="24"/>
        </w:rPr>
      </w:pPr>
    </w:p>
    <w:p w:rsidR="001B027D" w:rsidRDefault="001B027D" w:rsidP="001B027D">
      <w:pPr>
        <w:spacing w:after="0" w:line="360" w:lineRule="auto"/>
        <w:jc w:val="both"/>
        <w:rPr>
          <w:rFonts w:ascii="Arial" w:hAnsi="Arial"/>
          <w:spacing w:val="-3"/>
          <w:sz w:val="24"/>
          <w:szCs w:val="24"/>
        </w:rPr>
      </w:pPr>
    </w:p>
    <w:p w:rsidR="001B027D" w:rsidRDefault="001B027D" w:rsidP="001B027D">
      <w:pPr>
        <w:spacing w:after="0" w:line="360" w:lineRule="auto"/>
        <w:jc w:val="both"/>
        <w:rPr>
          <w:rFonts w:ascii="Arial" w:hAnsi="Arial"/>
          <w:spacing w:val="-3"/>
          <w:sz w:val="24"/>
          <w:szCs w:val="24"/>
        </w:rPr>
      </w:pPr>
    </w:p>
    <w:p w:rsidR="001B027D" w:rsidRDefault="001B027D" w:rsidP="001B027D">
      <w:pPr>
        <w:spacing w:after="0" w:line="360" w:lineRule="auto"/>
        <w:jc w:val="both"/>
        <w:rPr>
          <w:rFonts w:ascii="Arial" w:hAnsi="Arial"/>
          <w:spacing w:val="-3"/>
          <w:sz w:val="24"/>
          <w:szCs w:val="24"/>
        </w:rPr>
      </w:pPr>
    </w:p>
    <w:p w:rsidR="001B027D" w:rsidRDefault="001B027D" w:rsidP="001B027D">
      <w:pPr>
        <w:spacing w:after="0" w:line="360" w:lineRule="auto"/>
        <w:jc w:val="both"/>
        <w:rPr>
          <w:rFonts w:ascii="Arial" w:hAnsi="Arial"/>
          <w:spacing w:val="-3"/>
          <w:sz w:val="24"/>
          <w:szCs w:val="24"/>
        </w:rPr>
      </w:pPr>
    </w:p>
    <w:p w:rsidR="001B027D" w:rsidRDefault="001B027D" w:rsidP="001B027D">
      <w:pPr>
        <w:spacing w:after="0" w:line="360" w:lineRule="auto"/>
        <w:jc w:val="both"/>
        <w:rPr>
          <w:rFonts w:ascii="Arial" w:hAnsi="Arial"/>
          <w:spacing w:val="-3"/>
          <w:sz w:val="24"/>
          <w:szCs w:val="24"/>
        </w:rPr>
      </w:pPr>
    </w:p>
    <w:p w:rsidR="001B027D" w:rsidRDefault="001B027D" w:rsidP="001B027D">
      <w:pPr>
        <w:spacing w:after="0" w:line="360" w:lineRule="auto"/>
        <w:jc w:val="both"/>
        <w:rPr>
          <w:rFonts w:ascii="Arial" w:hAnsi="Arial"/>
          <w:spacing w:val="-3"/>
          <w:sz w:val="24"/>
          <w:szCs w:val="24"/>
        </w:rPr>
      </w:pPr>
    </w:p>
    <w:p w:rsidR="001B027D" w:rsidRDefault="004C3E5A" w:rsidP="004C3E5A">
      <w:pPr>
        <w:spacing w:after="0" w:line="360" w:lineRule="auto"/>
        <w:jc w:val="center"/>
        <w:rPr>
          <w:rFonts w:ascii="Arial" w:hAnsi="Arial"/>
          <w:b/>
          <w:spacing w:val="-3"/>
          <w:sz w:val="32"/>
          <w:szCs w:val="32"/>
        </w:rPr>
      </w:pPr>
      <w:r>
        <w:rPr>
          <w:rFonts w:ascii="Arial" w:hAnsi="Arial"/>
          <w:b/>
          <w:spacing w:val="-3"/>
          <w:sz w:val="32"/>
          <w:szCs w:val="32"/>
        </w:rPr>
        <w:lastRenderedPageBreak/>
        <w:t>Recomendaciones</w:t>
      </w:r>
    </w:p>
    <w:p w:rsidR="004C3E5A" w:rsidRDefault="004C3E5A" w:rsidP="004C3E5A">
      <w:pPr>
        <w:spacing w:after="0" w:line="360" w:lineRule="auto"/>
        <w:jc w:val="center"/>
        <w:rPr>
          <w:rFonts w:ascii="Arial" w:hAnsi="Arial"/>
          <w:b/>
          <w:spacing w:val="-3"/>
          <w:sz w:val="32"/>
          <w:szCs w:val="32"/>
        </w:rPr>
      </w:pPr>
    </w:p>
    <w:p w:rsidR="00831172" w:rsidRDefault="001B027D" w:rsidP="004C3E5A">
      <w:pPr>
        <w:spacing w:line="360" w:lineRule="auto"/>
        <w:jc w:val="both"/>
        <w:rPr>
          <w:rFonts w:ascii="Arial" w:hAnsi="Arial" w:cs="Arial"/>
          <w:sz w:val="24"/>
          <w:szCs w:val="24"/>
        </w:rPr>
      </w:pPr>
      <w:r w:rsidRPr="004C3E5A">
        <w:rPr>
          <w:rFonts w:ascii="Arial" w:hAnsi="Arial" w:cs="Arial"/>
          <w:sz w:val="24"/>
          <w:szCs w:val="24"/>
        </w:rPr>
        <w:t>A la Jefatura Provincial del MININT:</w:t>
      </w:r>
    </w:p>
    <w:p w:rsidR="001B027D" w:rsidRPr="00831172" w:rsidRDefault="001B027D" w:rsidP="00831172">
      <w:pPr>
        <w:pStyle w:val="Prrafodelista"/>
        <w:numPr>
          <w:ilvl w:val="0"/>
          <w:numId w:val="11"/>
        </w:numPr>
        <w:spacing w:line="360" w:lineRule="auto"/>
        <w:jc w:val="both"/>
        <w:rPr>
          <w:rFonts w:ascii="Arial" w:hAnsi="Arial" w:cs="Arial"/>
          <w:sz w:val="24"/>
          <w:szCs w:val="24"/>
        </w:rPr>
      </w:pPr>
      <w:r w:rsidRPr="00831172">
        <w:rPr>
          <w:rFonts w:ascii="Arial" w:hAnsi="Arial" w:cs="Arial"/>
          <w:sz w:val="24"/>
          <w:szCs w:val="24"/>
        </w:rPr>
        <w:t>Programar acciones de capacitación para Instructores e Investigadores Criminalistas, en temas relacionados co</w:t>
      </w:r>
      <w:r w:rsidR="002F70F9" w:rsidRPr="00831172">
        <w:rPr>
          <w:rFonts w:ascii="Arial" w:hAnsi="Arial" w:cs="Arial"/>
          <w:sz w:val="24"/>
          <w:szCs w:val="24"/>
        </w:rPr>
        <w:t>n la T</w:t>
      </w:r>
      <w:r w:rsidRPr="00831172">
        <w:rPr>
          <w:rFonts w:ascii="Arial" w:hAnsi="Arial" w:cs="Arial"/>
          <w:sz w:val="24"/>
          <w:szCs w:val="24"/>
        </w:rPr>
        <w:t>écnica</w:t>
      </w:r>
      <w:r w:rsidR="004C3E5A" w:rsidRPr="00831172">
        <w:rPr>
          <w:rFonts w:ascii="Arial" w:hAnsi="Arial" w:cs="Arial"/>
          <w:sz w:val="24"/>
          <w:szCs w:val="24"/>
        </w:rPr>
        <w:t xml:space="preserve"> C</w:t>
      </w:r>
      <w:r w:rsidR="002F70F9" w:rsidRPr="00831172">
        <w:rPr>
          <w:rFonts w:ascii="Arial" w:hAnsi="Arial" w:cs="Arial"/>
          <w:sz w:val="24"/>
          <w:szCs w:val="24"/>
        </w:rPr>
        <w:t>riminalística</w:t>
      </w:r>
      <w:r w:rsidRPr="00831172">
        <w:rPr>
          <w:rFonts w:ascii="Arial" w:hAnsi="Arial" w:cs="Arial"/>
          <w:sz w:val="24"/>
          <w:szCs w:val="24"/>
        </w:rPr>
        <w:t xml:space="preserve"> y las Herramientas de Modernización Tecnológicas </w:t>
      </w:r>
      <w:r w:rsidR="002F70F9" w:rsidRPr="00831172">
        <w:rPr>
          <w:rFonts w:ascii="Arial" w:hAnsi="Arial" w:cs="Arial"/>
          <w:sz w:val="24"/>
          <w:szCs w:val="24"/>
        </w:rPr>
        <w:t>que se han incorporado a</w:t>
      </w:r>
      <w:r w:rsidR="004C3E5A" w:rsidRPr="00831172">
        <w:rPr>
          <w:rFonts w:ascii="Arial" w:hAnsi="Arial" w:cs="Arial"/>
          <w:sz w:val="24"/>
          <w:szCs w:val="24"/>
        </w:rPr>
        <w:t>l potencial científico del LPCH en consonancia con el</w:t>
      </w:r>
      <w:r w:rsidR="002F70F9" w:rsidRPr="00831172">
        <w:rPr>
          <w:rFonts w:ascii="Arial" w:hAnsi="Arial" w:cs="Arial"/>
          <w:sz w:val="24"/>
          <w:szCs w:val="24"/>
        </w:rPr>
        <w:t xml:space="preserve"> desarrollo alcanzado por la sociedad.</w:t>
      </w:r>
      <w:r w:rsidRPr="00831172">
        <w:rPr>
          <w:rFonts w:ascii="Arial" w:hAnsi="Arial" w:cs="Arial"/>
          <w:sz w:val="24"/>
          <w:szCs w:val="24"/>
        </w:rPr>
        <w:t xml:space="preserve"> </w:t>
      </w:r>
    </w:p>
    <w:p w:rsidR="004C3E5A" w:rsidRDefault="004C3E5A" w:rsidP="004C3E5A">
      <w:pPr>
        <w:spacing w:line="360" w:lineRule="auto"/>
        <w:jc w:val="both"/>
        <w:rPr>
          <w:rFonts w:ascii="Arial" w:hAnsi="Arial" w:cs="Arial"/>
          <w:sz w:val="24"/>
          <w:szCs w:val="24"/>
        </w:rPr>
      </w:pPr>
    </w:p>
    <w:p w:rsidR="004C3E5A" w:rsidRDefault="00B1521C" w:rsidP="004C3E5A">
      <w:pPr>
        <w:spacing w:line="360" w:lineRule="auto"/>
        <w:jc w:val="both"/>
        <w:rPr>
          <w:rFonts w:ascii="Arial" w:hAnsi="Arial" w:cs="Arial"/>
          <w:sz w:val="24"/>
          <w:szCs w:val="24"/>
        </w:rPr>
      </w:pPr>
      <w:r w:rsidRPr="004C3E5A">
        <w:rPr>
          <w:rFonts w:ascii="Arial" w:hAnsi="Arial" w:cs="Arial"/>
          <w:sz w:val="24"/>
          <w:szCs w:val="24"/>
        </w:rPr>
        <w:t xml:space="preserve">Al Laboratorio Central de Criminalística: </w:t>
      </w:r>
    </w:p>
    <w:p w:rsidR="00B1521C" w:rsidRPr="004C3E5A" w:rsidRDefault="00B1521C" w:rsidP="004C3E5A">
      <w:pPr>
        <w:pStyle w:val="Prrafodelista"/>
        <w:numPr>
          <w:ilvl w:val="0"/>
          <w:numId w:val="7"/>
        </w:numPr>
        <w:spacing w:line="360" w:lineRule="auto"/>
        <w:jc w:val="both"/>
        <w:rPr>
          <w:rFonts w:ascii="Arial" w:hAnsi="Arial" w:cs="Arial"/>
          <w:sz w:val="24"/>
          <w:szCs w:val="24"/>
        </w:rPr>
      </w:pPr>
      <w:r w:rsidRPr="004C3E5A">
        <w:rPr>
          <w:rFonts w:ascii="Arial" w:hAnsi="Arial" w:cs="Arial"/>
          <w:sz w:val="24"/>
          <w:szCs w:val="24"/>
        </w:rPr>
        <w:t>Incrementar los cursos de preparación</w:t>
      </w:r>
      <w:r w:rsidR="004C3E5A">
        <w:rPr>
          <w:rFonts w:ascii="Arial" w:hAnsi="Arial" w:cs="Arial"/>
          <w:sz w:val="24"/>
          <w:szCs w:val="24"/>
        </w:rPr>
        <w:t xml:space="preserve"> a peritos</w:t>
      </w:r>
      <w:r w:rsidRPr="004C3E5A">
        <w:rPr>
          <w:rFonts w:ascii="Arial" w:hAnsi="Arial" w:cs="Arial"/>
          <w:sz w:val="24"/>
          <w:szCs w:val="24"/>
        </w:rPr>
        <w:t xml:space="preserve"> para </w:t>
      </w:r>
      <w:r w:rsidR="004C3E5A">
        <w:rPr>
          <w:rFonts w:ascii="Arial" w:hAnsi="Arial" w:cs="Arial"/>
          <w:sz w:val="24"/>
          <w:szCs w:val="24"/>
        </w:rPr>
        <w:t xml:space="preserve">potenciar </w:t>
      </w:r>
      <w:r w:rsidRPr="004C3E5A">
        <w:rPr>
          <w:rFonts w:ascii="Arial" w:hAnsi="Arial" w:cs="Arial"/>
          <w:sz w:val="24"/>
          <w:szCs w:val="24"/>
        </w:rPr>
        <w:t xml:space="preserve">la </w:t>
      </w:r>
      <w:r w:rsidR="004C3E5A">
        <w:rPr>
          <w:rFonts w:ascii="Arial" w:hAnsi="Arial" w:cs="Arial"/>
          <w:sz w:val="24"/>
          <w:szCs w:val="24"/>
        </w:rPr>
        <w:t xml:space="preserve"> mayor </w:t>
      </w:r>
      <w:r w:rsidRPr="004C3E5A">
        <w:rPr>
          <w:rFonts w:ascii="Arial" w:hAnsi="Arial" w:cs="Arial"/>
          <w:sz w:val="24"/>
          <w:szCs w:val="24"/>
        </w:rPr>
        <w:t>aplicación de las Herramient</w:t>
      </w:r>
      <w:r w:rsidR="00831172">
        <w:rPr>
          <w:rFonts w:ascii="Arial" w:hAnsi="Arial" w:cs="Arial"/>
          <w:sz w:val="24"/>
          <w:szCs w:val="24"/>
        </w:rPr>
        <w:t>as de Modernización Tecnológica</w:t>
      </w:r>
      <w:r w:rsidRPr="004C3E5A">
        <w:rPr>
          <w:rFonts w:ascii="Arial" w:hAnsi="Arial" w:cs="Arial"/>
          <w:sz w:val="24"/>
          <w:szCs w:val="24"/>
        </w:rPr>
        <w:t xml:space="preserve"> en la </w:t>
      </w:r>
      <w:r w:rsidR="004C3E5A">
        <w:rPr>
          <w:rFonts w:ascii="Arial" w:hAnsi="Arial" w:cs="Arial"/>
          <w:sz w:val="24"/>
          <w:szCs w:val="24"/>
        </w:rPr>
        <w:t xml:space="preserve">actividad investigativa. </w:t>
      </w:r>
    </w:p>
    <w:p w:rsidR="00831172" w:rsidRDefault="00831172" w:rsidP="004C3E5A">
      <w:pPr>
        <w:spacing w:line="360" w:lineRule="auto"/>
        <w:ind w:left="360"/>
        <w:jc w:val="both"/>
        <w:rPr>
          <w:rFonts w:ascii="Arial" w:hAnsi="Arial" w:cs="Arial"/>
          <w:sz w:val="24"/>
          <w:szCs w:val="24"/>
        </w:rPr>
      </w:pPr>
    </w:p>
    <w:p w:rsidR="00831172" w:rsidRDefault="002F70F9" w:rsidP="004C3E5A">
      <w:pPr>
        <w:spacing w:line="360" w:lineRule="auto"/>
        <w:ind w:left="360"/>
        <w:jc w:val="both"/>
        <w:rPr>
          <w:rFonts w:ascii="Arial" w:hAnsi="Arial" w:cs="Arial"/>
          <w:sz w:val="24"/>
          <w:szCs w:val="24"/>
        </w:rPr>
      </w:pPr>
      <w:r w:rsidRPr="004C3E5A">
        <w:rPr>
          <w:rFonts w:ascii="Arial" w:hAnsi="Arial" w:cs="Arial"/>
          <w:sz w:val="24"/>
          <w:szCs w:val="24"/>
        </w:rPr>
        <w:t>Al Laboratorio Provincial de Criminalística</w:t>
      </w:r>
      <w:r w:rsidR="00831172">
        <w:rPr>
          <w:rFonts w:ascii="Arial" w:hAnsi="Arial" w:cs="Arial"/>
          <w:sz w:val="24"/>
          <w:szCs w:val="24"/>
        </w:rPr>
        <w:t xml:space="preserve"> de Holguín</w:t>
      </w:r>
      <w:r w:rsidRPr="004C3E5A">
        <w:rPr>
          <w:rFonts w:ascii="Arial" w:hAnsi="Arial" w:cs="Arial"/>
          <w:sz w:val="24"/>
          <w:szCs w:val="24"/>
        </w:rPr>
        <w:t xml:space="preserve">: </w:t>
      </w:r>
    </w:p>
    <w:p w:rsidR="00831172" w:rsidRDefault="00831172" w:rsidP="004C3E5A">
      <w:pPr>
        <w:spacing w:line="360" w:lineRule="auto"/>
        <w:ind w:left="360"/>
        <w:jc w:val="both"/>
        <w:rPr>
          <w:rFonts w:ascii="Arial" w:hAnsi="Arial" w:cs="Arial"/>
          <w:sz w:val="24"/>
          <w:szCs w:val="24"/>
        </w:rPr>
      </w:pPr>
    </w:p>
    <w:p w:rsidR="00831172" w:rsidRDefault="00831172" w:rsidP="00831172">
      <w:pPr>
        <w:pStyle w:val="Prrafodelista"/>
        <w:numPr>
          <w:ilvl w:val="0"/>
          <w:numId w:val="10"/>
        </w:numPr>
        <w:spacing w:line="360" w:lineRule="auto"/>
        <w:jc w:val="both"/>
        <w:rPr>
          <w:rFonts w:ascii="Arial" w:hAnsi="Arial" w:cs="Arial"/>
          <w:sz w:val="24"/>
          <w:szCs w:val="24"/>
        </w:rPr>
      </w:pPr>
      <w:r>
        <w:rPr>
          <w:rFonts w:ascii="Arial" w:hAnsi="Arial" w:cs="Arial"/>
          <w:sz w:val="24"/>
          <w:szCs w:val="24"/>
        </w:rPr>
        <w:t>F</w:t>
      </w:r>
      <w:r w:rsidRPr="00831172">
        <w:rPr>
          <w:rFonts w:ascii="Arial" w:hAnsi="Arial" w:cs="Arial"/>
          <w:sz w:val="24"/>
          <w:szCs w:val="24"/>
        </w:rPr>
        <w:t>ortalecer el nivel</w:t>
      </w:r>
      <w:r>
        <w:rPr>
          <w:rFonts w:ascii="Arial" w:hAnsi="Arial" w:cs="Arial"/>
          <w:sz w:val="24"/>
          <w:szCs w:val="24"/>
        </w:rPr>
        <w:t xml:space="preserve"> de preparación de los peritos e</w:t>
      </w:r>
      <w:r w:rsidRPr="00831172">
        <w:rPr>
          <w:rFonts w:ascii="Arial" w:hAnsi="Arial" w:cs="Arial"/>
          <w:sz w:val="24"/>
          <w:szCs w:val="24"/>
        </w:rPr>
        <w:t>n las Herramienta</w:t>
      </w:r>
      <w:r>
        <w:rPr>
          <w:rFonts w:ascii="Arial" w:hAnsi="Arial" w:cs="Arial"/>
          <w:sz w:val="24"/>
          <w:szCs w:val="24"/>
        </w:rPr>
        <w:t xml:space="preserve">s de Modernización Tecnológica y potenciar el incremento del nivel de aplicación de estas </w:t>
      </w:r>
      <w:r w:rsidRPr="004C3E5A">
        <w:rPr>
          <w:rFonts w:ascii="Arial" w:hAnsi="Arial" w:cs="Arial"/>
          <w:sz w:val="24"/>
          <w:szCs w:val="24"/>
        </w:rPr>
        <w:t xml:space="preserve">en la </w:t>
      </w:r>
      <w:r>
        <w:rPr>
          <w:rFonts w:ascii="Arial" w:hAnsi="Arial" w:cs="Arial"/>
          <w:sz w:val="24"/>
          <w:szCs w:val="24"/>
        </w:rPr>
        <w:t>actividad investigativa en el territorio.</w:t>
      </w:r>
    </w:p>
    <w:p w:rsidR="002F70F9" w:rsidRPr="00B1521C" w:rsidRDefault="002F70F9" w:rsidP="00B1521C">
      <w:pPr>
        <w:spacing w:line="360" w:lineRule="auto"/>
        <w:ind w:left="360"/>
        <w:jc w:val="both"/>
        <w:rPr>
          <w:rFonts w:ascii="Arial" w:hAnsi="Arial" w:cs="Arial"/>
          <w:sz w:val="24"/>
          <w:szCs w:val="24"/>
        </w:rPr>
      </w:pPr>
    </w:p>
    <w:p w:rsidR="002F70F9" w:rsidRDefault="00831172" w:rsidP="002F70F9">
      <w:pPr>
        <w:spacing w:line="360" w:lineRule="auto"/>
        <w:ind w:left="360"/>
        <w:jc w:val="both"/>
        <w:rPr>
          <w:rFonts w:ascii="Arial" w:hAnsi="Arial" w:cs="Arial"/>
          <w:sz w:val="24"/>
          <w:szCs w:val="24"/>
        </w:rPr>
      </w:pPr>
      <w:r>
        <w:rPr>
          <w:rFonts w:ascii="Arial" w:hAnsi="Arial" w:cs="Arial"/>
          <w:sz w:val="24"/>
          <w:szCs w:val="24"/>
        </w:rPr>
        <w:t>A LA FISCALIA Y AL TRIBUNAL PROVINCIALES DE HOLGUIN</w:t>
      </w:r>
    </w:p>
    <w:p w:rsidR="00831172" w:rsidRDefault="00831172" w:rsidP="002F70F9">
      <w:pPr>
        <w:spacing w:line="360" w:lineRule="auto"/>
        <w:ind w:left="360"/>
        <w:jc w:val="both"/>
        <w:rPr>
          <w:rFonts w:ascii="Arial" w:hAnsi="Arial" w:cs="Arial"/>
          <w:sz w:val="24"/>
          <w:szCs w:val="24"/>
        </w:rPr>
      </w:pPr>
    </w:p>
    <w:p w:rsidR="00831172" w:rsidRPr="00831172" w:rsidRDefault="00831172" w:rsidP="00831172">
      <w:pPr>
        <w:pStyle w:val="Prrafodelista"/>
        <w:numPr>
          <w:ilvl w:val="0"/>
          <w:numId w:val="12"/>
        </w:numPr>
        <w:spacing w:line="360" w:lineRule="auto"/>
        <w:jc w:val="both"/>
        <w:rPr>
          <w:rFonts w:ascii="Arial" w:hAnsi="Arial" w:cs="Arial"/>
          <w:sz w:val="24"/>
          <w:szCs w:val="24"/>
        </w:rPr>
      </w:pPr>
      <w:r>
        <w:rPr>
          <w:rFonts w:ascii="Arial" w:hAnsi="Arial" w:cs="Arial"/>
          <w:sz w:val="24"/>
          <w:szCs w:val="24"/>
        </w:rPr>
        <w:t xml:space="preserve">Incrementar el nivel de preparación de los jueces y fiscales del territorio sobre las posibilidades que ofrecen las </w:t>
      </w:r>
      <w:r w:rsidRPr="00831172">
        <w:rPr>
          <w:rFonts w:ascii="Arial" w:hAnsi="Arial" w:cs="Arial"/>
          <w:sz w:val="24"/>
          <w:szCs w:val="24"/>
        </w:rPr>
        <w:t>Herramienta</w:t>
      </w:r>
      <w:r>
        <w:rPr>
          <w:rFonts w:ascii="Arial" w:hAnsi="Arial" w:cs="Arial"/>
          <w:sz w:val="24"/>
          <w:szCs w:val="24"/>
        </w:rPr>
        <w:t>s de Modernización Tecnológica</w:t>
      </w:r>
      <w:r>
        <w:rPr>
          <w:rFonts w:ascii="Arial" w:hAnsi="Arial" w:cs="Arial"/>
          <w:sz w:val="24"/>
          <w:szCs w:val="24"/>
        </w:rPr>
        <w:t xml:space="preserve"> para exigir su mayor aplicación en la</w:t>
      </w:r>
      <w:r>
        <w:rPr>
          <w:rFonts w:ascii="Arial" w:hAnsi="Arial" w:cs="Arial"/>
          <w:sz w:val="24"/>
          <w:szCs w:val="24"/>
        </w:rPr>
        <w:t xml:space="preserve"> investigación</w:t>
      </w:r>
      <w:r>
        <w:rPr>
          <w:rFonts w:ascii="Arial" w:hAnsi="Arial" w:cs="Arial"/>
          <w:sz w:val="24"/>
          <w:szCs w:val="24"/>
        </w:rPr>
        <w:t xml:space="preserve"> de los </w:t>
      </w:r>
      <w:bookmarkStart w:id="1" w:name="_GoBack"/>
      <w:bookmarkEnd w:id="1"/>
      <w:r>
        <w:rPr>
          <w:rFonts w:ascii="Arial" w:hAnsi="Arial" w:cs="Arial"/>
          <w:sz w:val="24"/>
          <w:szCs w:val="24"/>
        </w:rPr>
        <w:t>hechos delictivos del territorio.</w:t>
      </w:r>
    </w:p>
    <w:sectPr w:rsidR="00831172" w:rsidRPr="00831172" w:rsidSect="007C491A">
      <w:headerReference w:type="default" r:id="rId12"/>
      <w:footerReference w:type="default" r:id="rId13"/>
      <w:pgSz w:w="11906" w:h="16838"/>
      <w:pgMar w:top="1417" w:right="1274"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1D7B" w:rsidRDefault="00DC1D7B" w:rsidP="00C00C21">
      <w:pPr>
        <w:spacing w:after="0" w:line="240" w:lineRule="auto"/>
      </w:pPr>
      <w:r>
        <w:separator/>
      </w:r>
    </w:p>
  </w:endnote>
  <w:endnote w:type="continuationSeparator" w:id="0">
    <w:p w:rsidR="00DC1D7B" w:rsidRDefault="00DC1D7B" w:rsidP="00C00C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95086093"/>
      <w:docPartObj>
        <w:docPartGallery w:val="Page Numbers (Bottom of Page)"/>
        <w:docPartUnique/>
      </w:docPartObj>
    </w:sdtPr>
    <w:sdtContent>
      <w:p w:rsidR="004C3E5A" w:rsidRDefault="004C3E5A">
        <w:pPr>
          <w:pStyle w:val="Piedepgina"/>
          <w:jc w:val="right"/>
        </w:pPr>
        <w:r>
          <w:fldChar w:fldCharType="begin"/>
        </w:r>
        <w:r>
          <w:instrText>PAGE   \* MERGEFORMAT</w:instrText>
        </w:r>
        <w:r>
          <w:fldChar w:fldCharType="separate"/>
        </w:r>
        <w:r w:rsidR="00831172">
          <w:rPr>
            <w:noProof/>
          </w:rPr>
          <w:t>64</w:t>
        </w:r>
        <w:r>
          <w:rPr>
            <w:noProof/>
          </w:rPr>
          <w:fldChar w:fldCharType="end"/>
        </w:r>
      </w:p>
    </w:sdtContent>
  </w:sdt>
  <w:p w:rsidR="004C3E5A" w:rsidRDefault="004C3E5A">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1D7B" w:rsidRDefault="00DC1D7B" w:rsidP="00C00C21">
      <w:pPr>
        <w:spacing w:after="0" w:line="240" w:lineRule="auto"/>
      </w:pPr>
      <w:r>
        <w:separator/>
      </w:r>
    </w:p>
  </w:footnote>
  <w:footnote w:type="continuationSeparator" w:id="0">
    <w:p w:rsidR="00DC1D7B" w:rsidRDefault="00DC1D7B" w:rsidP="00C00C21">
      <w:pPr>
        <w:spacing w:after="0" w:line="240" w:lineRule="auto"/>
      </w:pPr>
      <w:r>
        <w:continuationSeparator/>
      </w:r>
    </w:p>
  </w:footnote>
  <w:footnote w:id="1">
    <w:p w:rsidR="004C3E5A" w:rsidRPr="00D957F8" w:rsidRDefault="004C3E5A">
      <w:pPr>
        <w:pStyle w:val="Textonotapie"/>
        <w:rPr>
          <w:rFonts w:ascii="Arial" w:hAnsi="Arial" w:cs="Arial"/>
        </w:rPr>
      </w:pPr>
      <w:r>
        <w:rPr>
          <w:rStyle w:val="Refdenotaalpie"/>
        </w:rPr>
        <w:footnoteRef/>
      </w:r>
      <w:r w:rsidRPr="00D957F8">
        <w:rPr>
          <w:rFonts w:ascii="Arial" w:hAnsi="Arial" w:cs="Arial"/>
        </w:rPr>
        <w:t>Guzmán, Carlos Alberto.2000. Manual de Criminalística. Primera Edición. Buenos Aires, Argentina. Editorial La Rocca.</w:t>
      </w:r>
    </w:p>
  </w:footnote>
  <w:footnote w:id="2">
    <w:p w:rsidR="004C3E5A" w:rsidRDefault="004C3E5A">
      <w:pPr>
        <w:pStyle w:val="Textonotapie"/>
      </w:pPr>
      <w:r w:rsidRPr="00D957F8">
        <w:rPr>
          <w:rStyle w:val="Refdenotaalpie"/>
          <w:rFonts w:ascii="Arial" w:hAnsi="Arial" w:cs="Arial"/>
        </w:rPr>
        <w:footnoteRef/>
      </w:r>
      <w:r w:rsidRPr="00D957F8">
        <w:rPr>
          <w:rFonts w:ascii="Arial" w:hAnsi="Arial" w:cs="Arial"/>
        </w:rPr>
        <w:t xml:space="preserve"> Hernández de la Torre, Ernesto Rafael. 2002. La Criminalística cubana. Conferencia Magistral, Congreso Internacional Ciencias Penales. Ciudad de La Habana, Cuba.</w:t>
      </w:r>
    </w:p>
  </w:footnote>
  <w:footnote w:id="3">
    <w:p w:rsidR="004C3E5A" w:rsidRPr="00B47289" w:rsidRDefault="004C3E5A">
      <w:pPr>
        <w:pStyle w:val="Textonotapie"/>
        <w:rPr>
          <w:rFonts w:ascii="Arial" w:hAnsi="Arial" w:cs="Arial"/>
        </w:rPr>
      </w:pPr>
      <w:r w:rsidRPr="008A14BB">
        <w:rPr>
          <w:rStyle w:val="Refdenotaalpie"/>
          <w:rFonts w:ascii="Arial" w:hAnsi="Arial" w:cs="Arial"/>
        </w:rPr>
        <w:footnoteRef/>
      </w:r>
      <w:r w:rsidRPr="00B47289">
        <w:rPr>
          <w:rFonts w:ascii="Arial" w:hAnsi="Arial" w:cs="Arial"/>
        </w:rPr>
        <w:t>Hernández de la Torre, Ernesto</w:t>
      </w:r>
      <w:r>
        <w:rPr>
          <w:rFonts w:ascii="Arial" w:hAnsi="Arial" w:cs="Arial"/>
        </w:rPr>
        <w:t xml:space="preserve"> Rafael.2008. Conferencia de la C</w:t>
      </w:r>
      <w:r w:rsidRPr="00B47289">
        <w:rPr>
          <w:rFonts w:ascii="Arial" w:hAnsi="Arial" w:cs="Arial"/>
        </w:rPr>
        <w:t>riminalística como ciencia imprescindible en el proceso penal. La Habana, Cuba.</w:t>
      </w:r>
    </w:p>
  </w:footnote>
  <w:footnote w:id="4">
    <w:p w:rsidR="004C3E5A" w:rsidRDefault="004C3E5A">
      <w:pPr>
        <w:pStyle w:val="Textonotapie"/>
      </w:pPr>
      <w:r>
        <w:rPr>
          <w:rStyle w:val="Refdenotaalpie"/>
        </w:rPr>
        <w:footnoteRef/>
      </w:r>
      <w:r w:rsidRPr="00865F9E">
        <w:rPr>
          <w:rFonts w:ascii="Arial" w:hAnsi="Arial" w:cs="Arial"/>
        </w:rPr>
        <w:t>Pírez, Quirós Renén.1999. Manual de Derecho Penal. Tomo I. Primera edición. La Habana, Cuba. Editorial Félix Varela.</w:t>
      </w:r>
    </w:p>
  </w:footnote>
  <w:footnote w:id="5">
    <w:p w:rsidR="004C3E5A" w:rsidRPr="00865F9E" w:rsidRDefault="004C3E5A">
      <w:pPr>
        <w:pStyle w:val="Textonotapie"/>
        <w:rPr>
          <w:rFonts w:ascii="Arial" w:hAnsi="Arial" w:cs="Arial"/>
        </w:rPr>
      </w:pPr>
      <w:r w:rsidRPr="00865F9E">
        <w:rPr>
          <w:rStyle w:val="Refdenotaalpie"/>
          <w:rFonts w:ascii="Arial" w:hAnsi="Arial" w:cs="Arial"/>
        </w:rPr>
        <w:footnoteRef/>
      </w:r>
      <w:r w:rsidRPr="00865F9E">
        <w:rPr>
          <w:rFonts w:ascii="Arial" w:hAnsi="Arial" w:cs="Arial"/>
        </w:rPr>
        <w:t xml:space="preserve"> Ídem.</w:t>
      </w:r>
    </w:p>
  </w:footnote>
  <w:footnote w:id="6">
    <w:p w:rsidR="004C3E5A" w:rsidRDefault="004C3E5A" w:rsidP="007A12AA">
      <w:pPr>
        <w:pStyle w:val="Textonotapie"/>
      </w:pPr>
      <w:r>
        <w:rPr>
          <w:rStyle w:val="Refdenotaalpie"/>
        </w:rPr>
        <w:footnoteRef/>
      </w:r>
      <w:r w:rsidRPr="00865F9E">
        <w:rPr>
          <w:rFonts w:ascii="Arial" w:hAnsi="Arial" w:cs="Arial"/>
        </w:rPr>
        <w:t>Pírez, Quirós Renén.1999. Manual de Derecho Penal. Tomo I. Primera edición. La Habana, Cuba. Editorial Félix Varela.</w:t>
      </w:r>
    </w:p>
  </w:footnote>
  <w:footnote w:id="7">
    <w:p w:rsidR="004C3E5A" w:rsidRPr="00F813FD" w:rsidRDefault="004C3E5A" w:rsidP="007A12AA">
      <w:pPr>
        <w:pStyle w:val="Textonotapie"/>
        <w:rPr>
          <w:rFonts w:ascii="Arial" w:hAnsi="Arial" w:cs="Arial"/>
        </w:rPr>
      </w:pPr>
      <w:r>
        <w:rPr>
          <w:rStyle w:val="Refdenotaalpie"/>
        </w:rPr>
        <w:footnoteRef/>
      </w:r>
      <w:r w:rsidRPr="00F813FD">
        <w:rPr>
          <w:rFonts w:ascii="Arial" w:hAnsi="Arial" w:cs="Arial"/>
        </w:rPr>
        <w:t>Aguirre del Cristo, Severo.  2009. Código Penal de Cuba.</w:t>
      </w:r>
      <w:r>
        <w:rPr>
          <w:rFonts w:ascii="Arial" w:hAnsi="Arial" w:cs="Arial"/>
        </w:rPr>
        <w:t xml:space="preserve"> Impresión</w:t>
      </w:r>
      <w:r w:rsidRPr="00F813FD">
        <w:rPr>
          <w:rFonts w:ascii="Arial" w:hAnsi="Arial" w:cs="Arial"/>
        </w:rPr>
        <w:t>. Empresa Gráfica de Villa Clara “Enrique Núñez Rodríguez”, Cuba.</w:t>
      </w:r>
    </w:p>
  </w:footnote>
  <w:footnote w:id="8">
    <w:p w:rsidR="004C3E5A" w:rsidRPr="009722F1" w:rsidRDefault="004C3E5A">
      <w:pPr>
        <w:pStyle w:val="Textonotapie"/>
        <w:rPr>
          <w:rFonts w:ascii="Arial" w:hAnsi="Arial" w:cs="Arial"/>
        </w:rPr>
      </w:pPr>
      <w:r>
        <w:rPr>
          <w:rStyle w:val="Refdenotaalpie"/>
        </w:rPr>
        <w:footnoteRef/>
      </w:r>
      <w:r>
        <w:t xml:space="preserve"> </w:t>
      </w:r>
      <w:r w:rsidRPr="009722F1">
        <w:rPr>
          <w:rFonts w:ascii="Arial" w:hAnsi="Arial" w:cs="Arial"/>
        </w:rPr>
        <w:t>Colectivo de autores. 2006. Temas para el estudio del Derecho Procesal Penal. Primera parte.</w:t>
      </w:r>
      <w:r>
        <w:rPr>
          <w:rFonts w:ascii="Arial" w:hAnsi="Arial" w:cs="Arial"/>
        </w:rPr>
        <w:t xml:space="preserve"> </w:t>
      </w:r>
      <w:r w:rsidRPr="009722F1">
        <w:rPr>
          <w:rFonts w:ascii="Arial" w:hAnsi="Arial" w:cs="Arial"/>
        </w:rPr>
        <w:t>Primera reimpresión. Editorial “Félix Varela”.</w:t>
      </w:r>
    </w:p>
  </w:footnote>
  <w:footnote w:id="9">
    <w:p w:rsidR="004C3E5A" w:rsidRDefault="004C3E5A">
      <w:pPr>
        <w:pStyle w:val="Textonotapie"/>
      </w:pPr>
      <w:r w:rsidRPr="00C51F89">
        <w:rPr>
          <w:rStyle w:val="Refdenotaalpie"/>
          <w:rFonts w:ascii="Arial" w:hAnsi="Arial" w:cs="Arial"/>
        </w:rPr>
        <w:footnoteRef/>
      </w:r>
      <w:r w:rsidRPr="00C51F89">
        <w:rPr>
          <w:rFonts w:ascii="Arial" w:hAnsi="Arial" w:cs="Arial"/>
          <w:lang w:val="es-ES_tradnl"/>
        </w:rPr>
        <w:t>Lorca Navarrete, Antonio Ma</w:t>
      </w:r>
      <w:r>
        <w:rPr>
          <w:rFonts w:ascii="Arial" w:hAnsi="Arial" w:cs="Arial"/>
          <w:lang w:val="es-ES_tradnl"/>
        </w:rPr>
        <w:t>ría</w:t>
      </w:r>
      <w:r w:rsidRPr="00C51F89">
        <w:rPr>
          <w:rFonts w:ascii="Arial" w:hAnsi="Arial" w:cs="Arial"/>
          <w:lang w:val="es-ES_tradnl"/>
        </w:rPr>
        <w:t>.</w:t>
      </w:r>
      <w:r>
        <w:rPr>
          <w:rFonts w:ascii="Arial" w:hAnsi="Arial" w:cs="Arial"/>
          <w:lang w:val="es-ES_tradnl"/>
        </w:rPr>
        <w:t>1986.</w:t>
      </w:r>
      <w:r w:rsidRPr="00C51F89">
        <w:rPr>
          <w:rFonts w:ascii="Arial" w:hAnsi="Arial" w:cs="Arial"/>
          <w:lang w:val="es-ES_tradnl"/>
        </w:rPr>
        <w:t xml:space="preserve"> Derecho Procesal Penal. Ed</w:t>
      </w:r>
      <w:r>
        <w:rPr>
          <w:rFonts w:ascii="Arial" w:hAnsi="Arial" w:cs="Arial"/>
          <w:lang w:val="es-ES_tradnl"/>
        </w:rPr>
        <w:t>i</w:t>
      </w:r>
      <w:r w:rsidRPr="00C51F89">
        <w:rPr>
          <w:rFonts w:ascii="Arial" w:hAnsi="Arial" w:cs="Arial"/>
          <w:lang w:val="es-ES_tradnl"/>
        </w:rPr>
        <w:t>t</w:t>
      </w:r>
      <w:r>
        <w:rPr>
          <w:rFonts w:ascii="Arial" w:hAnsi="Arial" w:cs="Arial"/>
          <w:lang w:val="es-ES_tradnl"/>
        </w:rPr>
        <w:t>orial</w:t>
      </w:r>
      <w:r w:rsidRPr="00C51F89">
        <w:rPr>
          <w:rFonts w:ascii="Arial" w:hAnsi="Arial" w:cs="Arial"/>
          <w:lang w:val="es-ES_tradnl"/>
        </w:rPr>
        <w:t>. Tecno</w:t>
      </w:r>
      <w:r>
        <w:rPr>
          <w:rFonts w:ascii="Arial" w:hAnsi="Arial" w:cs="Arial"/>
          <w:lang w:val="es-ES_tradnl"/>
        </w:rPr>
        <w:t>. Madrid, España</w:t>
      </w:r>
      <w:r>
        <w:rPr>
          <w:rFonts w:ascii="Verdana" w:hAnsi="Verdana"/>
          <w:lang w:val="es-ES_tradnl"/>
        </w:rPr>
        <w:t>.</w:t>
      </w:r>
    </w:p>
  </w:footnote>
  <w:footnote w:id="10">
    <w:p w:rsidR="004C3E5A" w:rsidRDefault="004C3E5A">
      <w:pPr>
        <w:pStyle w:val="Textonotapie"/>
      </w:pPr>
      <w:r>
        <w:rPr>
          <w:rStyle w:val="Refdenotaalpie"/>
        </w:rPr>
        <w:footnoteRef/>
      </w:r>
      <w:r w:rsidRPr="00C51F89">
        <w:rPr>
          <w:rFonts w:ascii="Arial" w:hAnsi="Arial" w:cs="Arial"/>
          <w:lang w:val="es-ES_tradnl"/>
        </w:rPr>
        <w:t>Viada López Puigcerver, Carlos. Lecciones de Derecho Procesal Penal.</w:t>
      </w:r>
    </w:p>
  </w:footnote>
  <w:footnote w:id="11">
    <w:p w:rsidR="004C3E5A" w:rsidRPr="008F0DD1" w:rsidRDefault="004C3E5A">
      <w:pPr>
        <w:pStyle w:val="Textonotapie"/>
        <w:rPr>
          <w:rFonts w:ascii="Arial" w:hAnsi="Arial" w:cs="Arial"/>
        </w:rPr>
      </w:pPr>
      <w:r>
        <w:rPr>
          <w:rStyle w:val="Refdenotaalpie"/>
        </w:rPr>
        <w:footnoteRef/>
      </w:r>
      <w:r w:rsidRPr="008F0DD1">
        <w:rPr>
          <w:rFonts w:ascii="Arial" w:hAnsi="Arial" w:cs="Arial"/>
          <w:lang w:val="es-ES_tradnl"/>
        </w:rPr>
        <w:t>Prieto Morales, Dr .Aldo. 1982. Derecho Procesal Penal, Tomo I. Ediciones ENSPES. La Habana,</w:t>
      </w:r>
      <w:r>
        <w:rPr>
          <w:rFonts w:ascii="Arial" w:hAnsi="Arial" w:cs="Arial"/>
          <w:lang w:val="es-ES_tradnl"/>
        </w:rPr>
        <w:t xml:space="preserve"> </w:t>
      </w:r>
      <w:r w:rsidRPr="008F0DD1">
        <w:rPr>
          <w:rFonts w:ascii="Arial" w:hAnsi="Arial" w:cs="Arial"/>
          <w:lang w:val="es-ES_tradnl"/>
        </w:rPr>
        <w:t>Cuba.</w:t>
      </w:r>
    </w:p>
  </w:footnote>
  <w:footnote w:id="12">
    <w:p w:rsidR="004C3E5A" w:rsidRPr="00E91934" w:rsidRDefault="004C3E5A" w:rsidP="00E91934">
      <w:pPr>
        <w:pStyle w:val="Textonotapie"/>
        <w:ind w:left="180" w:hanging="180"/>
        <w:rPr>
          <w:rFonts w:ascii="Arial" w:hAnsi="Arial" w:cs="Arial"/>
        </w:rPr>
      </w:pPr>
      <w:r w:rsidRPr="008A14BB">
        <w:rPr>
          <w:rStyle w:val="Refdenotaalpie"/>
          <w:rFonts w:ascii="Arial" w:hAnsi="Arial" w:cs="Arial"/>
        </w:rPr>
        <w:footnoteRef/>
      </w:r>
      <w:r>
        <w:rPr>
          <w:rFonts w:ascii="Arial" w:hAnsi="Arial" w:cs="Arial"/>
        </w:rPr>
        <w:t xml:space="preserve"> Hernández de la Torre, Ernesto Rafael. 2005. Generalidades de la ciencia Criminalística. Instituto Politécnico del MININT.  La Habana, Cuba. p. 5.</w:t>
      </w:r>
    </w:p>
  </w:footnote>
  <w:footnote w:id="13">
    <w:p w:rsidR="004C3E5A" w:rsidRDefault="004C3E5A">
      <w:pPr>
        <w:pStyle w:val="Textonotapie"/>
      </w:pPr>
      <w:r>
        <w:rPr>
          <w:rStyle w:val="Refdenotaalpie"/>
        </w:rPr>
        <w:footnoteRef/>
      </w:r>
      <w:r w:rsidRPr="00A051B1">
        <w:rPr>
          <w:rFonts w:ascii="Arial" w:hAnsi="Arial" w:cs="Arial"/>
        </w:rPr>
        <w:t>Gross, Hans.</w:t>
      </w:r>
      <w:r>
        <w:rPr>
          <w:rFonts w:ascii="Arial" w:hAnsi="Arial" w:cs="Arial"/>
        </w:rPr>
        <w:t>1893.</w:t>
      </w:r>
      <w:r w:rsidRPr="00A051B1">
        <w:rPr>
          <w:rFonts w:ascii="Arial" w:hAnsi="Arial" w:cs="Arial"/>
        </w:rPr>
        <w:t xml:space="preserve"> Manual del Juez de Instrucción</w:t>
      </w:r>
      <w:r>
        <w:rPr>
          <w:rFonts w:ascii="Arial" w:hAnsi="Arial"/>
        </w:rPr>
        <w:t>, Munich</w:t>
      </w:r>
      <w:r w:rsidRPr="00A051B1">
        <w:rPr>
          <w:rFonts w:ascii="Arial" w:hAnsi="Arial"/>
        </w:rPr>
        <w:t xml:space="preserve">. Citado por Jürgen Thorwald en </w:t>
      </w:r>
      <w:r>
        <w:rPr>
          <w:rFonts w:ascii="Arial" w:hAnsi="Arial"/>
        </w:rPr>
        <w:t xml:space="preserve">1968 en </w:t>
      </w:r>
      <w:r w:rsidRPr="00A051B1">
        <w:rPr>
          <w:rFonts w:ascii="Arial" w:hAnsi="Arial"/>
        </w:rPr>
        <w:t>‘’El siglo de la investigación criminal”, Edición</w:t>
      </w:r>
      <w:r>
        <w:rPr>
          <w:rFonts w:ascii="Arial" w:hAnsi="Arial"/>
        </w:rPr>
        <w:t xml:space="preserve"> Revolucionaria, La Habana, Cuba. P.68. Citado por Ernesto Rafael Hernández de la Torre 2006 en libro de Criminalística, La Habana, Cuba.</w:t>
      </w:r>
    </w:p>
  </w:footnote>
  <w:footnote w:id="14">
    <w:p w:rsidR="004C3E5A" w:rsidRPr="008A14BB" w:rsidRDefault="004C3E5A">
      <w:pPr>
        <w:pStyle w:val="Textonotapie"/>
        <w:rPr>
          <w:rFonts w:ascii="Arial" w:hAnsi="Arial" w:cs="Arial"/>
        </w:rPr>
      </w:pPr>
      <w:r w:rsidRPr="008A14BB">
        <w:rPr>
          <w:rStyle w:val="Refdenotaalpie"/>
          <w:rFonts w:ascii="Arial" w:hAnsi="Arial" w:cs="Arial"/>
        </w:rPr>
        <w:footnoteRef/>
      </w:r>
      <w:r>
        <w:rPr>
          <w:rFonts w:ascii="Arial" w:hAnsi="Arial" w:cs="Arial"/>
        </w:rPr>
        <w:t xml:space="preserve"> Sifredo, García, Nelson. 2015 .Criminalística cubana, La historia y sus protagonistas. Primera edición</w:t>
      </w:r>
      <w:r w:rsidRPr="008A14BB">
        <w:rPr>
          <w:rFonts w:ascii="Arial" w:hAnsi="Arial" w:cs="Arial"/>
        </w:rPr>
        <w:t>.</w:t>
      </w:r>
      <w:r>
        <w:rPr>
          <w:rFonts w:ascii="Arial" w:hAnsi="Arial" w:cs="Arial"/>
        </w:rPr>
        <w:t xml:space="preserve"> La Habana, Cuba. Editorial Capitán San Luis.</w:t>
      </w:r>
    </w:p>
  </w:footnote>
  <w:footnote w:id="15">
    <w:p w:rsidR="004C3E5A" w:rsidRDefault="004C3E5A">
      <w:pPr>
        <w:pStyle w:val="Textonotapie"/>
      </w:pPr>
      <w:r>
        <w:rPr>
          <w:rStyle w:val="Refdenotaalpie"/>
        </w:rPr>
        <w:footnoteRef/>
      </w:r>
      <w:r w:rsidRPr="00B61FED">
        <w:rPr>
          <w:rFonts w:ascii="Arial" w:hAnsi="Arial" w:cs="Arial"/>
        </w:rPr>
        <w:t>Hernández de la Torre, Ernesto Rafael. 2006. Libro de Criminalística. Reimpresión. La Habana, Cuba. Editorial Félix Varela</w:t>
      </w:r>
      <w:r>
        <w:rPr>
          <w:rFonts w:ascii="Arial" w:hAnsi="Arial" w:cs="Arial"/>
        </w:rPr>
        <w:t>.</w:t>
      </w:r>
    </w:p>
  </w:footnote>
  <w:footnote w:id="16">
    <w:p w:rsidR="004C3E5A" w:rsidRPr="00BB0BF4" w:rsidRDefault="004C3E5A">
      <w:pPr>
        <w:pStyle w:val="Textonotapie"/>
        <w:rPr>
          <w:rFonts w:ascii="Arial" w:hAnsi="Arial" w:cs="Arial"/>
        </w:rPr>
      </w:pPr>
      <w:r w:rsidRPr="00BB0BF4">
        <w:rPr>
          <w:rStyle w:val="Refdenotaalpie"/>
          <w:rFonts w:ascii="Arial" w:hAnsi="Arial" w:cs="Arial"/>
        </w:rPr>
        <w:footnoteRef/>
      </w:r>
      <w:r w:rsidRPr="00BB0BF4">
        <w:rPr>
          <w:rFonts w:ascii="Arial" w:hAnsi="Arial" w:cs="Arial"/>
        </w:rPr>
        <w:t xml:space="preserve"> I</w:t>
      </w:r>
      <w:r>
        <w:rPr>
          <w:rFonts w:ascii="Arial" w:hAnsi="Arial" w:cs="Arial"/>
        </w:rPr>
        <w:t>bí</w:t>
      </w:r>
      <w:r w:rsidRPr="00BB0BF4">
        <w:rPr>
          <w:rFonts w:ascii="Arial" w:hAnsi="Arial" w:cs="Arial"/>
        </w:rPr>
        <w:t>dem.</w:t>
      </w:r>
      <w:r>
        <w:rPr>
          <w:rFonts w:ascii="Arial" w:hAnsi="Arial" w:cs="Arial"/>
        </w:rPr>
        <w:t xml:space="preserve"> Pág. 11.</w:t>
      </w:r>
    </w:p>
  </w:footnote>
  <w:footnote w:id="17">
    <w:p w:rsidR="004C3E5A" w:rsidRPr="00006E40" w:rsidRDefault="004C3E5A" w:rsidP="00CA75FE">
      <w:pPr>
        <w:ind w:left="180" w:hanging="180"/>
        <w:rPr>
          <w:sz w:val="20"/>
          <w:szCs w:val="20"/>
          <w:lang w:val="es-ES_tradnl"/>
        </w:rPr>
      </w:pPr>
      <w:r>
        <w:rPr>
          <w:rStyle w:val="Refdenotaalpie"/>
        </w:rPr>
        <w:footnoteRef/>
      </w:r>
      <w:r w:rsidRPr="00006E40">
        <w:rPr>
          <w:rFonts w:ascii="Arial" w:hAnsi="Arial" w:cs="Arial"/>
          <w:sz w:val="20"/>
          <w:szCs w:val="20"/>
          <w:lang w:val="es-ES_tradnl"/>
        </w:rPr>
        <w:t>Fernández Pereira, Julio.</w:t>
      </w:r>
      <w:r>
        <w:rPr>
          <w:rFonts w:ascii="Arial" w:hAnsi="Arial" w:cs="Arial"/>
          <w:sz w:val="20"/>
          <w:szCs w:val="20"/>
          <w:lang w:val="es-ES_tradnl"/>
        </w:rPr>
        <w:t xml:space="preserve"> 1998.</w:t>
      </w:r>
      <w:r w:rsidRPr="00006E40">
        <w:rPr>
          <w:rFonts w:ascii="Arial" w:hAnsi="Arial" w:cs="Arial"/>
          <w:sz w:val="20"/>
          <w:szCs w:val="20"/>
        </w:rPr>
        <w:t>Teoría General, Técnica, Táctica y Metodología Criminalística</w:t>
      </w:r>
      <w:r>
        <w:rPr>
          <w:rFonts w:ascii="Arial" w:hAnsi="Arial" w:cs="Arial"/>
          <w:sz w:val="20"/>
          <w:szCs w:val="20"/>
        </w:rPr>
        <w:t>s. Primera Parte.</w:t>
      </w:r>
      <w:r w:rsidRPr="00006E40">
        <w:rPr>
          <w:rFonts w:ascii="Arial" w:hAnsi="Arial" w:cs="Arial"/>
          <w:sz w:val="20"/>
          <w:szCs w:val="20"/>
        </w:rPr>
        <w:t xml:space="preserve"> L</w:t>
      </w:r>
      <w:r>
        <w:rPr>
          <w:rFonts w:ascii="Arial" w:hAnsi="Arial" w:cs="Arial"/>
          <w:sz w:val="20"/>
          <w:szCs w:val="20"/>
        </w:rPr>
        <w:t xml:space="preserve">a Habana, Cuba. </w:t>
      </w:r>
    </w:p>
  </w:footnote>
  <w:footnote w:id="18">
    <w:p w:rsidR="004C3E5A" w:rsidRPr="00914D6D" w:rsidRDefault="004C3E5A">
      <w:pPr>
        <w:pStyle w:val="Textonotapie"/>
        <w:rPr>
          <w:rFonts w:ascii="Arial" w:hAnsi="Arial" w:cs="Arial"/>
        </w:rPr>
      </w:pPr>
      <w:r w:rsidRPr="00914D6D">
        <w:rPr>
          <w:rStyle w:val="Refdenotaalpie"/>
          <w:rFonts w:ascii="Arial" w:hAnsi="Arial" w:cs="Arial"/>
        </w:rPr>
        <w:footnoteRef/>
      </w:r>
      <w:r>
        <w:rPr>
          <w:rFonts w:ascii="Arial" w:hAnsi="Arial" w:cs="Arial"/>
        </w:rPr>
        <w:t xml:space="preserve">Vid. </w:t>
      </w:r>
      <w:r w:rsidRPr="00914D6D">
        <w:rPr>
          <w:rFonts w:ascii="Arial" w:hAnsi="Arial" w:cs="Arial"/>
        </w:rPr>
        <w:t>Febles Brito, P. Osvaldo, 1999. Manual de Criminalística. Impresión. Empresa Gráfica de Villa Clara “Enrique Núñez Rodríguez”. Villa Clara, Cuba.</w:t>
      </w:r>
    </w:p>
  </w:footnote>
  <w:footnote w:id="19">
    <w:p w:rsidR="004C3E5A" w:rsidRPr="00AD0122" w:rsidRDefault="004C3E5A">
      <w:pPr>
        <w:pStyle w:val="Textonotapie"/>
        <w:rPr>
          <w:rFonts w:ascii="Arial" w:hAnsi="Arial" w:cs="Arial"/>
        </w:rPr>
      </w:pPr>
      <w:r>
        <w:rPr>
          <w:rStyle w:val="Refdenotaalpie"/>
        </w:rPr>
        <w:footnoteRef/>
      </w:r>
      <w:r w:rsidRPr="00AD0122">
        <w:rPr>
          <w:rFonts w:ascii="Arial" w:hAnsi="Arial" w:cs="Arial"/>
        </w:rPr>
        <w:t>Constitución de la República de Cuba.2009. Segunda edición. La Habana, Cuba. Empresa Gráfica de Villa Clara, “Enrique Núñez Rodríguez”, artículo 10.</w:t>
      </w:r>
    </w:p>
  </w:footnote>
  <w:footnote w:id="20">
    <w:p w:rsidR="004C3E5A" w:rsidRPr="00AD0122" w:rsidRDefault="004C3E5A">
      <w:pPr>
        <w:pStyle w:val="Textonotapie"/>
        <w:rPr>
          <w:rFonts w:ascii="Arial" w:hAnsi="Arial" w:cs="Arial"/>
        </w:rPr>
      </w:pPr>
      <w:r w:rsidRPr="00AD0122">
        <w:rPr>
          <w:rStyle w:val="Refdenotaalpie"/>
          <w:rFonts w:ascii="Arial" w:hAnsi="Arial" w:cs="Arial"/>
        </w:rPr>
        <w:footnoteRef/>
      </w:r>
      <w:r w:rsidRPr="00AD0122">
        <w:rPr>
          <w:rFonts w:ascii="Arial" w:hAnsi="Arial" w:cs="Arial"/>
        </w:rPr>
        <w:t xml:space="preserve"> Constitución de la Repúbli</w:t>
      </w:r>
      <w:r>
        <w:rPr>
          <w:rFonts w:ascii="Arial" w:hAnsi="Arial" w:cs="Arial"/>
        </w:rPr>
        <w:t>ca de Cuba.2009. Impresión</w:t>
      </w:r>
      <w:r w:rsidRPr="00AD0122">
        <w:rPr>
          <w:rFonts w:ascii="Arial" w:hAnsi="Arial" w:cs="Arial"/>
        </w:rPr>
        <w:t>. La Habana, Cuba. Empresa Gráfica de Villa Clara, “Enrique Núñez Rodríguez”, artículo 66.</w:t>
      </w:r>
    </w:p>
  </w:footnote>
  <w:footnote w:id="21">
    <w:p w:rsidR="004C3E5A" w:rsidRPr="00D33B93" w:rsidRDefault="004C3E5A">
      <w:pPr>
        <w:pStyle w:val="Textonotapie"/>
        <w:rPr>
          <w:rFonts w:ascii="Arial" w:hAnsi="Arial" w:cs="Arial"/>
        </w:rPr>
      </w:pPr>
      <w:r w:rsidRPr="00D33B93">
        <w:rPr>
          <w:rStyle w:val="Refdenotaalpie"/>
          <w:rFonts w:ascii="Arial" w:hAnsi="Arial" w:cs="Arial"/>
        </w:rPr>
        <w:footnoteRef/>
      </w:r>
      <w:r>
        <w:rPr>
          <w:rFonts w:ascii="Arial" w:hAnsi="Arial" w:cs="Arial"/>
        </w:rPr>
        <w:t xml:space="preserve"> Castiller</w:t>
      </w:r>
      <w:r w:rsidRPr="00D33B93">
        <w:rPr>
          <w:rFonts w:ascii="Arial" w:hAnsi="Arial" w:cs="Arial"/>
        </w:rPr>
        <w:t>o A</w:t>
      </w:r>
      <w:r>
        <w:rPr>
          <w:rFonts w:ascii="Arial" w:hAnsi="Arial" w:cs="Arial"/>
        </w:rPr>
        <w:t>r</w:t>
      </w:r>
      <w:r w:rsidRPr="00D33B93">
        <w:rPr>
          <w:rFonts w:ascii="Arial" w:hAnsi="Arial" w:cs="Arial"/>
        </w:rPr>
        <w:t>ranz, Vicente Julio. 2003. Cuestiones generales acerca de la prueba en el proceso penal cubano, tesis presentada en opción al grado científico de Doctor en Ciencias Jurídicas. Publicado. La Habana, Cuba.</w:t>
      </w:r>
    </w:p>
  </w:footnote>
  <w:footnote w:id="22">
    <w:p w:rsidR="004C3E5A" w:rsidRDefault="004C3E5A">
      <w:pPr>
        <w:pStyle w:val="Textonotapie"/>
      </w:pPr>
      <w:r>
        <w:rPr>
          <w:rStyle w:val="Refdenotaalpie"/>
        </w:rPr>
        <w:footnoteRef/>
      </w:r>
      <w:r w:rsidRPr="006B361D">
        <w:rPr>
          <w:rFonts w:ascii="Arial" w:hAnsi="Arial" w:cs="Arial"/>
        </w:rPr>
        <w:t>I</w:t>
      </w:r>
      <w:r>
        <w:rPr>
          <w:rFonts w:ascii="Arial" w:hAnsi="Arial" w:cs="Arial"/>
        </w:rPr>
        <w:t>bí</w:t>
      </w:r>
      <w:r w:rsidRPr="006B361D">
        <w:rPr>
          <w:rFonts w:ascii="Arial" w:hAnsi="Arial" w:cs="Arial"/>
        </w:rPr>
        <w:t>dem</w:t>
      </w:r>
      <w:r>
        <w:t>.</w:t>
      </w:r>
    </w:p>
  </w:footnote>
  <w:footnote w:id="23">
    <w:p w:rsidR="004C3E5A" w:rsidRPr="00BD20E8" w:rsidRDefault="004C3E5A">
      <w:pPr>
        <w:pStyle w:val="Textonotapie"/>
        <w:rPr>
          <w:rFonts w:ascii="Arial" w:hAnsi="Arial" w:cs="Arial"/>
        </w:rPr>
      </w:pPr>
      <w:r>
        <w:rPr>
          <w:rStyle w:val="Refdenotaalpie"/>
        </w:rPr>
        <w:footnoteRef/>
      </w:r>
      <w:r w:rsidRPr="00BD20E8">
        <w:rPr>
          <w:rFonts w:ascii="Arial" w:hAnsi="Arial" w:cs="Arial"/>
        </w:rPr>
        <w:t>Fenech, Miguel.1960. Derecho Procesal Penal. Volumen primero. Tercera edición. Barcelona, Madrid. Editorial, Labor S.A.</w:t>
      </w:r>
      <w:r>
        <w:rPr>
          <w:rFonts w:ascii="Arial" w:hAnsi="Arial" w:cs="Arial"/>
        </w:rPr>
        <w:t xml:space="preserve"> Citado en Castiller</w:t>
      </w:r>
      <w:r w:rsidRPr="00D33B93">
        <w:rPr>
          <w:rFonts w:ascii="Arial" w:hAnsi="Arial" w:cs="Arial"/>
        </w:rPr>
        <w:t>o A</w:t>
      </w:r>
      <w:r>
        <w:rPr>
          <w:rFonts w:ascii="Arial" w:hAnsi="Arial" w:cs="Arial"/>
        </w:rPr>
        <w:t>r</w:t>
      </w:r>
      <w:r w:rsidRPr="00D33B93">
        <w:rPr>
          <w:rFonts w:ascii="Arial" w:hAnsi="Arial" w:cs="Arial"/>
        </w:rPr>
        <w:t>ranz, Vicente Julio. 2003. Cuestiones generales acerca de la prueba en el proceso penal cubano, tesis presentada en opción al grado científico de Doctor en Ciencias Jurídicas. Publicado. La Habana, Cuba.</w:t>
      </w:r>
    </w:p>
  </w:footnote>
  <w:footnote w:id="24">
    <w:p w:rsidR="004C3E5A" w:rsidRDefault="004C3E5A">
      <w:pPr>
        <w:pStyle w:val="Textonotapie"/>
      </w:pPr>
      <w:r>
        <w:rPr>
          <w:rStyle w:val="Refdenotaalpie"/>
        </w:rPr>
        <w:footnoteRef/>
      </w:r>
      <w:r>
        <w:rPr>
          <w:rFonts w:ascii="Arial" w:hAnsi="Arial" w:cs="Arial"/>
        </w:rPr>
        <w:t>Castiller</w:t>
      </w:r>
      <w:r w:rsidRPr="00D33B93">
        <w:rPr>
          <w:rFonts w:ascii="Arial" w:hAnsi="Arial" w:cs="Arial"/>
        </w:rPr>
        <w:t>o A</w:t>
      </w:r>
      <w:r>
        <w:rPr>
          <w:rFonts w:ascii="Arial" w:hAnsi="Arial" w:cs="Arial"/>
        </w:rPr>
        <w:t>r</w:t>
      </w:r>
      <w:r w:rsidRPr="00D33B93">
        <w:rPr>
          <w:rFonts w:ascii="Arial" w:hAnsi="Arial" w:cs="Arial"/>
        </w:rPr>
        <w:t>ranz, Vicente Julio. 2003. Cuestiones generales acerca de la prueba en el proceso penal cubano, tesis presentada en opción al grado científico de Doctor en Ciencias Jurídicas. Publicado. La Habana, Cuba</w:t>
      </w:r>
      <w:r>
        <w:rPr>
          <w:rFonts w:ascii="Arial" w:hAnsi="Arial" w:cs="Arial"/>
        </w:rPr>
        <w:t>.</w:t>
      </w:r>
    </w:p>
  </w:footnote>
  <w:footnote w:id="25">
    <w:p w:rsidR="004C3E5A" w:rsidRDefault="004C3E5A">
      <w:pPr>
        <w:pStyle w:val="Textonotapie"/>
      </w:pPr>
      <w:r>
        <w:rPr>
          <w:rStyle w:val="Refdenotaalpie"/>
        </w:rPr>
        <w:footnoteRef/>
      </w:r>
      <w:r w:rsidRPr="001A7EE6">
        <w:rPr>
          <w:rFonts w:ascii="Arial" w:hAnsi="Arial" w:cs="Arial"/>
        </w:rPr>
        <w:t xml:space="preserve">Mantecón Ramos, Ariel. 2016. Introducción al Derecho Probatorio. Edición </w:t>
      </w:r>
      <w:r>
        <w:rPr>
          <w:rFonts w:ascii="Arial" w:hAnsi="Arial" w:cs="Arial"/>
        </w:rPr>
        <w:t>impresa ONB</w:t>
      </w:r>
      <w:r w:rsidRPr="001A7EE6">
        <w:rPr>
          <w:rFonts w:ascii="Arial" w:hAnsi="Arial" w:cs="Arial"/>
        </w:rPr>
        <w:t>C. Editorial Federico Engels. La Habana, Cuba.</w:t>
      </w:r>
    </w:p>
  </w:footnote>
  <w:footnote w:id="26">
    <w:p w:rsidR="004C3E5A" w:rsidRDefault="004C3E5A">
      <w:pPr>
        <w:pStyle w:val="Textonotapie"/>
      </w:pPr>
      <w:r>
        <w:rPr>
          <w:rStyle w:val="Refdenotaalpie"/>
        </w:rPr>
        <w:footnoteRef/>
      </w:r>
      <w:r w:rsidRPr="00964946">
        <w:rPr>
          <w:rFonts w:ascii="Arial" w:hAnsi="Arial" w:cs="Arial"/>
        </w:rPr>
        <w:t>Florián Eugenio. 1934. Elementos de Derecho Procesal Penal. Editorial Bosh. Barcelona. España, pág 305.</w:t>
      </w:r>
    </w:p>
  </w:footnote>
  <w:footnote w:id="27">
    <w:p w:rsidR="004C3E5A" w:rsidRDefault="004C3E5A" w:rsidP="00CC7814">
      <w:pPr>
        <w:pStyle w:val="Textonotapie"/>
        <w:tabs>
          <w:tab w:val="left" w:pos="336"/>
        </w:tabs>
      </w:pPr>
      <w:r>
        <w:rPr>
          <w:rStyle w:val="Refdenotaalpie"/>
        </w:rPr>
        <w:footnoteRef/>
      </w:r>
      <w:r w:rsidRPr="00964946">
        <w:rPr>
          <w:rFonts w:ascii="Arial" w:hAnsi="Arial" w:cs="Arial"/>
        </w:rPr>
        <w:t>I</w:t>
      </w:r>
      <w:r>
        <w:rPr>
          <w:rFonts w:ascii="Arial" w:hAnsi="Arial" w:cs="Arial"/>
        </w:rPr>
        <w:t>bí</w:t>
      </w:r>
      <w:r w:rsidRPr="00964946">
        <w:rPr>
          <w:rFonts w:ascii="Arial" w:hAnsi="Arial" w:cs="Arial"/>
        </w:rPr>
        <w:t>dem.</w:t>
      </w:r>
      <w:r>
        <w:rPr>
          <w:rFonts w:ascii="Arial" w:hAnsi="Arial" w:cs="Arial"/>
        </w:rPr>
        <w:t xml:space="preserve">  </w:t>
      </w:r>
    </w:p>
  </w:footnote>
  <w:footnote w:id="28">
    <w:p w:rsidR="004C3E5A" w:rsidRPr="00BE4383" w:rsidRDefault="004C3E5A" w:rsidP="004162C9">
      <w:pPr>
        <w:pStyle w:val="Textonotapie"/>
        <w:rPr>
          <w:rFonts w:ascii="Arial" w:hAnsi="Arial" w:cs="Arial"/>
        </w:rPr>
      </w:pPr>
      <w:r>
        <w:rPr>
          <w:rStyle w:val="Refdenotaalpie"/>
        </w:rPr>
        <w:footnoteRef/>
      </w:r>
      <w:r>
        <w:t xml:space="preserve"> </w:t>
      </w:r>
      <w:r>
        <w:rPr>
          <w:rFonts w:ascii="Arial" w:hAnsi="Arial" w:cs="Arial"/>
        </w:rPr>
        <w:t>Castiller</w:t>
      </w:r>
      <w:r w:rsidRPr="00D33B93">
        <w:rPr>
          <w:rFonts w:ascii="Arial" w:hAnsi="Arial" w:cs="Arial"/>
        </w:rPr>
        <w:t>o A</w:t>
      </w:r>
      <w:r>
        <w:rPr>
          <w:rFonts w:ascii="Arial" w:hAnsi="Arial" w:cs="Arial"/>
        </w:rPr>
        <w:t>r</w:t>
      </w:r>
      <w:r w:rsidRPr="00D33B93">
        <w:rPr>
          <w:rFonts w:ascii="Arial" w:hAnsi="Arial" w:cs="Arial"/>
        </w:rPr>
        <w:t>ranz, Vicente Julio. 2003. Cuestiones generales acerca de la prueba en el proceso penal cubano, tesis presentada en opción al grado científico de Doctor en Ciencias Jurídicas. Publicado. La Habana, Cuba</w:t>
      </w:r>
      <w:r>
        <w:rPr>
          <w:rFonts w:ascii="Arial" w:hAnsi="Arial" w:cs="Arial"/>
        </w:rPr>
        <w:t>.</w:t>
      </w:r>
    </w:p>
    <w:p w:rsidR="004C3E5A" w:rsidRDefault="004C3E5A">
      <w:pPr>
        <w:pStyle w:val="Textonotapie"/>
      </w:pPr>
    </w:p>
  </w:footnote>
  <w:footnote w:id="29">
    <w:p w:rsidR="004C3E5A" w:rsidRDefault="004C3E5A">
      <w:pPr>
        <w:pStyle w:val="Textonotapie"/>
      </w:pPr>
      <w:r>
        <w:rPr>
          <w:rStyle w:val="Refdenotaalpie"/>
        </w:rPr>
        <w:footnoteRef/>
      </w:r>
      <w:r>
        <w:t xml:space="preserve"> </w:t>
      </w:r>
      <w:r w:rsidRPr="00C8353F">
        <w:rPr>
          <w:rFonts w:ascii="Arial" w:hAnsi="Arial" w:cs="Arial"/>
        </w:rPr>
        <w:t>Cabiades, Gutiérrez. 1989. Derecho Procesal Penal. Cuarta edición. Editorial Tecno. España, Madrid.</w:t>
      </w:r>
    </w:p>
  </w:footnote>
  <w:footnote w:id="30">
    <w:p w:rsidR="004C3E5A" w:rsidRDefault="004C3E5A">
      <w:pPr>
        <w:pStyle w:val="Textonotapie"/>
      </w:pPr>
      <w:r>
        <w:rPr>
          <w:rStyle w:val="Refdenotaalpie"/>
        </w:rPr>
        <w:footnoteRef/>
      </w:r>
      <w:r>
        <w:t xml:space="preserve"> </w:t>
      </w:r>
      <w:r w:rsidRPr="009722F1">
        <w:rPr>
          <w:rFonts w:ascii="Arial" w:hAnsi="Arial" w:cs="Arial"/>
        </w:rPr>
        <w:t>Colectivo de autores. 2006. Temas para el estudio del Derecho Procesal Penal. Primera parte.</w:t>
      </w:r>
      <w:r>
        <w:rPr>
          <w:rFonts w:ascii="Arial" w:hAnsi="Arial" w:cs="Arial"/>
        </w:rPr>
        <w:t xml:space="preserve"> </w:t>
      </w:r>
      <w:r w:rsidRPr="009722F1">
        <w:rPr>
          <w:rFonts w:ascii="Arial" w:hAnsi="Arial" w:cs="Arial"/>
        </w:rPr>
        <w:t>Primera reimpresión. Editorial “Félix Varela”.</w:t>
      </w:r>
    </w:p>
  </w:footnote>
  <w:footnote w:id="31">
    <w:p w:rsidR="004C3E5A" w:rsidRDefault="004C3E5A">
      <w:pPr>
        <w:pStyle w:val="Textonotapie"/>
      </w:pPr>
      <w:r>
        <w:rPr>
          <w:rStyle w:val="Refdenotaalpie"/>
        </w:rPr>
        <w:footnoteRef/>
      </w:r>
      <w:r w:rsidRPr="005F6C0B">
        <w:rPr>
          <w:rFonts w:ascii="Arial" w:hAnsi="Arial" w:cs="Arial"/>
        </w:rPr>
        <w:t xml:space="preserve"> I</w:t>
      </w:r>
      <w:r>
        <w:rPr>
          <w:rFonts w:ascii="Arial" w:hAnsi="Arial" w:cs="Arial"/>
        </w:rPr>
        <w:t>bí</w:t>
      </w:r>
      <w:r w:rsidRPr="005F6C0B">
        <w:rPr>
          <w:rFonts w:ascii="Arial" w:hAnsi="Arial" w:cs="Arial"/>
        </w:rPr>
        <w:t>dem</w:t>
      </w:r>
      <w:r>
        <w:rPr>
          <w:rFonts w:ascii="Arial" w:hAnsi="Arial" w:cs="Arial"/>
        </w:rPr>
        <w:t>. pág.55</w:t>
      </w:r>
    </w:p>
  </w:footnote>
  <w:footnote w:id="32">
    <w:p w:rsidR="004C3E5A" w:rsidRDefault="004C3E5A">
      <w:pPr>
        <w:pStyle w:val="Textonotapie"/>
      </w:pPr>
      <w:r>
        <w:rPr>
          <w:rStyle w:val="Refdenotaalpie"/>
        </w:rPr>
        <w:footnoteRef/>
      </w:r>
      <w:r>
        <w:t xml:space="preserve"> </w:t>
      </w:r>
      <w:r>
        <w:rPr>
          <w:rFonts w:ascii="Arial" w:hAnsi="Arial" w:cs="Arial"/>
        </w:rPr>
        <w:t>Í</w:t>
      </w:r>
      <w:r w:rsidRPr="0016274E">
        <w:rPr>
          <w:rFonts w:ascii="Arial" w:hAnsi="Arial" w:cs="Arial"/>
        </w:rPr>
        <w:t xml:space="preserve">dem. </w:t>
      </w:r>
      <w:r>
        <w:rPr>
          <w:rFonts w:ascii="Arial" w:hAnsi="Arial" w:cs="Arial"/>
        </w:rPr>
        <w:t>pág.55-56</w:t>
      </w:r>
    </w:p>
  </w:footnote>
  <w:footnote w:id="33">
    <w:p w:rsidR="004C3E5A" w:rsidRPr="00F132CF" w:rsidRDefault="004C3E5A" w:rsidP="002A22B9">
      <w:pPr>
        <w:pStyle w:val="Textonotapie"/>
        <w:rPr>
          <w:rFonts w:ascii="Arial" w:hAnsi="Arial" w:cs="Arial"/>
        </w:rPr>
      </w:pPr>
      <w:r w:rsidRPr="00F132CF">
        <w:rPr>
          <w:rStyle w:val="Refdenotaalpie"/>
          <w:rFonts w:ascii="Arial" w:hAnsi="Arial" w:cs="Arial"/>
        </w:rPr>
        <w:footnoteRef/>
      </w:r>
      <w:r w:rsidRPr="00F132CF">
        <w:rPr>
          <w:rFonts w:ascii="Arial" w:hAnsi="Arial" w:cs="Arial"/>
        </w:rPr>
        <w:t xml:space="preserve"> Colectivo de autores. Las pruebas en el proceso penal. Impresión. La Habana, Cuba. </w:t>
      </w:r>
    </w:p>
  </w:footnote>
  <w:footnote w:id="34">
    <w:p w:rsidR="004C3E5A" w:rsidRDefault="004C3E5A" w:rsidP="002A22B9">
      <w:pPr>
        <w:pStyle w:val="Textonotapie"/>
      </w:pPr>
      <w:r>
        <w:rPr>
          <w:rStyle w:val="Refdenotaalpie"/>
        </w:rPr>
        <w:footnoteRef/>
      </w:r>
      <w:r>
        <w:rPr>
          <w:rFonts w:ascii="Arial" w:hAnsi="Arial" w:cs="Arial"/>
        </w:rPr>
        <w:t>Fenech, Miguel.1952</w:t>
      </w:r>
      <w:r w:rsidRPr="00BD20E8">
        <w:rPr>
          <w:rFonts w:ascii="Arial" w:hAnsi="Arial" w:cs="Arial"/>
        </w:rPr>
        <w:t>. Derecho Procesal Penal. Volumen primero. Tercera edición. Barcelona, Madrid. Editorial, Labor S.A.</w:t>
      </w:r>
    </w:p>
  </w:footnote>
  <w:footnote w:id="35">
    <w:p w:rsidR="004C3E5A" w:rsidRDefault="004C3E5A" w:rsidP="00193DB8">
      <w:pPr>
        <w:pStyle w:val="Textonotapie"/>
      </w:pPr>
      <w:r>
        <w:rPr>
          <w:rStyle w:val="Refdenotaalpie"/>
        </w:rPr>
        <w:footnoteRef/>
      </w:r>
      <w:r w:rsidRPr="00964946">
        <w:rPr>
          <w:rFonts w:ascii="Arial" w:hAnsi="Arial" w:cs="Arial"/>
        </w:rPr>
        <w:t>Rodríguez Mejías, Carlos Alberto. 2004. Valoración de la prueba en el proceso penal. Impresión. Ciudad de La Habana.</w:t>
      </w:r>
    </w:p>
  </w:footnote>
  <w:footnote w:id="36">
    <w:p w:rsidR="004C3E5A" w:rsidRDefault="004C3E5A" w:rsidP="008C5E74">
      <w:pPr>
        <w:pStyle w:val="Textonotapie"/>
        <w:jc w:val="both"/>
      </w:pPr>
      <w:r>
        <w:rPr>
          <w:rStyle w:val="Refdenotaalpie"/>
        </w:rPr>
        <w:footnoteRef/>
      </w:r>
      <w:r>
        <w:rPr>
          <w:rFonts w:ascii="Arial" w:hAnsi="Arial" w:cs="Arial"/>
        </w:rPr>
        <w:t xml:space="preserve">Cafferata Nores, Jose Luis. 1986. La prueba en el proceso penal cubano. Primera edición. Ediciones Depalma, </w:t>
      </w:r>
      <w:r w:rsidRPr="008C5E74">
        <w:rPr>
          <w:rFonts w:ascii="Arial" w:hAnsi="Arial" w:cs="Arial"/>
        </w:rPr>
        <w:t>Buenos Aires,</w:t>
      </w:r>
      <w:r>
        <w:rPr>
          <w:rFonts w:ascii="Arial" w:hAnsi="Arial" w:cs="Arial"/>
        </w:rPr>
        <w:t xml:space="preserve"> Argentina</w:t>
      </w:r>
      <w:r w:rsidRPr="008C5E74">
        <w:rPr>
          <w:rFonts w:ascii="Arial" w:hAnsi="Arial" w:cs="Arial"/>
        </w:rPr>
        <w:t xml:space="preserve"> p. 31</w:t>
      </w:r>
      <w:r w:rsidRPr="008C5E74">
        <w:rPr>
          <w:rFonts w:ascii="Arial" w:hAnsi="Arial" w:cs="Arial"/>
          <w:color w:val="005B5B"/>
        </w:rPr>
        <w:t>.</w:t>
      </w:r>
    </w:p>
  </w:footnote>
  <w:footnote w:id="37">
    <w:p w:rsidR="004C3E5A" w:rsidRDefault="004C3E5A" w:rsidP="005D4E36">
      <w:pPr>
        <w:pStyle w:val="Textonotapie"/>
      </w:pPr>
      <w:r>
        <w:rPr>
          <w:rStyle w:val="Refdenotaalpie"/>
        </w:rPr>
        <w:footnoteRef/>
      </w:r>
      <w:r w:rsidRPr="00D33B93">
        <w:rPr>
          <w:rFonts w:ascii="Arial" w:hAnsi="Arial" w:cs="Arial"/>
        </w:rPr>
        <w:t>Castille</w:t>
      </w:r>
      <w:r>
        <w:rPr>
          <w:rFonts w:ascii="Arial" w:hAnsi="Arial" w:cs="Arial"/>
        </w:rPr>
        <w:t>r</w:t>
      </w:r>
      <w:r w:rsidRPr="00D33B93">
        <w:rPr>
          <w:rFonts w:ascii="Arial" w:hAnsi="Arial" w:cs="Arial"/>
        </w:rPr>
        <w:t>o A</w:t>
      </w:r>
      <w:r>
        <w:rPr>
          <w:rFonts w:ascii="Arial" w:hAnsi="Arial" w:cs="Arial"/>
        </w:rPr>
        <w:t>r</w:t>
      </w:r>
      <w:r w:rsidRPr="00D33B93">
        <w:rPr>
          <w:rFonts w:ascii="Arial" w:hAnsi="Arial" w:cs="Arial"/>
        </w:rPr>
        <w:t>ranz, Vicente Julio. 2003. Cuestiones generales acerca de la prueba en el proceso penal cubano, tesis presentada en opción al grado científico de Doctor en Ciencias Jurídicas. Publicado. La Habana, Cuba</w:t>
      </w:r>
      <w:r>
        <w:rPr>
          <w:rFonts w:ascii="Arial" w:hAnsi="Arial" w:cs="Arial"/>
        </w:rPr>
        <w:t>.</w:t>
      </w:r>
    </w:p>
  </w:footnote>
  <w:footnote w:id="38">
    <w:p w:rsidR="004C3E5A" w:rsidRDefault="004C3E5A" w:rsidP="00190094">
      <w:pPr>
        <w:jc w:val="both"/>
        <w:rPr>
          <w:sz w:val="24"/>
          <w:lang w:val="es-ES_tradnl"/>
        </w:rPr>
      </w:pPr>
      <w:r>
        <w:rPr>
          <w:rStyle w:val="Refdenotaalpie"/>
        </w:rPr>
        <w:footnoteRef/>
      </w:r>
      <w:r>
        <w:t xml:space="preserve"> </w:t>
      </w:r>
      <w:r w:rsidRPr="00E737FD">
        <w:rPr>
          <w:rFonts w:ascii="Arial" w:hAnsi="Arial" w:cs="Arial"/>
          <w:sz w:val="20"/>
          <w:szCs w:val="20"/>
          <w:lang w:val="es-ES_tradnl"/>
        </w:rPr>
        <w:t>El ácido desoxirribonucleico (DNA) es el material genético principal que existe en todas las células vivas, excepto en las células rojas de la sangre (hematíes) debido a que carecen de núcleo, pero se encuentra presente en los glóbulos blancos. También se puede obtener del semen, de las raíces del cabello, de la piel y de cualquier tejido del cue</w:t>
      </w:r>
      <w:r>
        <w:rPr>
          <w:rFonts w:ascii="Arial" w:hAnsi="Arial" w:cs="Arial"/>
          <w:sz w:val="20"/>
          <w:szCs w:val="20"/>
          <w:lang w:val="es-ES_tradnl"/>
        </w:rPr>
        <w:t>rpo. Sánchez Pérez, Sonia María, Vargas Pret, Mariela.</w:t>
      </w:r>
      <w:r w:rsidRPr="00E737FD">
        <w:rPr>
          <w:rFonts w:ascii="Arial" w:hAnsi="Arial" w:cs="Arial"/>
          <w:sz w:val="20"/>
          <w:szCs w:val="20"/>
          <w:lang w:val="es-ES_tradnl"/>
        </w:rPr>
        <w:t xml:space="preserve"> 1993</w:t>
      </w:r>
      <w:r>
        <w:rPr>
          <w:rFonts w:ascii="Arial" w:hAnsi="Arial" w:cs="Arial"/>
          <w:sz w:val="20"/>
          <w:szCs w:val="20"/>
          <w:lang w:val="es-ES_tradnl"/>
        </w:rPr>
        <w:t>.</w:t>
      </w:r>
      <w:r w:rsidRPr="00E737FD">
        <w:rPr>
          <w:rFonts w:ascii="Arial" w:hAnsi="Arial" w:cs="Arial"/>
          <w:sz w:val="20"/>
          <w:szCs w:val="20"/>
          <w:lang w:val="es-ES_tradnl"/>
        </w:rPr>
        <w:t xml:space="preserve"> Identificación Criminal. Primera Edición. Editora Jurídica Colombia.</w:t>
      </w:r>
    </w:p>
    <w:p w:rsidR="004C3E5A" w:rsidRDefault="004C3E5A">
      <w:pPr>
        <w:pStyle w:val="Textonotapie"/>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3E5A" w:rsidRDefault="004C3E5A">
    <w:pPr>
      <w:pStyle w:val="Encabezado"/>
    </w:pPr>
    <w:r>
      <w:rPr>
        <w:noProof/>
        <w:lang w:val="en-US"/>
      </w:rPr>
      <w:drawing>
        <wp:inline distT="0" distB="0" distL="0" distR="0">
          <wp:extent cx="5400040" cy="707453"/>
          <wp:effectExtent l="0" t="0" r="0" b="0"/>
          <wp:docPr id="37" name="Imagen 37" descr="UHo temp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Ho temp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00040" cy="707453"/>
                  </a:xfrm>
                  <a:prstGeom prst="rect">
                    <a:avLst/>
                  </a:prstGeom>
                  <a:noFill/>
                  <a:ln>
                    <a:noFill/>
                  </a:ln>
                </pic:spPr>
              </pic:pic>
            </a:graphicData>
          </a:graphic>
        </wp:inline>
      </w:drawing>
    </w:r>
  </w:p>
  <w:p w:rsidR="004C3E5A" w:rsidRDefault="004C3E5A" w:rsidP="00695F2B">
    <w:pPr>
      <w:pStyle w:val="Encabezado"/>
      <w:jc w:val="center"/>
    </w:pPr>
    <w:r>
      <w:t>Importancia de la aplicación de las herramientas de la Criminalística en el proceso penal</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85ED7"/>
    <w:multiLevelType w:val="hybridMultilevel"/>
    <w:tmpl w:val="ECBA50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8E2713"/>
    <w:multiLevelType w:val="hybridMultilevel"/>
    <w:tmpl w:val="4F1C50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902286"/>
    <w:multiLevelType w:val="hybridMultilevel"/>
    <w:tmpl w:val="D0DAD4A4"/>
    <w:lvl w:ilvl="0" w:tplc="198C8AF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6F5FE5"/>
    <w:multiLevelType w:val="hybridMultilevel"/>
    <w:tmpl w:val="3050E2C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5FE45AA"/>
    <w:multiLevelType w:val="hybridMultilevel"/>
    <w:tmpl w:val="19728A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93D24C6"/>
    <w:multiLevelType w:val="hybridMultilevel"/>
    <w:tmpl w:val="8196C58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3B335BC3"/>
    <w:multiLevelType w:val="hybridMultilevel"/>
    <w:tmpl w:val="14A8CD8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401D6352"/>
    <w:multiLevelType w:val="multilevel"/>
    <w:tmpl w:val="14545B76"/>
    <w:lvl w:ilvl="0">
      <w:start w:val="1"/>
      <w:numFmt w:val="decimal"/>
      <w:lvlText w:val="%1."/>
      <w:lvlJc w:val="left"/>
      <w:pPr>
        <w:ind w:left="720" w:hanging="360"/>
      </w:pPr>
      <w:rPr>
        <w:rFonts w:hint="default"/>
        <w:b w:val="0"/>
      </w:rPr>
    </w:lvl>
    <w:lvl w:ilvl="1">
      <w:start w:val="1"/>
      <w:numFmt w:val="decimal"/>
      <w:isLgl/>
      <w:lvlText w:val="%1.%2"/>
      <w:lvlJc w:val="left"/>
      <w:pPr>
        <w:ind w:left="756" w:hanging="396"/>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49DB11EF"/>
    <w:multiLevelType w:val="hybridMultilevel"/>
    <w:tmpl w:val="EEFE2F5C"/>
    <w:lvl w:ilvl="0" w:tplc="2C62164E">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5058E8AC"/>
    <w:multiLevelType w:val="multilevel"/>
    <w:tmpl w:val="5058E8AC"/>
    <w:name w:val="Lista numerada 3"/>
    <w:lvl w:ilvl="0">
      <w:start w:val="1"/>
      <w:numFmt w:val="decimal"/>
      <w:lvlText w:val="%1."/>
      <w:lvlJc w:val="left"/>
      <w:pPr>
        <w:tabs>
          <w:tab w:val="left" w:pos="720"/>
        </w:tabs>
        <w:ind w:left="720" w:hanging="360"/>
      </w:p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10" w15:restartNumberingAfterBreak="0">
    <w:nsid w:val="54074FB0"/>
    <w:multiLevelType w:val="hybridMultilevel"/>
    <w:tmpl w:val="BA68C69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6ACC7517"/>
    <w:multiLevelType w:val="multilevel"/>
    <w:tmpl w:val="EE3038EA"/>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77204B42"/>
    <w:multiLevelType w:val="hybridMultilevel"/>
    <w:tmpl w:val="BA68C69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2"/>
  </w:num>
  <w:num w:numId="2">
    <w:abstractNumId w:val="2"/>
  </w:num>
  <w:num w:numId="3">
    <w:abstractNumId w:val="7"/>
  </w:num>
  <w:num w:numId="4">
    <w:abstractNumId w:val="11"/>
  </w:num>
  <w:num w:numId="5">
    <w:abstractNumId w:val="5"/>
  </w:num>
  <w:num w:numId="6">
    <w:abstractNumId w:val="6"/>
  </w:num>
  <w:num w:numId="7">
    <w:abstractNumId w:val="3"/>
  </w:num>
  <w:num w:numId="8">
    <w:abstractNumId w:val="10"/>
  </w:num>
  <w:num w:numId="9">
    <w:abstractNumId w:val="8"/>
  </w:num>
  <w:num w:numId="10">
    <w:abstractNumId w:val="0"/>
  </w:num>
  <w:num w:numId="11">
    <w:abstractNumId w:val="1"/>
  </w:num>
  <w:num w:numId="12">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9"/>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0BC7"/>
    <w:rsid w:val="0000276E"/>
    <w:rsid w:val="00005AD3"/>
    <w:rsid w:val="00010745"/>
    <w:rsid w:val="000111DC"/>
    <w:rsid w:val="00011941"/>
    <w:rsid w:val="00017389"/>
    <w:rsid w:val="00017AA9"/>
    <w:rsid w:val="00020CB9"/>
    <w:rsid w:val="0002117E"/>
    <w:rsid w:val="000231C7"/>
    <w:rsid w:val="00023CD2"/>
    <w:rsid w:val="000250A1"/>
    <w:rsid w:val="000278E2"/>
    <w:rsid w:val="000300D7"/>
    <w:rsid w:val="00042C05"/>
    <w:rsid w:val="00042DC4"/>
    <w:rsid w:val="00047035"/>
    <w:rsid w:val="0005013C"/>
    <w:rsid w:val="000503F8"/>
    <w:rsid w:val="00060EAE"/>
    <w:rsid w:val="000613AF"/>
    <w:rsid w:val="0006270F"/>
    <w:rsid w:val="000633D0"/>
    <w:rsid w:val="000658D7"/>
    <w:rsid w:val="0007116B"/>
    <w:rsid w:val="00071577"/>
    <w:rsid w:val="00071BA6"/>
    <w:rsid w:val="00073880"/>
    <w:rsid w:val="00073E94"/>
    <w:rsid w:val="00074A69"/>
    <w:rsid w:val="00077D97"/>
    <w:rsid w:val="00080038"/>
    <w:rsid w:val="000806EB"/>
    <w:rsid w:val="00085408"/>
    <w:rsid w:val="00085CAB"/>
    <w:rsid w:val="000929A5"/>
    <w:rsid w:val="000A21CC"/>
    <w:rsid w:val="000A2AC8"/>
    <w:rsid w:val="000A3C35"/>
    <w:rsid w:val="000A6F5F"/>
    <w:rsid w:val="000B0C88"/>
    <w:rsid w:val="000B30B5"/>
    <w:rsid w:val="000B37D2"/>
    <w:rsid w:val="000B4F5E"/>
    <w:rsid w:val="000B79DD"/>
    <w:rsid w:val="000C09C0"/>
    <w:rsid w:val="000C0E6E"/>
    <w:rsid w:val="000C22EF"/>
    <w:rsid w:val="000C3AAF"/>
    <w:rsid w:val="000D048D"/>
    <w:rsid w:val="000D2D25"/>
    <w:rsid w:val="000D3418"/>
    <w:rsid w:val="000D3A7D"/>
    <w:rsid w:val="000D5524"/>
    <w:rsid w:val="000D5EAF"/>
    <w:rsid w:val="000E128D"/>
    <w:rsid w:val="000F0870"/>
    <w:rsid w:val="000F2B5B"/>
    <w:rsid w:val="000F3440"/>
    <w:rsid w:val="000F4A8B"/>
    <w:rsid w:val="000F4E1B"/>
    <w:rsid w:val="000F5BE4"/>
    <w:rsid w:val="000F5D03"/>
    <w:rsid w:val="001013D4"/>
    <w:rsid w:val="00102850"/>
    <w:rsid w:val="00102ED0"/>
    <w:rsid w:val="0010333B"/>
    <w:rsid w:val="001036BC"/>
    <w:rsid w:val="00105159"/>
    <w:rsid w:val="001069B7"/>
    <w:rsid w:val="00106B53"/>
    <w:rsid w:val="00107D34"/>
    <w:rsid w:val="00115644"/>
    <w:rsid w:val="00123CD8"/>
    <w:rsid w:val="001254F7"/>
    <w:rsid w:val="00125CCE"/>
    <w:rsid w:val="0012612E"/>
    <w:rsid w:val="001271A9"/>
    <w:rsid w:val="00131A4C"/>
    <w:rsid w:val="00135415"/>
    <w:rsid w:val="001370E9"/>
    <w:rsid w:val="00140BF6"/>
    <w:rsid w:val="00147711"/>
    <w:rsid w:val="00150BAA"/>
    <w:rsid w:val="00151250"/>
    <w:rsid w:val="00151DCE"/>
    <w:rsid w:val="00153171"/>
    <w:rsid w:val="00160923"/>
    <w:rsid w:val="001616D4"/>
    <w:rsid w:val="0016274E"/>
    <w:rsid w:val="001630AC"/>
    <w:rsid w:val="00166104"/>
    <w:rsid w:val="0016630F"/>
    <w:rsid w:val="0016658A"/>
    <w:rsid w:val="00170B3F"/>
    <w:rsid w:val="001773AC"/>
    <w:rsid w:val="00180C13"/>
    <w:rsid w:val="00190094"/>
    <w:rsid w:val="00193DB8"/>
    <w:rsid w:val="00197438"/>
    <w:rsid w:val="001A03E2"/>
    <w:rsid w:val="001A0EA2"/>
    <w:rsid w:val="001A3AFC"/>
    <w:rsid w:val="001A4A9B"/>
    <w:rsid w:val="001A6BD2"/>
    <w:rsid w:val="001A6D4D"/>
    <w:rsid w:val="001A76D4"/>
    <w:rsid w:val="001A7EE6"/>
    <w:rsid w:val="001B027D"/>
    <w:rsid w:val="001B7B1B"/>
    <w:rsid w:val="001C23B7"/>
    <w:rsid w:val="001C3011"/>
    <w:rsid w:val="001C31DF"/>
    <w:rsid w:val="001C45F1"/>
    <w:rsid w:val="001D6B0A"/>
    <w:rsid w:val="001D7DB0"/>
    <w:rsid w:val="001E1EB0"/>
    <w:rsid w:val="001E593D"/>
    <w:rsid w:val="001F31E4"/>
    <w:rsid w:val="001F3EF6"/>
    <w:rsid w:val="001F7699"/>
    <w:rsid w:val="002012AF"/>
    <w:rsid w:val="00203034"/>
    <w:rsid w:val="00203984"/>
    <w:rsid w:val="0020560B"/>
    <w:rsid w:val="00207394"/>
    <w:rsid w:val="00214981"/>
    <w:rsid w:val="002150CD"/>
    <w:rsid w:val="00216285"/>
    <w:rsid w:val="00216B5D"/>
    <w:rsid w:val="00224F78"/>
    <w:rsid w:val="00225AE9"/>
    <w:rsid w:val="002271F4"/>
    <w:rsid w:val="00227E2F"/>
    <w:rsid w:val="002308DB"/>
    <w:rsid w:val="00232869"/>
    <w:rsid w:val="00232AEE"/>
    <w:rsid w:val="00233A95"/>
    <w:rsid w:val="00237E6F"/>
    <w:rsid w:val="00240378"/>
    <w:rsid w:val="00240BC7"/>
    <w:rsid w:val="0024460B"/>
    <w:rsid w:val="0024644E"/>
    <w:rsid w:val="00246FE9"/>
    <w:rsid w:val="0025014A"/>
    <w:rsid w:val="00261618"/>
    <w:rsid w:val="00262639"/>
    <w:rsid w:val="00264C70"/>
    <w:rsid w:val="00273B4C"/>
    <w:rsid w:val="0027481C"/>
    <w:rsid w:val="002778C3"/>
    <w:rsid w:val="002808D8"/>
    <w:rsid w:val="00281692"/>
    <w:rsid w:val="002824B3"/>
    <w:rsid w:val="002824BA"/>
    <w:rsid w:val="00286DD2"/>
    <w:rsid w:val="00290B2C"/>
    <w:rsid w:val="0029190C"/>
    <w:rsid w:val="00291C68"/>
    <w:rsid w:val="00294A98"/>
    <w:rsid w:val="00294B15"/>
    <w:rsid w:val="002956F5"/>
    <w:rsid w:val="002960EF"/>
    <w:rsid w:val="002971F6"/>
    <w:rsid w:val="0029795F"/>
    <w:rsid w:val="002A22B9"/>
    <w:rsid w:val="002A498C"/>
    <w:rsid w:val="002A65E4"/>
    <w:rsid w:val="002B1493"/>
    <w:rsid w:val="002B1A07"/>
    <w:rsid w:val="002B3F41"/>
    <w:rsid w:val="002B5C59"/>
    <w:rsid w:val="002B5DCE"/>
    <w:rsid w:val="002B601E"/>
    <w:rsid w:val="002C1969"/>
    <w:rsid w:val="002C2885"/>
    <w:rsid w:val="002C2ABE"/>
    <w:rsid w:val="002C4FE6"/>
    <w:rsid w:val="002D1562"/>
    <w:rsid w:val="002E3E24"/>
    <w:rsid w:val="002E4810"/>
    <w:rsid w:val="002E5AEF"/>
    <w:rsid w:val="002E6F15"/>
    <w:rsid w:val="002E73B1"/>
    <w:rsid w:val="002F10F8"/>
    <w:rsid w:val="002F5324"/>
    <w:rsid w:val="002F70F9"/>
    <w:rsid w:val="003061E6"/>
    <w:rsid w:val="00310019"/>
    <w:rsid w:val="003109AF"/>
    <w:rsid w:val="003139CA"/>
    <w:rsid w:val="0031676B"/>
    <w:rsid w:val="00316860"/>
    <w:rsid w:val="00320154"/>
    <w:rsid w:val="00323353"/>
    <w:rsid w:val="003377DA"/>
    <w:rsid w:val="003406AD"/>
    <w:rsid w:val="00341117"/>
    <w:rsid w:val="00347859"/>
    <w:rsid w:val="00351493"/>
    <w:rsid w:val="00355498"/>
    <w:rsid w:val="003565F5"/>
    <w:rsid w:val="00356BF2"/>
    <w:rsid w:val="00357699"/>
    <w:rsid w:val="003657A6"/>
    <w:rsid w:val="00366BD3"/>
    <w:rsid w:val="00370E21"/>
    <w:rsid w:val="00371352"/>
    <w:rsid w:val="00373F8B"/>
    <w:rsid w:val="003768EC"/>
    <w:rsid w:val="0037773B"/>
    <w:rsid w:val="003970B5"/>
    <w:rsid w:val="003A324B"/>
    <w:rsid w:val="003A70CA"/>
    <w:rsid w:val="003A7AEA"/>
    <w:rsid w:val="003B0D03"/>
    <w:rsid w:val="003B166F"/>
    <w:rsid w:val="003B1948"/>
    <w:rsid w:val="003B30CF"/>
    <w:rsid w:val="003B486F"/>
    <w:rsid w:val="003C3512"/>
    <w:rsid w:val="003C3B1E"/>
    <w:rsid w:val="003C463F"/>
    <w:rsid w:val="003C72E4"/>
    <w:rsid w:val="003D110E"/>
    <w:rsid w:val="003D2A98"/>
    <w:rsid w:val="003D2F95"/>
    <w:rsid w:val="003D4141"/>
    <w:rsid w:val="003E1366"/>
    <w:rsid w:val="003E3C52"/>
    <w:rsid w:val="003E4400"/>
    <w:rsid w:val="003E4FA7"/>
    <w:rsid w:val="003E785C"/>
    <w:rsid w:val="003F41B8"/>
    <w:rsid w:val="003F525A"/>
    <w:rsid w:val="00401545"/>
    <w:rsid w:val="00401972"/>
    <w:rsid w:val="00410B7D"/>
    <w:rsid w:val="00411BAB"/>
    <w:rsid w:val="00415D79"/>
    <w:rsid w:val="004162C9"/>
    <w:rsid w:val="0042105A"/>
    <w:rsid w:val="00424E60"/>
    <w:rsid w:val="004262D8"/>
    <w:rsid w:val="004379E8"/>
    <w:rsid w:val="0044172C"/>
    <w:rsid w:val="004438C4"/>
    <w:rsid w:val="00444139"/>
    <w:rsid w:val="004465B7"/>
    <w:rsid w:val="0045253D"/>
    <w:rsid w:val="00462859"/>
    <w:rsid w:val="00463EA2"/>
    <w:rsid w:val="00464F40"/>
    <w:rsid w:val="004704D5"/>
    <w:rsid w:val="004727FA"/>
    <w:rsid w:val="00473B0A"/>
    <w:rsid w:val="00473C71"/>
    <w:rsid w:val="00474EF1"/>
    <w:rsid w:val="0047504A"/>
    <w:rsid w:val="00476323"/>
    <w:rsid w:val="004804F2"/>
    <w:rsid w:val="00480908"/>
    <w:rsid w:val="004826FD"/>
    <w:rsid w:val="004834A2"/>
    <w:rsid w:val="00483D69"/>
    <w:rsid w:val="00487B4F"/>
    <w:rsid w:val="00487D51"/>
    <w:rsid w:val="00492EBD"/>
    <w:rsid w:val="00495E1E"/>
    <w:rsid w:val="004963D2"/>
    <w:rsid w:val="00496A23"/>
    <w:rsid w:val="004A3239"/>
    <w:rsid w:val="004A7FEC"/>
    <w:rsid w:val="004B281C"/>
    <w:rsid w:val="004B40DE"/>
    <w:rsid w:val="004B5A09"/>
    <w:rsid w:val="004B70EE"/>
    <w:rsid w:val="004B79DE"/>
    <w:rsid w:val="004C26D2"/>
    <w:rsid w:val="004C32DE"/>
    <w:rsid w:val="004C3E5A"/>
    <w:rsid w:val="004C5613"/>
    <w:rsid w:val="004C563C"/>
    <w:rsid w:val="004C6E85"/>
    <w:rsid w:val="004D0160"/>
    <w:rsid w:val="004D410C"/>
    <w:rsid w:val="004E5F70"/>
    <w:rsid w:val="004E608E"/>
    <w:rsid w:val="004F027D"/>
    <w:rsid w:val="004F2B6D"/>
    <w:rsid w:val="004F34BD"/>
    <w:rsid w:val="004F4936"/>
    <w:rsid w:val="004F4F4A"/>
    <w:rsid w:val="004F5014"/>
    <w:rsid w:val="00500731"/>
    <w:rsid w:val="00501A45"/>
    <w:rsid w:val="0050208C"/>
    <w:rsid w:val="005025EB"/>
    <w:rsid w:val="005044E9"/>
    <w:rsid w:val="00504586"/>
    <w:rsid w:val="00505AB7"/>
    <w:rsid w:val="00507849"/>
    <w:rsid w:val="0051052C"/>
    <w:rsid w:val="00512753"/>
    <w:rsid w:val="00514B31"/>
    <w:rsid w:val="00517AE8"/>
    <w:rsid w:val="0052007C"/>
    <w:rsid w:val="00524768"/>
    <w:rsid w:val="00525CC0"/>
    <w:rsid w:val="00531B77"/>
    <w:rsid w:val="005337F6"/>
    <w:rsid w:val="00533ABD"/>
    <w:rsid w:val="00533CD1"/>
    <w:rsid w:val="00534141"/>
    <w:rsid w:val="005343DE"/>
    <w:rsid w:val="00535443"/>
    <w:rsid w:val="00536B22"/>
    <w:rsid w:val="005400C1"/>
    <w:rsid w:val="0054046A"/>
    <w:rsid w:val="005428A0"/>
    <w:rsid w:val="00543B99"/>
    <w:rsid w:val="005451B1"/>
    <w:rsid w:val="00545A66"/>
    <w:rsid w:val="005463AD"/>
    <w:rsid w:val="00547CE7"/>
    <w:rsid w:val="0055033A"/>
    <w:rsid w:val="005562C8"/>
    <w:rsid w:val="00557B04"/>
    <w:rsid w:val="00564E57"/>
    <w:rsid w:val="00566B61"/>
    <w:rsid w:val="00570800"/>
    <w:rsid w:val="005721FF"/>
    <w:rsid w:val="005722B8"/>
    <w:rsid w:val="00585591"/>
    <w:rsid w:val="00586689"/>
    <w:rsid w:val="00587269"/>
    <w:rsid w:val="005879D0"/>
    <w:rsid w:val="005918C3"/>
    <w:rsid w:val="00592261"/>
    <w:rsid w:val="005962AE"/>
    <w:rsid w:val="0059735A"/>
    <w:rsid w:val="005A2868"/>
    <w:rsid w:val="005A4669"/>
    <w:rsid w:val="005A4B4A"/>
    <w:rsid w:val="005A6364"/>
    <w:rsid w:val="005A6513"/>
    <w:rsid w:val="005A6A41"/>
    <w:rsid w:val="005B3007"/>
    <w:rsid w:val="005B4EA5"/>
    <w:rsid w:val="005B58E6"/>
    <w:rsid w:val="005B6CC6"/>
    <w:rsid w:val="005B7B82"/>
    <w:rsid w:val="005C0C98"/>
    <w:rsid w:val="005C3625"/>
    <w:rsid w:val="005C4CEB"/>
    <w:rsid w:val="005C6815"/>
    <w:rsid w:val="005D42A8"/>
    <w:rsid w:val="005D4E36"/>
    <w:rsid w:val="005E3AE6"/>
    <w:rsid w:val="005E4F87"/>
    <w:rsid w:val="005E5DE6"/>
    <w:rsid w:val="005E61E5"/>
    <w:rsid w:val="005F29AE"/>
    <w:rsid w:val="005F4547"/>
    <w:rsid w:val="005F47EF"/>
    <w:rsid w:val="005F628C"/>
    <w:rsid w:val="005F6C0B"/>
    <w:rsid w:val="005F73B1"/>
    <w:rsid w:val="005F7B2A"/>
    <w:rsid w:val="006015A9"/>
    <w:rsid w:val="00602B87"/>
    <w:rsid w:val="006041D3"/>
    <w:rsid w:val="00606E6E"/>
    <w:rsid w:val="00607620"/>
    <w:rsid w:val="0061050B"/>
    <w:rsid w:val="006143F4"/>
    <w:rsid w:val="006144E5"/>
    <w:rsid w:val="006156A2"/>
    <w:rsid w:val="006167E5"/>
    <w:rsid w:val="00622634"/>
    <w:rsid w:val="00622672"/>
    <w:rsid w:val="00622DEC"/>
    <w:rsid w:val="00624B7A"/>
    <w:rsid w:val="006250A5"/>
    <w:rsid w:val="00625E7C"/>
    <w:rsid w:val="00630920"/>
    <w:rsid w:val="006339EC"/>
    <w:rsid w:val="00634DE1"/>
    <w:rsid w:val="00635A32"/>
    <w:rsid w:val="00635FF9"/>
    <w:rsid w:val="00637FC1"/>
    <w:rsid w:val="00642416"/>
    <w:rsid w:val="006433AC"/>
    <w:rsid w:val="00643FB7"/>
    <w:rsid w:val="006446BC"/>
    <w:rsid w:val="006508E0"/>
    <w:rsid w:val="006517B0"/>
    <w:rsid w:val="00652D1A"/>
    <w:rsid w:val="00653772"/>
    <w:rsid w:val="00653825"/>
    <w:rsid w:val="00655B27"/>
    <w:rsid w:val="00655D4F"/>
    <w:rsid w:val="00660CE1"/>
    <w:rsid w:val="00663216"/>
    <w:rsid w:val="00663EBC"/>
    <w:rsid w:val="00666B5A"/>
    <w:rsid w:val="00675A0A"/>
    <w:rsid w:val="00684A75"/>
    <w:rsid w:val="0068663D"/>
    <w:rsid w:val="00687BD7"/>
    <w:rsid w:val="0069271A"/>
    <w:rsid w:val="00692EDF"/>
    <w:rsid w:val="00694190"/>
    <w:rsid w:val="00695F2B"/>
    <w:rsid w:val="00697494"/>
    <w:rsid w:val="006A650A"/>
    <w:rsid w:val="006B02C1"/>
    <w:rsid w:val="006B07D8"/>
    <w:rsid w:val="006B0D8F"/>
    <w:rsid w:val="006B361D"/>
    <w:rsid w:val="006B409B"/>
    <w:rsid w:val="006B41AF"/>
    <w:rsid w:val="006B49D4"/>
    <w:rsid w:val="006B5874"/>
    <w:rsid w:val="006C152F"/>
    <w:rsid w:val="006C15DA"/>
    <w:rsid w:val="006C2621"/>
    <w:rsid w:val="006C3A7A"/>
    <w:rsid w:val="006C408A"/>
    <w:rsid w:val="006C48A4"/>
    <w:rsid w:val="006C497C"/>
    <w:rsid w:val="006D09FE"/>
    <w:rsid w:val="006D1211"/>
    <w:rsid w:val="006D165E"/>
    <w:rsid w:val="006D1942"/>
    <w:rsid w:val="006D3370"/>
    <w:rsid w:val="006D40C0"/>
    <w:rsid w:val="006D6C74"/>
    <w:rsid w:val="006E0344"/>
    <w:rsid w:val="006E128C"/>
    <w:rsid w:val="006E1DDC"/>
    <w:rsid w:val="006E3F3B"/>
    <w:rsid w:val="006E64BC"/>
    <w:rsid w:val="006E6DBF"/>
    <w:rsid w:val="006E72BC"/>
    <w:rsid w:val="006E73AD"/>
    <w:rsid w:val="006E74AD"/>
    <w:rsid w:val="006F1DCF"/>
    <w:rsid w:val="006F2E55"/>
    <w:rsid w:val="006F34D8"/>
    <w:rsid w:val="006F710F"/>
    <w:rsid w:val="006F7B56"/>
    <w:rsid w:val="00702DB4"/>
    <w:rsid w:val="007030A6"/>
    <w:rsid w:val="007035F5"/>
    <w:rsid w:val="007061DC"/>
    <w:rsid w:val="00710777"/>
    <w:rsid w:val="00710B5A"/>
    <w:rsid w:val="00712648"/>
    <w:rsid w:val="00713248"/>
    <w:rsid w:val="00715E40"/>
    <w:rsid w:val="00716E70"/>
    <w:rsid w:val="007206E1"/>
    <w:rsid w:val="00721A6E"/>
    <w:rsid w:val="00727ADE"/>
    <w:rsid w:val="00731EDD"/>
    <w:rsid w:val="00732B15"/>
    <w:rsid w:val="00734E60"/>
    <w:rsid w:val="007422C0"/>
    <w:rsid w:val="007462C4"/>
    <w:rsid w:val="007505A8"/>
    <w:rsid w:val="007509CC"/>
    <w:rsid w:val="0075162A"/>
    <w:rsid w:val="0075265D"/>
    <w:rsid w:val="007528A9"/>
    <w:rsid w:val="00753DF3"/>
    <w:rsid w:val="007544EC"/>
    <w:rsid w:val="0075704D"/>
    <w:rsid w:val="00757586"/>
    <w:rsid w:val="00757763"/>
    <w:rsid w:val="00770FC9"/>
    <w:rsid w:val="00772F6D"/>
    <w:rsid w:val="0078619D"/>
    <w:rsid w:val="007877B6"/>
    <w:rsid w:val="007903ED"/>
    <w:rsid w:val="0079129F"/>
    <w:rsid w:val="0079355B"/>
    <w:rsid w:val="007952EB"/>
    <w:rsid w:val="00797A1E"/>
    <w:rsid w:val="007A12AA"/>
    <w:rsid w:val="007A72D2"/>
    <w:rsid w:val="007B4100"/>
    <w:rsid w:val="007B43F0"/>
    <w:rsid w:val="007B6233"/>
    <w:rsid w:val="007B71E5"/>
    <w:rsid w:val="007C0D70"/>
    <w:rsid w:val="007C20AB"/>
    <w:rsid w:val="007C29C1"/>
    <w:rsid w:val="007C30D7"/>
    <w:rsid w:val="007C32CD"/>
    <w:rsid w:val="007C491A"/>
    <w:rsid w:val="007C5FAB"/>
    <w:rsid w:val="007C6FD7"/>
    <w:rsid w:val="007C7951"/>
    <w:rsid w:val="007D1683"/>
    <w:rsid w:val="007D5ED7"/>
    <w:rsid w:val="007D67C7"/>
    <w:rsid w:val="007E2DAA"/>
    <w:rsid w:val="007E34A1"/>
    <w:rsid w:val="007E5D91"/>
    <w:rsid w:val="007E65EB"/>
    <w:rsid w:val="007F1706"/>
    <w:rsid w:val="00800716"/>
    <w:rsid w:val="00800D3D"/>
    <w:rsid w:val="0080287A"/>
    <w:rsid w:val="00804EF7"/>
    <w:rsid w:val="008102FF"/>
    <w:rsid w:val="008109BE"/>
    <w:rsid w:val="00815EB7"/>
    <w:rsid w:val="0082608B"/>
    <w:rsid w:val="00826B79"/>
    <w:rsid w:val="008271A7"/>
    <w:rsid w:val="00830A13"/>
    <w:rsid w:val="00831172"/>
    <w:rsid w:val="00832DF1"/>
    <w:rsid w:val="00833BB3"/>
    <w:rsid w:val="00833D98"/>
    <w:rsid w:val="00834B74"/>
    <w:rsid w:val="00840503"/>
    <w:rsid w:val="00842488"/>
    <w:rsid w:val="00842794"/>
    <w:rsid w:val="0084311B"/>
    <w:rsid w:val="00843BB8"/>
    <w:rsid w:val="00845DA8"/>
    <w:rsid w:val="008471E8"/>
    <w:rsid w:val="008501EF"/>
    <w:rsid w:val="0085098B"/>
    <w:rsid w:val="00851ACF"/>
    <w:rsid w:val="00855959"/>
    <w:rsid w:val="00855A2D"/>
    <w:rsid w:val="00862405"/>
    <w:rsid w:val="00865F9E"/>
    <w:rsid w:val="00872AA6"/>
    <w:rsid w:val="008766D8"/>
    <w:rsid w:val="008807F6"/>
    <w:rsid w:val="00880F95"/>
    <w:rsid w:val="008826C0"/>
    <w:rsid w:val="0088292F"/>
    <w:rsid w:val="00882993"/>
    <w:rsid w:val="00882F36"/>
    <w:rsid w:val="00884861"/>
    <w:rsid w:val="00890A9B"/>
    <w:rsid w:val="00890E2B"/>
    <w:rsid w:val="00891742"/>
    <w:rsid w:val="008A14BB"/>
    <w:rsid w:val="008A1856"/>
    <w:rsid w:val="008A5BC8"/>
    <w:rsid w:val="008B0725"/>
    <w:rsid w:val="008B0F28"/>
    <w:rsid w:val="008B3794"/>
    <w:rsid w:val="008B429E"/>
    <w:rsid w:val="008B4DF2"/>
    <w:rsid w:val="008B5957"/>
    <w:rsid w:val="008B5D46"/>
    <w:rsid w:val="008B7A77"/>
    <w:rsid w:val="008C17D5"/>
    <w:rsid w:val="008C34A1"/>
    <w:rsid w:val="008C5E74"/>
    <w:rsid w:val="008D0AE2"/>
    <w:rsid w:val="008D0C88"/>
    <w:rsid w:val="008D266B"/>
    <w:rsid w:val="008D27BC"/>
    <w:rsid w:val="008D5AFA"/>
    <w:rsid w:val="008D6AA9"/>
    <w:rsid w:val="008D7CC2"/>
    <w:rsid w:val="008E7774"/>
    <w:rsid w:val="008F0DD1"/>
    <w:rsid w:val="008F27A9"/>
    <w:rsid w:val="009002E2"/>
    <w:rsid w:val="0090076D"/>
    <w:rsid w:val="009033F9"/>
    <w:rsid w:val="0090425E"/>
    <w:rsid w:val="00906918"/>
    <w:rsid w:val="00906A6C"/>
    <w:rsid w:val="00911799"/>
    <w:rsid w:val="009127F8"/>
    <w:rsid w:val="00914621"/>
    <w:rsid w:val="00914D6D"/>
    <w:rsid w:val="00917812"/>
    <w:rsid w:val="009222F0"/>
    <w:rsid w:val="00923DFD"/>
    <w:rsid w:val="00930BBE"/>
    <w:rsid w:val="0093635D"/>
    <w:rsid w:val="009366E9"/>
    <w:rsid w:val="00936A5B"/>
    <w:rsid w:val="009411C3"/>
    <w:rsid w:val="00944649"/>
    <w:rsid w:val="00951C32"/>
    <w:rsid w:val="00951F2A"/>
    <w:rsid w:val="009529E3"/>
    <w:rsid w:val="00953375"/>
    <w:rsid w:val="00956101"/>
    <w:rsid w:val="0095760E"/>
    <w:rsid w:val="00961050"/>
    <w:rsid w:val="00962D77"/>
    <w:rsid w:val="009634EF"/>
    <w:rsid w:val="00964256"/>
    <w:rsid w:val="00964946"/>
    <w:rsid w:val="0096730D"/>
    <w:rsid w:val="009674CD"/>
    <w:rsid w:val="00970B49"/>
    <w:rsid w:val="009722F1"/>
    <w:rsid w:val="00973400"/>
    <w:rsid w:val="00977902"/>
    <w:rsid w:val="00981B9B"/>
    <w:rsid w:val="00982713"/>
    <w:rsid w:val="00984110"/>
    <w:rsid w:val="009852AD"/>
    <w:rsid w:val="00985A03"/>
    <w:rsid w:val="0098626C"/>
    <w:rsid w:val="0099318A"/>
    <w:rsid w:val="009A1935"/>
    <w:rsid w:val="009A6587"/>
    <w:rsid w:val="009B1E57"/>
    <w:rsid w:val="009C01CB"/>
    <w:rsid w:val="009C12CF"/>
    <w:rsid w:val="009C2CD1"/>
    <w:rsid w:val="009C4B63"/>
    <w:rsid w:val="009C7F33"/>
    <w:rsid w:val="009D38E4"/>
    <w:rsid w:val="009D433B"/>
    <w:rsid w:val="009D4564"/>
    <w:rsid w:val="009D514D"/>
    <w:rsid w:val="009E2DA4"/>
    <w:rsid w:val="009F0696"/>
    <w:rsid w:val="009F13A3"/>
    <w:rsid w:val="009F15D1"/>
    <w:rsid w:val="00A02C4F"/>
    <w:rsid w:val="00A04421"/>
    <w:rsid w:val="00A04528"/>
    <w:rsid w:val="00A04EA0"/>
    <w:rsid w:val="00A11E71"/>
    <w:rsid w:val="00A12358"/>
    <w:rsid w:val="00A1297B"/>
    <w:rsid w:val="00A130F8"/>
    <w:rsid w:val="00A140F4"/>
    <w:rsid w:val="00A202BD"/>
    <w:rsid w:val="00A2043E"/>
    <w:rsid w:val="00A20D2D"/>
    <w:rsid w:val="00A22E9C"/>
    <w:rsid w:val="00A23CED"/>
    <w:rsid w:val="00A2400F"/>
    <w:rsid w:val="00A26D52"/>
    <w:rsid w:val="00A27887"/>
    <w:rsid w:val="00A27961"/>
    <w:rsid w:val="00A31768"/>
    <w:rsid w:val="00A35DBA"/>
    <w:rsid w:val="00A40555"/>
    <w:rsid w:val="00A4523A"/>
    <w:rsid w:val="00A456DF"/>
    <w:rsid w:val="00A51662"/>
    <w:rsid w:val="00A5174B"/>
    <w:rsid w:val="00A554EB"/>
    <w:rsid w:val="00A56E61"/>
    <w:rsid w:val="00A570D2"/>
    <w:rsid w:val="00A571D8"/>
    <w:rsid w:val="00A620D0"/>
    <w:rsid w:val="00A64014"/>
    <w:rsid w:val="00A666FC"/>
    <w:rsid w:val="00A70E4C"/>
    <w:rsid w:val="00A713A0"/>
    <w:rsid w:val="00A7196C"/>
    <w:rsid w:val="00A71C68"/>
    <w:rsid w:val="00A72505"/>
    <w:rsid w:val="00A73495"/>
    <w:rsid w:val="00A739F4"/>
    <w:rsid w:val="00A751D8"/>
    <w:rsid w:val="00A81A12"/>
    <w:rsid w:val="00A829A3"/>
    <w:rsid w:val="00A833E9"/>
    <w:rsid w:val="00A83798"/>
    <w:rsid w:val="00A86092"/>
    <w:rsid w:val="00A9205E"/>
    <w:rsid w:val="00A9217B"/>
    <w:rsid w:val="00A93FA5"/>
    <w:rsid w:val="00A962F8"/>
    <w:rsid w:val="00A97372"/>
    <w:rsid w:val="00AA3366"/>
    <w:rsid w:val="00AA3FC9"/>
    <w:rsid w:val="00AA6CF7"/>
    <w:rsid w:val="00AA7D5F"/>
    <w:rsid w:val="00AB03A1"/>
    <w:rsid w:val="00AB3CB3"/>
    <w:rsid w:val="00AB4C27"/>
    <w:rsid w:val="00AB74E1"/>
    <w:rsid w:val="00AC0DED"/>
    <w:rsid w:val="00AC1199"/>
    <w:rsid w:val="00AC12A3"/>
    <w:rsid w:val="00AC26CB"/>
    <w:rsid w:val="00AC33D9"/>
    <w:rsid w:val="00AC60E3"/>
    <w:rsid w:val="00AC697A"/>
    <w:rsid w:val="00AD0122"/>
    <w:rsid w:val="00AD0813"/>
    <w:rsid w:val="00AE0DB4"/>
    <w:rsid w:val="00AE1C45"/>
    <w:rsid w:val="00AE3E17"/>
    <w:rsid w:val="00AE4E2B"/>
    <w:rsid w:val="00AE664C"/>
    <w:rsid w:val="00AE6C9A"/>
    <w:rsid w:val="00AE7EBE"/>
    <w:rsid w:val="00AF3036"/>
    <w:rsid w:val="00AF3E5E"/>
    <w:rsid w:val="00AF7763"/>
    <w:rsid w:val="00B02C33"/>
    <w:rsid w:val="00B04243"/>
    <w:rsid w:val="00B07A9E"/>
    <w:rsid w:val="00B12CAC"/>
    <w:rsid w:val="00B146E8"/>
    <w:rsid w:val="00B1497D"/>
    <w:rsid w:val="00B1521C"/>
    <w:rsid w:val="00B170C5"/>
    <w:rsid w:val="00B208D9"/>
    <w:rsid w:val="00B222BB"/>
    <w:rsid w:val="00B22527"/>
    <w:rsid w:val="00B25B06"/>
    <w:rsid w:val="00B33E50"/>
    <w:rsid w:val="00B34667"/>
    <w:rsid w:val="00B34AFC"/>
    <w:rsid w:val="00B370F9"/>
    <w:rsid w:val="00B43517"/>
    <w:rsid w:val="00B44293"/>
    <w:rsid w:val="00B454D3"/>
    <w:rsid w:val="00B47289"/>
    <w:rsid w:val="00B514E1"/>
    <w:rsid w:val="00B529EC"/>
    <w:rsid w:val="00B538BF"/>
    <w:rsid w:val="00B55C48"/>
    <w:rsid w:val="00B56061"/>
    <w:rsid w:val="00B61FED"/>
    <w:rsid w:val="00B622E3"/>
    <w:rsid w:val="00B6348A"/>
    <w:rsid w:val="00B66D6E"/>
    <w:rsid w:val="00B67BB6"/>
    <w:rsid w:val="00B70D76"/>
    <w:rsid w:val="00B72005"/>
    <w:rsid w:val="00B72204"/>
    <w:rsid w:val="00B73C0F"/>
    <w:rsid w:val="00B74040"/>
    <w:rsid w:val="00B768FC"/>
    <w:rsid w:val="00B836C5"/>
    <w:rsid w:val="00B83AC8"/>
    <w:rsid w:val="00B86224"/>
    <w:rsid w:val="00B87290"/>
    <w:rsid w:val="00B87376"/>
    <w:rsid w:val="00B87453"/>
    <w:rsid w:val="00B92616"/>
    <w:rsid w:val="00B96639"/>
    <w:rsid w:val="00B97092"/>
    <w:rsid w:val="00BA3743"/>
    <w:rsid w:val="00BA4387"/>
    <w:rsid w:val="00BA522B"/>
    <w:rsid w:val="00BB0BF4"/>
    <w:rsid w:val="00BB3E9A"/>
    <w:rsid w:val="00BB5D4E"/>
    <w:rsid w:val="00BC52C3"/>
    <w:rsid w:val="00BC6777"/>
    <w:rsid w:val="00BD06A2"/>
    <w:rsid w:val="00BD1FFD"/>
    <w:rsid w:val="00BD20E8"/>
    <w:rsid w:val="00BD2F4F"/>
    <w:rsid w:val="00BD7FE8"/>
    <w:rsid w:val="00BE3175"/>
    <w:rsid w:val="00BE3552"/>
    <w:rsid w:val="00BE4383"/>
    <w:rsid w:val="00BE5611"/>
    <w:rsid w:val="00BE7380"/>
    <w:rsid w:val="00BE7F5E"/>
    <w:rsid w:val="00BF04DC"/>
    <w:rsid w:val="00BF4989"/>
    <w:rsid w:val="00BF6310"/>
    <w:rsid w:val="00BF7392"/>
    <w:rsid w:val="00C00C21"/>
    <w:rsid w:val="00C10093"/>
    <w:rsid w:val="00C14A27"/>
    <w:rsid w:val="00C206FE"/>
    <w:rsid w:val="00C2244A"/>
    <w:rsid w:val="00C2289A"/>
    <w:rsid w:val="00C2451D"/>
    <w:rsid w:val="00C272CA"/>
    <w:rsid w:val="00C31EC4"/>
    <w:rsid w:val="00C31FC6"/>
    <w:rsid w:val="00C34279"/>
    <w:rsid w:val="00C41AFC"/>
    <w:rsid w:val="00C51F89"/>
    <w:rsid w:val="00C5304F"/>
    <w:rsid w:val="00C533A5"/>
    <w:rsid w:val="00C5778B"/>
    <w:rsid w:val="00C60EEE"/>
    <w:rsid w:val="00C6229E"/>
    <w:rsid w:val="00C62B0B"/>
    <w:rsid w:val="00C67C7B"/>
    <w:rsid w:val="00C724B2"/>
    <w:rsid w:val="00C730DC"/>
    <w:rsid w:val="00C7485D"/>
    <w:rsid w:val="00C752AF"/>
    <w:rsid w:val="00C7709C"/>
    <w:rsid w:val="00C77726"/>
    <w:rsid w:val="00C80334"/>
    <w:rsid w:val="00C832FB"/>
    <w:rsid w:val="00C8353F"/>
    <w:rsid w:val="00C839EC"/>
    <w:rsid w:val="00C84877"/>
    <w:rsid w:val="00C865F9"/>
    <w:rsid w:val="00C9098B"/>
    <w:rsid w:val="00C90B36"/>
    <w:rsid w:val="00C926D2"/>
    <w:rsid w:val="00C94D6C"/>
    <w:rsid w:val="00C96A0A"/>
    <w:rsid w:val="00C96E68"/>
    <w:rsid w:val="00C97881"/>
    <w:rsid w:val="00CA173F"/>
    <w:rsid w:val="00CA6278"/>
    <w:rsid w:val="00CA6E8F"/>
    <w:rsid w:val="00CA75FE"/>
    <w:rsid w:val="00CB13CE"/>
    <w:rsid w:val="00CB2E60"/>
    <w:rsid w:val="00CB4BA6"/>
    <w:rsid w:val="00CB6282"/>
    <w:rsid w:val="00CC5033"/>
    <w:rsid w:val="00CC7814"/>
    <w:rsid w:val="00CC7C35"/>
    <w:rsid w:val="00CD50FF"/>
    <w:rsid w:val="00CE045E"/>
    <w:rsid w:val="00CE1306"/>
    <w:rsid w:val="00CE29EC"/>
    <w:rsid w:val="00CE2C02"/>
    <w:rsid w:val="00CE33A5"/>
    <w:rsid w:val="00CE46EB"/>
    <w:rsid w:val="00CF04D2"/>
    <w:rsid w:val="00CF0F22"/>
    <w:rsid w:val="00CF23BB"/>
    <w:rsid w:val="00CF289C"/>
    <w:rsid w:val="00CF6AE0"/>
    <w:rsid w:val="00D01092"/>
    <w:rsid w:val="00D0392A"/>
    <w:rsid w:val="00D054AF"/>
    <w:rsid w:val="00D05EC8"/>
    <w:rsid w:val="00D11BC4"/>
    <w:rsid w:val="00D16878"/>
    <w:rsid w:val="00D17BFD"/>
    <w:rsid w:val="00D213BE"/>
    <w:rsid w:val="00D2262D"/>
    <w:rsid w:val="00D2442A"/>
    <w:rsid w:val="00D2618B"/>
    <w:rsid w:val="00D32A2A"/>
    <w:rsid w:val="00D337D0"/>
    <w:rsid w:val="00D33B93"/>
    <w:rsid w:val="00D351DB"/>
    <w:rsid w:val="00D3720D"/>
    <w:rsid w:val="00D37E41"/>
    <w:rsid w:val="00D52863"/>
    <w:rsid w:val="00D53129"/>
    <w:rsid w:val="00D559FC"/>
    <w:rsid w:val="00D56049"/>
    <w:rsid w:val="00D56CFC"/>
    <w:rsid w:val="00D62614"/>
    <w:rsid w:val="00D70746"/>
    <w:rsid w:val="00D718CD"/>
    <w:rsid w:val="00D7193D"/>
    <w:rsid w:val="00D71DD4"/>
    <w:rsid w:val="00D74BBD"/>
    <w:rsid w:val="00D74F1E"/>
    <w:rsid w:val="00D83D41"/>
    <w:rsid w:val="00D83DEE"/>
    <w:rsid w:val="00D8475F"/>
    <w:rsid w:val="00D8688E"/>
    <w:rsid w:val="00D95458"/>
    <w:rsid w:val="00D957F8"/>
    <w:rsid w:val="00D97533"/>
    <w:rsid w:val="00DA100A"/>
    <w:rsid w:val="00DA4F28"/>
    <w:rsid w:val="00DA7EFF"/>
    <w:rsid w:val="00DB0CD3"/>
    <w:rsid w:val="00DB188B"/>
    <w:rsid w:val="00DB218A"/>
    <w:rsid w:val="00DB58AA"/>
    <w:rsid w:val="00DB5EBB"/>
    <w:rsid w:val="00DB7B97"/>
    <w:rsid w:val="00DC1476"/>
    <w:rsid w:val="00DC1ACA"/>
    <w:rsid w:val="00DC1D7B"/>
    <w:rsid w:val="00DC1FDD"/>
    <w:rsid w:val="00DC25C3"/>
    <w:rsid w:val="00DC3BA2"/>
    <w:rsid w:val="00DC4580"/>
    <w:rsid w:val="00DC5434"/>
    <w:rsid w:val="00DC6BD4"/>
    <w:rsid w:val="00DC6CC9"/>
    <w:rsid w:val="00DD0F2D"/>
    <w:rsid w:val="00DD1128"/>
    <w:rsid w:val="00DD5CF7"/>
    <w:rsid w:val="00DE1C63"/>
    <w:rsid w:val="00DE2658"/>
    <w:rsid w:val="00DE50FD"/>
    <w:rsid w:val="00DF0365"/>
    <w:rsid w:val="00DF2C9B"/>
    <w:rsid w:val="00DF3E23"/>
    <w:rsid w:val="00DF490B"/>
    <w:rsid w:val="00DF6C58"/>
    <w:rsid w:val="00DF7263"/>
    <w:rsid w:val="00DF751E"/>
    <w:rsid w:val="00DF7DD9"/>
    <w:rsid w:val="00E03AF7"/>
    <w:rsid w:val="00E111E2"/>
    <w:rsid w:val="00E13FA6"/>
    <w:rsid w:val="00E14385"/>
    <w:rsid w:val="00E14E71"/>
    <w:rsid w:val="00E16BCF"/>
    <w:rsid w:val="00E23610"/>
    <w:rsid w:val="00E253AA"/>
    <w:rsid w:val="00E25F0D"/>
    <w:rsid w:val="00E2707F"/>
    <w:rsid w:val="00E275C3"/>
    <w:rsid w:val="00E31A02"/>
    <w:rsid w:val="00E3272E"/>
    <w:rsid w:val="00E335AD"/>
    <w:rsid w:val="00E337B3"/>
    <w:rsid w:val="00E35228"/>
    <w:rsid w:val="00E3751D"/>
    <w:rsid w:val="00E379C3"/>
    <w:rsid w:val="00E41CBC"/>
    <w:rsid w:val="00E4492E"/>
    <w:rsid w:val="00E44FA2"/>
    <w:rsid w:val="00E4653F"/>
    <w:rsid w:val="00E509A5"/>
    <w:rsid w:val="00E50CE6"/>
    <w:rsid w:val="00E51A71"/>
    <w:rsid w:val="00E57B71"/>
    <w:rsid w:val="00E618D5"/>
    <w:rsid w:val="00E62E8E"/>
    <w:rsid w:val="00E667F5"/>
    <w:rsid w:val="00E72939"/>
    <w:rsid w:val="00E737FD"/>
    <w:rsid w:val="00E739E5"/>
    <w:rsid w:val="00E74C28"/>
    <w:rsid w:val="00E76147"/>
    <w:rsid w:val="00E764B8"/>
    <w:rsid w:val="00E77904"/>
    <w:rsid w:val="00E77CDA"/>
    <w:rsid w:val="00E81464"/>
    <w:rsid w:val="00E81B55"/>
    <w:rsid w:val="00E83D1A"/>
    <w:rsid w:val="00E85FB1"/>
    <w:rsid w:val="00E91934"/>
    <w:rsid w:val="00E94BDC"/>
    <w:rsid w:val="00E96B39"/>
    <w:rsid w:val="00E96C7A"/>
    <w:rsid w:val="00EA4A67"/>
    <w:rsid w:val="00EA5B7A"/>
    <w:rsid w:val="00EA5B85"/>
    <w:rsid w:val="00EA660D"/>
    <w:rsid w:val="00EA6853"/>
    <w:rsid w:val="00EA7848"/>
    <w:rsid w:val="00EB15CE"/>
    <w:rsid w:val="00EB1DC2"/>
    <w:rsid w:val="00EB6784"/>
    <w:rsid w:val="00EC015E"/>
    <w:rsid w:val="00EC08C0"/>
    <w:rsid w:val="00EC13BF"/>
    <w:rsid w:val="00EC4A1F"/>
    <w:rsid w:val="00EC5607"/>
    <w:rsid w:val="00ED0432"/>
    <w:rsid w:val="00ED1583"/>
    <w:rsid w:val="00ED2869"/>
    <w:rsid w:val="00ED5170"/>
    <w:rsid w:val="00ED6A3A"/>
    <w:rsid w:val="00EE6447"/>
    <w:rsid w:val="00EE6856"/>
    <w:rsid w:val="00EE6E6F"/>
    <w:rsid w:val="00EF1B8D"/>
    <w:rsid w:val="00EF5FF0"/>
    <w:rsid w:val="00EF665C"/>
    <w:rsid w:val="00F001B4"/>
    <w:rsid w:val="00F00C36"/>
    <w:rsid w:val="00F059FE"/>
    <w:rsid w:val="00F071A5"/>
    <w:rsid w:val="00F0799E"/>
    <w:rsid w:val="00F11F96"/>
    <w:rsid w:val="00F132CF"/>
    <w:rsid w:val="00F158C6"/>
    <w:rsid w:val="00F15F16"/>
    <w:rsid w:val="00F225E6"/>
    <w:rsid w:val="00F232CF"/>
    <w:rsid w:val="00F23CFE"/>
    <w:rsid w:val="00F254D3"/>
    <w:rsid w:val="00F27DAB"/>
    <w:rsid w:val="00F37CEC"/>
    <w:rsid w:val="00F41E09"/>
    <w:rsid w:val="00F46BDE"/>
    <w:rsid w:val="00F50F25"/>
    <w:rsid w:val="00F52F80"/>
    <w:rsid w:val="00F541CB"/>
    <w:rsid w:val="00F60121"/>
    <w:rsid w:val="00F607EB"/>
    <w:rsid w:val="00F6192B"/>
    <w:rsid w:val="00F72486"/>
    <w:rsid w:val="00F72F87"/>
    <w:rsid w:val="00F813FD"/>
    <w:rsid w:val="00F8262E"/>
    <w:rsid w:val="00F83B4D"/>
    <w:rsid w:val="00F83E5F"/>
    <w:rsid w:val="00F848AD"/>
    <w:rsid w:val="00F87FE7"/>
    <w:rsid w:val="00F93173"/>
    <w:rsid w:val="00F93403"/>
    <w:rsid w:val="00F942EA"/>
    <w:rsid w:val="00F96B84"/>
    <w:rsid w:val="00F9725F"/>
    <w:rsid w:val="00FA1E36"/>
    <w:rsid w:val="00FA5B1F"/>
    <w:rsid w:val="00FA5BBA"/>
    <w:rsid w:val="00FB11EA"/>
    <w:rsid w:val="00FB266B"/>
    <w:rsid w:val="00FB2873"/>
    <w:rsid w:val="00FB41E7"/>
    <w:rsid w:val="00FB56EE"/>
    <w:rsid w:val="00FB5F90"/>
    <w:rsid w:val="00FB63C3"/>
    <w:rsid w:val="00FB7625"/>
    <w:rsid w:val="00FC08CC"/>
    <w:rsid w:val="00FC44F7"/>
    <w:rsid w:val="00FD00AE"/>
    <w:rsid w:val="00FD04DB"/>
    <w:rsid w:val="00FD403B"/>
    <w:rsid w:val="00FD4BEF"/>
    <w:rsid w:val="00FE4794"/>
    <w:rsid w:val="00FE619D"/>
    <w:rsid w:val="00FF3034"/>
    <w:rsid w:val="00FF5A30"/>
    <w:rsid w:val="00FF5E32"/>
    <w:rsid w:val="00FF6536"/>
    <w:rsid w:val="00FF6A22"/>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46571E0A"/>
  <w15:docId w15:val="{C03BE78A-D9C7-4E0D-BC4E-23FD584C8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22C0"/>
  </w:style>
  <w:style w:type="paragraph" w:styleId="Ttulo1">
    <w:name w:val="heading 1"/>
    <w:basedOn w:val="Normal"/>
    <w:next w:val="Normal"/>
    <w:link w:val="Ttulo1Car"/>
    <w:uiPriority w:val="9"/>
    <w:qFormat/>
    <w:rsid w:val="000D048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link w:val="Ttulo2Car"/>
    <w:uiPriority w:val="9"/>
    <w:qFormat/>
    <w:rsid w:val="006E3F3B"/>
    <w:pPr>
      <w:spacing w:before="100" w:beforeAutospacing="1" w:after="100" w:afterAutospacing="1" w:line="240" w:lineRule="auto"/>
      <w:outlineLvl w:val="1"/>
    </w:pPr>
    <w:rPr>
      <w:rFonts w:ascii="Times New Roman" w:eastAsia="Times New Roman" w:hAnsi="Times New Roman" w:cs="Times New Roman"/>
      <w:b/>
      <w:bCs/>
      <w:sz w:val="36"/>
      <w:szCs w:val="3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6E3F3B"/>
    <w:rPr>
      <w:rFonts w:ascii="Times New Roman" w:eastAsia="Times New Roman" w:hAnsi="Times New Roman" w:cs="Times New Roman"/>
      <w:b/>
      <w:bCs/>
      <w:sz w:val="36"/>
      <w:szCs w:val="36"/>
      <w:lang w:eastAsia="es-ES"/>
    </w:rPr>
  </w:style>
  <w:style w:type="paragraph" w:styleId="NormalWeb">
    <w:name w:val="Normal (Web)"/>
    <w:basedOn w:val="Normal"/>
    <w:uiPriority w:val="99"/>
    <w:unhideWhenUsed/>
    <w:rsid w:val="00DD1128"/>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DD1128"/>
    <w:pPr>
      <w:spacing w:after="200" w:line="276" w:lineRule="auto"/>
      <w:ind w:left="720"/>
      <w:contextualSpacing/>
    </w:pPr>
    <w:rPr>
      <w:rFonts w:ascii="Calibri" w:eastAsia="Calibri" w:hAnsi="Calibri" w:cs="Times New Roman"/>
    </w:rPr>
  </w:style>
  <w:style w:type="paragraph" w:styleId="Textonotapie">
    <w:name w:val="footnote text"/>
    <w:basedOn w:val="Normal"/>
    <w:link w:val="TextonotapieCar"/>
    <w:unhideWhenUsed/>
    <w:rsid w:val="00C00C21"/>
    <w:rPr>
      <w:rFonts w:ascii="Calibri" w:eastAsia="Calibri" w:hAnsi="Calibri" w:cs="Times New Roman"/>
      <w:sz w:val="20"/>
      <w:szCs w:val="20"/>
    </w:rPr>
  </w:style>
  <w:style w:type="character" w:customStyle="1" w:styleId="TextonotapieCar">
    <w:name w:val="Texto nota pie Car"/>
    <w:basedOn w:val="Fuentedeprrafopredeter"/>
    <w:link w:val="Textonotapie"/>
    <w:rsid w:val="00C00C21"/>
    <w:rPr>
      <w:rFonts w:ascii="Calibri" w:eastAsia="Calibri" w:hAnsi="Calibri" w:cs="Times New Roman"/>
      <w:sz w:val="20"/>
      <w:szCs w:val="20"/>
    </w:rPr>
  </w:style>
  <w:style w:type="character" w:styleId="Refdenotaalpie">
    <w:name w:val="footnote reference"/>
    <w:uiPriority w:val="99"/>
    <w:semiHidden/>
    <w:unhideWhenUsed/>
    <w:rsid w:val="00C00C21"/>
    <w:rPr>
      <w:vertAlign w:val="superscript"/>
    </w:rPr>
  </w:style>
  <w:style w:type="paragraph" w:styleId="Textoindependiente">
    <w:name w:val="Body Text"/>
    <w:basedOn w:val="Normal"/>
    <w:link w:val="TextoindependienteCar"/>
    <w:rsid w:val="00F96B84"/>
    <w:pPr>
      <w:spacing w:after="0" w:line="240" w:lineRule="auto"/>
      <w:jc w:val="both"/>
    </w:pPr>
    <w:rPr>
      <w:rFonts w:ascii="Arial" w:eastAsia="Times New Roman" w:hAnsi="Arial" w:cs="Arial"/>
      <w:sz w:val="24"/>
      <w:szCs w:val="20"/>
      <w:lang w:val="es-MX"/>
    </w:rPr>
  </w:style>
  <w:style w:type="character" w:customStyle="1" w:styleId="TextoindependienteCar">
    <w:name w:val="Texto independiente Car"/>
    <w:basedOn w:val="Fuentedeprrafopredeter"/>
    <w:link w:val="Textoindependiente"/>
    <w:rsid w:val="00F96B84"/>
    <w:rPr>
      <w:rFonts w:ascii="Arial" w:eastAsia="Times New Roman" w:hAnsi="Arial" w:cs="Arial"/>
      <w:sz w:val="24"/>
      <w:szCs w:val="20"/>
      <w:lang w:val="es-MX"/>
    </w:rPr>
  </w:style>
  <w:style w:type="character" w:styleId="Textoennegrita">
    <w:name w:val="Strong"/>
    <w:uiPriority w:val="22"/>
    <w:qFormat/>
    <w:rsid w:val="00504586"/>
    <w:rPr>
      <w:b/>
      <w:bCs/>
    </w:rPr>
  </w:style>
  <w:style w:type="character" w:customStyle="1" w:styleId="style20">
    <w:name w:val="style20"/>
    <w:rsid w:val="00504586"/>
  </w:style>
  <w:style w:type="paragraph" w:styleId="Sinespaciado">
    <w:name w:val="No Spacing"/>
    <w:uiPriority w:val="1"/>
    <w:qFormat/>
    <w:rsid w:val="008D0C88"/>
    <w:pPr>
      <w:spacing w:after="0" w:line="240" w:lineRule="auto"/>
    </w:pPr>
    <w:rPr>
      <w:rFonts w:ascii="Calibri" w:eastAsia="Calibri" w:hAnsi="Calibri" w:cs="Times New Roman"/>
    </w:rPr>
  </w:style>
  <w:style w:type="paragraph" w:styleId="Encabezado">
    <w:name w:val="header"/>
    <w:basedOn w:val="Normal"/>
    <w:link w:val="EncabezadoCar"/>
    <w:uiPriority w:val="99"/>
    <w:unhideWhenUsed/>
    <w:rsid w:val="001E1EB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E1EB0"/>
  </w:style>
  <w:style w:type="paragraph" w:styleId="Piedepgina">
    <w:name w:val="footer"/>
    <w:basedOn w:val="Normal"/>
    <w:link w:val="PiedepginaCar"/>
    <w:uiPriority w:val="99"/>
    <w:unhideWhenUsed/>
    <w:rsid w:val="001E1EB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E1EB0"/>
  </w:style>
  <w:style w:type="table" w:styleId="Tablaconcuadrcula">
    <w:name w:val="Table Grid"/>
    <w:basedOn w:val="Tablanormal"/>
    <w:uiPriority w:val="39"/>
    <w:rsid w:val="005200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531B7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531B77"/>
    <w:rPr>
      <w:sz w:val="20"/>
      <w:szCs w:val="20"/>
    </w:rPr>
  </w:style>
  <w:style w:type="character" w:styleId="Refdenotaalfinal">
    <w:name w:val="endnote reference"/>
    <w:basedOn w:val="Fuentedeprrafopredeter"/>
    <w:uiPriority w:val="99"/>
    <w:semiHidden/>
    <w:unhideWhenUsed/>
    <w:rsid w:val="00531B77"/>
    <w:rPr>
      <w:vertAlign w:val="superscript"/>
    </w:rPr>
  </w:style>
  <w:style w:type="character" w:styleId="Hipervnculo">
    <w:name w:val="Hyperlink"/>
    <w:basedOn w:val="Fuentedeprrafopredeter"/>
    <w:uiPriority w:val="99"/>
    <w:semiHidden/>
    <w:unhideWhenUsed/>
    <w:rsid w:val="00587269"/>
    <w:rPr>
      <w:color w:val="0000FF"/>
      <w:u w:val="single"/>
    </w:rPr>
  </w:style>
  <w:style w:type="character" w:customStyle="1" w:styleId="ilad">
    <w:name w:val="il_ad"/>
    <w:basedOn w:val="Fuentedeprrafopredeter"/>
    <w:rsid w:val="00587269"/>
  </w:style>
  <w:style w:type="character" w:customStyle="1" w:styleId="corchete-llamada">
    <w:name w:val="corchete-llamada"/>
    <w:basedOn w:val="Fuentedeprrafopredeter"/>
    <w:rsid w:val="007206E1"/>
  </w:style>
  <w:style w:type="character" w:customStyle="1" w:styleId="post-author">
    <w:name w:val="post-author"/>
    <w:basedOn w:val="Fuentedeprrafopredeter"/>
    <w:rsid w:val="00BA4387"/>
  </w:style>
  <w:style w:type="character" w:customStyle="1" w:styleId="fn">
    <w:name w:val="fn"/>
    <w:basedOn w:val="Fuentedeprrafopredeter"/>
    <w:rsid w:val="00BA4387"/>
  </w:style>
  <w:style w:type="character" w:customStyle="1" w:styleId="post-timestamp">
    <w:name w:val="post-timestamp"/>
    <w:basedOn w:val="Fuentedeprrafopredeter"/>
    <w:rsid w:val="00BA4387"/>
  </w:style>
  <w:style w:type="character" w:customStyle="1" w:styleId="post-comment-link">
    <w:name w:val="post-comment-link"/>
    <w:basedOn w:val="Fuentedeprrafopredeter"/>
    <w:rsid w:val="00BA4387"/>
  </w:style>
  <w:style w:type="character" w:customStyle="1" w:styleId="zippy">
    <w:name w:val="zippy"/>
    <w:basedOn w:val="Fuentedeprrafopredeter"/>
    <w:rsid w:val="00BA4387"/>
  </w:style>
  <w:style w:type="character" w:customStyle="1" w:styleId="post-count">
    <w:name w:val="post-count"/>
    <w:basedOn w:val="Fuentedeprrafopredeter"/>
    <w:rsid w:val="00BA4387"/>
  </w:style>
  <w:style w:type="paragraph" w:styleId="Textosinformato">
    <w:name w:val="Plain Text"/>
    <w:basedOn w:val="Normal"/>
    <w:link w:val="TextosinformatoCar"/>
    <w:rsid w:val="000C3AAF"/>
    <w:pPr>
      <w:spacing w:after="0" w:line="240" w:lineRule="auto"/>
    </w:pPr>
    <w:rPr>
      <w:rFonts w:ascii="Courier New" w:eastAsia="Times New Roman" w:hAnsi="Courier New" w:cs="Times New Roman"/>
      <w:sz w:val="20"/>
      <w:szCs w:val="20"/>
      <w:lang w:val="es-ES_tradnl" w:eastAsia="es-ES"/>
    </w:rPr>
  </w:style>
  <w:style w:type="character" w:customStyle="1" w:styleId="TextosinformatoCar">
    <w:name w:val="Texto sin formato Car"/>
    <w:basedOn w:val="Fuentedeprrafopredeter"/>
    <w:link w:val="Textosinformato"/>
    <w:rsid w:val="000C3AAF"/>
    <w:rPr>
      <w:rFonts w:ascii="Courier New" w:eastAsia="Times New Roman" w:hAnsi="Courier New" w:cs="Times New Roman"/>
      <w:sz w:val="20"/>
      <w:szCs w:val="20"/>
      <w:lang w:val="es-ES_tradnl" w:eastAsia="es-ES"/>
    </w:rPr>
  </w:style>
  <w:style w:type="paragraph" w:customStyle="1" w:styleId="Style1">
    <w:name w:val="Style1"/>
    <w:basedOn w:val="Normal"/>
    <w:rsid w:val="00F071A5"/>
    <w:pPr>
      <w:snapToGrid w:val="0"/>
      <w:spacing w:after="0" w:line="240" w:lineRule="auto"/>
      <w:jc w:val="both"/>
    </w:pPr>
    <w:rPr>
      <w:rFonts w:ascii="Courier New" w:eastAsia="Times New Roman" w:hAnsi="Courier New" w:cs="Times New Roman"/>
      <w:sz w:val="24"/>
      <w:szCs w:val="24"/>
      <w:lang w:val="es-ES_tradnl" w:eastAsia="es-ES"/>
    </w:rPr>
  </w:style>
  <w:style w:type="character" w:customStyle="1" w:styleId="Ttulo1Car">
    <w:name w:val="Título 1 Car"/>
    <w:basedOn w:val="Fuentedeprrafopredeter"/>
    <w:link w:val="Ttulo1"/>
    <w:uiPriority w:val="9"/>
    <w:rsid w:val="000D048D"/>
    <w:rPr>
      <w:rFonts w:asciiTheme="majorHAnsi" w:eastAsiaTheme="majorEastAsia" w:hAnsiTheme="majorHAnsi" w:cstheme="majorBidi"/>
      <w:color w:val="2E74B5" w:themeColor="accent1" w:themeShade="BF"/>
      <w:sz w:val="32"/>
      <w:szCs w:val="32"/>
    </w:rPr>
  </w:style>
  <w:style w:type="paragraph" w:styleId="Textoindependiente2">
    <w:name w:val="Body Text 2"/>
    <w:basedOn w:val="Normal"/>
    <w:link w:val="Textoindependiente2Car"/>
    <w:rsid w:val="008D6AA9"/>
    <w:pPr>
      <w:spacing w:after="120" w:line="480" w:lineRule="auto"/>
    </w:pPr>
    <w:rPr>
      <w:rFonts w:ascii="Times New Roman" w:eastAsia="Times New Roman" w:hAnsi="Times New Roman" w:cs="Times New Roman"/>
      <w:sz w:val="24"/>
      <w:szCs w:val="24"/>
      <w:lang w:eastAsia="es-ES"/>
    </w:rPr>
  </w:style>
  <w:style w:type="character" w:customStyle="1" w:styleId="Textoindependiente2Car">
    <w:name w:val="Texto independiente 2 Car"/>
    <w:basedOn w:val="Fuentedeprrafopredeter"/>
    <w:link w:val="Textoindependiente2"/>
    <w:rsid w:val="008D6AA9"/>
    <w:rPr>
      <w:rFonts w:ascii="Times New Roman" w:eastAsia="Times New Roman" w:hAnsi="Times New Roman" w:cs="Times New Roman"/>
      <w:sz w:val="24"/>
      <w:szCs w:val="24"/>
      <w:lang w:eastAsia="es-ES"/>
    </w:rPr>
  </w:style>
  <w:style w:type="paragraph" w:styleId="Sangradetextonormal">
    <w:name w:val="Body Text Indent"/>
    <w:basedOn w:val="Normal"/>
    <w:link w:val="SangradetextonormalCar"/>
    <w:uiPriority w:val="99"/>
    <w:unhideWhenUsed/>
    <w:rsid w:val="002C2885"/>
    <w:pPr>
      <w:spacing w:after="120"/>
      <w:ind w:left="283"/>
    </w:pPr>
  </w:style>
  <w:style w:type="character" w:customStyle="1" w:styleId="SangradetextonormalCar">
    <w:name w:val="Sangría de texto normal Car"/>
    <w:basedOn w:val="Fuentedeprrafopredeter"/>
    <w:link w:val="Sangradetextonormal"/>
    <w:uiPriority w:val="99"/>
    <w:rsid w:val="002C2885"/>
  </w:style>
  <w:style w:type="paragraph" w:styleId="Sangra2detindependiente">
    <w:name w:val="Body Text Indent 2"/>
    <w:basedOn w:val="Normal"/>
    <w:link w:val="Sangra2detindependienteCar"/>
    <w:uiPriority w:val="99"/>
    <w:semiHidden/>
    <w:unhideWhenUsed/>
    <w:rsid w:val="00410B7D"/>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410B7D"/>
  </w:style>
  <w:style w:type="paragraph" w:customStyle="1" w:styleId="Textoindependiente21">
    <w:name w:val="Texto independiente 21"/>
    <w:basedOn w:val="Normal"/>
    <w:rsid w:val="00663216"/>
    <w:pPr>
      <w:spacing w:after="0" w:line="360" w:lineRule="auto"/>
      <w:ind w:left="-1530" w:firstLine="2238"/>
      <w:jc w:val="both"/>
    </w:pPr>
    <w:rPr>
      <w:rFonts w:ascii="Times New Roman" w:eastAsia="Times New Roman" w:hAnsi="Times New Roman" w:cs="Times New Roman"/>
      <w:sz w:val="28"/>
      <w:szCs w:val="20"/>
      <w:lang w:val="es-ES_tradnl" w:eastAsia="es-ES"/>
    </w:rPr>
  </w:style>
  <w:style w:type="paragraph" w:styleId="Textoindependiente3">
    <w:name w:val="Body Text 3"/>
    <w:basedOn w:val="Normal"/>
    <w:link w:val="Textoindependiente3Car"/>
    <w:uiPriority w:val="99"/>
    <w:semiHidden/>
    <w:unhideWhenUsed/>
    <w:rsid w:val="000B79DD"/>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0B79DD"/>
    <w:rPr>
      <w:sz w:val="16"/>
      <w:szCs w:val="16"/>
    </w:rPr>
  </w:style>
  <w:style w:type="paragraph" w:styleId="Textodeglobo">
    <w:name w:val="Balloon Text"/>
    <w:basedOn w:val="Normal"/>
    <w:link w:val="TextodegloboCar"/>
    <w:uiPriority w:val="99"/>
    <w:semiHidden/>
    <w:unhideWhenUsed/>
    <w:rsid w:val="003C463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C463F"/>
    <w:rPr>
      <w:rFonts w:ascii="Tahoma" w:hAnsi="Tahoma" w:cs="Tahoma"/>
      <w:sz w:val="16"/>
      <w:szCs w:val="16"/>
    </w:rPr>
  </w:style>
  <w:style w:type="character" w:customStyle="1" w:styleId="T6">
    <w:name w:val="T6"/>
    <w:rsid w:val="00B04243"/>
    <w:rPr>
      <w:rFonts w:ascii="Arial" w:hAnsi="Arial" w:cs="Arial"/>
      <w:sz w:val="24"/>
    </w:rPr>
  </w:style>
  <w:style w:type="paragraph" w:customStyle="1" w:styleId="P6">
    <w:name w:val="P6"/>
    <w:basedOn w:val="Normal"/>
    <w:rsid w:val="00B04243"/>
    <w:pPr>
      <w:widowControl w:val="0"/>
      <w:suppressAutoHyphens/>
      <w:spacing w:after="200" w:line="360" w:lineRule="auto"/>
      <w:jc w:val="both"/>
    </w:pPr>
    <w:rPr>
      <w:rFonts w:ascii="Calibri" w:eastAsia="Calibri" w:hAnsi="Calibri" w:cs="Calibri"/>
      <w:szCs w:val="20"/>
      <w:lang w:eastAsia="ar-SA"/>
    </w:rPr>
  </w:style>
  <w:style w:type="paragraph" w:customStyle="1" w:styleId="P136">
    <w:name w:val="P136"/>
    <w:basedOn w:val="Normal"/>
    <w:rsid w:val="00D17BFD"/>
    <w:pPr>
      <w:widowControl w:val="0"/>
      <w:suppressAutoHyphens/>
      <w:autoSpaceDE w:val="0"/>
      <w:spacing w:after="0" w:line="360" w:lineRule="auto"/>
      <w:ind w:left="1276"/>
      <w:jc w:val="both"/>
    </w:pPr>
    <w:rPr>
      <w:rFonts w:ascii="Arial" w:eastAsia="Calibri" w:hAnsi="Arial" w:cs="Arial"/>
      <w:sz w:val="24"/>
      <w:szCs w:val="20"/>
      <w:lang w:eastAsia="ar-SA"/>
    </w:rPr>
  </w:style>
  <w:style w:type="paragraph" w:customStyle="1" w:styleId="Sinespaciado1">
    <w:name w:val="Sin espaciado1"/>
    <w:basedOn w:val="Normal"/>
    <w:rsid w:val="00A04528"/>
    <w:pPr>
      <w:widowControl w:val="0"/>
      <w:spacing w:after="0" w:line="240" w:lineRule="auto"/>
    </w:pPr>
    <w:rPr>
      <w:rFonts w:ascii="Calibri" w:eastAsia="Calibri" w:hAnsi="Calibri" w:cs="Times New Roman"/>
      <w:color w:val="00000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135342">
      <w:bodyDiv w:val="1"/>
      <w:marLeft w:val="0"/>
      <w:marRight w:val="0"/>
      <w:marTop w:val="0"/>
      <w:marBottom w:val="0"/>
      <w:divBdr>
        <w:top w:val="none" w:sz="0" w:space="0" w:color="auto"/>
        <w:left w:val="none" w:sz="0" w:space="0" w:color="auto"/>
        <w:bottom w:val="none" w:sz="0" w:space="0" w:color="auto"/>
        <w:right w:val="none" w:sz="0" w:space="0" w:color="auto"/>
      </w:divBdr>
    </w:div>
    <w:div w:id="154149750">
      <w:bodyDiv w:val="1"/>
      <w:marLeft w:val="0"/>
      <w:marRight w:val="0"/>
      <w:marTop w:val="0"/>
      <w:marBottom w:val="0"/>
      <w:divBdr>
        <w:top w:val="none" w:sz="0" w:space="0" w:color="auto"/>
        <w:left w:val="none" w:sz="0" w:space="0" w:color="auto"/>
        <w:bottom w:val="none" w:sz="0" w:space="0" w:color="auto"/>
        <w:right w:val="none" w:sz="0" w:space="0" w:color="auto"/>
      </w:divBdr>
    </w:div>
    <w:div w:id="162400241">
      <w:bodyDiv w:val="1"/>
      <w:marLeft w:val="0"/>
      <w:marRight w:val="0"/>
      <w:marTop w:val="0"/>
      <w:marBottom w:val="0"/>
      <w:divBdr>
        <w:top w:val="none" w:sz="0" w:space="0" w:color="auto"/>
        <w:left w:val="none" w:sz="0" w:space="0" w:color="auto"/>
        <w:bottom w:val="none" w:sz="0" w:space="0" w:color="auto"/>
        <w:right w:val="none" w:sz="0" w:space="0" w:color="auto"/>
      </w:divBdr>
    </w:div>
    <w:div w:id="245112987">
      <w:bodyDiv w:val="1"/>
      <w:marLeft w:val="0"/>
      <w:marRight w:val="0"/>
      <w:marTop w:val="0"/>
      <w:marBottom w:val="0"/>
      <w:divBdr>
        <w:top w:val="none" w:sz="0" w:space="0" w:color="auto"/>
        <w:left w:val="none" w:sz="0" w:space="0" w:color="auto"/>
        <w:bottom w:val="none" w:sz="0" w:space="0" w:color="auto"/>
        <w:right w:val="none" w:sz="0" w:space="0" w:color="auto"/>
      </w:divBdr>
      <w:divsChild>
        <w:div w:id="12928302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43361620">
      <w:bodyDiv w:val="1"/>
      <w:marLeft w:val="0"/>
      <w:marRight w:val="0"/>
      <w:marTop w:val="0"/>
      <w:marBottom w:val="0"/>
      <w:divBdr>
        <w:top w:val="none" w:sz="0" w:space="0" w:color="auto"/>
        <w:left w:val="none" w:sz="0" w:space="0" w:color="auto"/>
        <w:bottom w:val="none" w:sz="0" w:space="0" w:color="auto"/>
        <w:right w:val="none" w:sz="0" w:space="0" w:color="auto"/>
      </w:divBdr>
    </w:div>
    <w:div w:id="356975309">
      <w:bodyDiv w:val="1"/>
      <w:marLeft w:val="0"/>
      <w:marRight w:val="0"/>
      <w:marTop w:val="0"/>
      <w:marBottom w:val="0"/>
      <w:divBdr>
        <w:top w:val="none" w:sz="0" w:space="0" w:color="auto"/>
        <w:left w:val="none" w:sz="0" w:space="0" w:color="auto"/>
        <w:bottom w:val="none" w:sz="0" w:space="0" w:color="auto"/>
        <w:right w:val="none" w:sz="0" w:space="0" w:color="auto"/>
      </w:divBdr>
    </w:div>
    <w:div w:id="382682741">
      <w:bodyDiv w:val="1"/>
      <w:marLeft w:val="0"/>
      <w:marRight w:val="0"/>
      <w:marTop w:val="0"/>
      <w:marBottom w:val="0"/>
      <w:divBdr>
        <w:top w:val="none" w:sz="0" w:space="0" w:color="auto"/>
        <w:left w:val="none" w:sz="0" w:space="0" w:color="auto"/>
        <w:bottom w:val="none" w:sz="0" w:space="0" w:color="auto"/>
        <w:right w:val="none" w:sz="0" w:space="0" w:color="auto"/>
      </w:divBdr>
    </w:div>
    <w:div w:id="522670254">
      <w:bodyDiv w:val="1"/>
      <w:marLeft w:val="0"/>
      <w:marRight w:val="0"/>
      <w:marTop w:val="0"/>
      <w:marBottom w:val="0"/>
      <w:divBdr>
        <w:top w:val="none" w:sz="0" w:space="0" w:color="auto"/>
        <w:left w:val="none" w:sz="0" w:space="0" w:color="auto"/>
        <w:bottom w:val="none" w:sz="0" w:space="0" w:color="auto"/>
        <w:right w:val="none" w:sz="0" w:space="0" w:color="auto"/>
      </w:divBdr>
      <w:divsChild>
        <w:div w:id="1865291386">
          <w:marLeft w:val="0"/>
          <w:marRight w:val="0"/>
          <w:marTop w:val="0"/>
          <w:marBottom w:val="0"/>
          <w:divBdr>
            <w:top w:val="none" w:sz="0" w:space="0" w:color="auto"/>
            <w:left w:val="none" w:sz="0" w:space="0" w:color="auto"/>
            <w:bottom w:val="none" w:sz="0" w:space="0" w:color="auto"/>
            <w:right w:val="none" w:sz="0" w:space="0" w:color="auto"/>
          </w:divBdr>
        </w:div>
        <w:div w:id="1262567946">
          <w:marLeft w:val="0"/>
          <w:marRight w:val="0"/>
          <w:marTop w:val="0"/>
          <w:marBottom w:val="0"/>
          <w:divBdr>
            <w:top w:val="none" w:sz="0" w:space="0" w:color="auto"/>
            <w:left w:val="none" w:sz="0" w:space="0" w:color="auto"/>
            <w:bottom w:val="none" w:sz="0" w:space="0" w:color="auto"/>
            <w:right w:val="none" w:sz="0" w:space="0" w:color="auto"/>
          </w:divBdr>
        </w:div>
        <w:div w:id="213081409">
          <w:marLeft w:val="0"/>
          <w:marRight w:val="0"/>
          <w:marTop w:val="0"/>
          <w:marBottom w:val="0"/>
          <w:divBdr>
            <w:top w:val="none" w:sz="0" w:space="0" w:color="auto"/>
            <w:left w:val="none" w:sz="0" w:space="0" w:color="auto"/>
            <w:bottom w:val="none" w:sz="0" w:space="0" w:color="auto"/>
            <w:right w:val="none" w:sz="0" w:space="0" w:color="auto"/>
          </w:divBdr>
        </w:div>
      </w:divsChild>
    </w:div>
    <w:div w:id="596601262">
      <w:bodyDiv w:val="1"/>
      <w:marLeft w:val="0"/>
      <w:marRight w:val="0"/>
      <w:marTop w:val="0"/>
      <w:marBottom w:val="0"/>
      <w:divBdr>
        <w:top w:val="none" w:sz="0" w:space="0" w:color="auto"/>
        <w:left w:val="none" w:sz="0" w:space="0" w:color="auto"/>
        <w:bottom w:val="none" w:sz="0" w:space="0" w:color="auto"/>
        <w:right w:val="none" w:sz="0" w:space="0" w:color="auto"/>
      </w:divBdr>
    </w:div>
    <w:div w:id="688487213">
      <w:bodyDiv w:val="1"/>
      <w:marLeft w:val="0"/>
      <w:marRight w:val="0"/>
      <w:marTop w:val="0"/>
      <w:marBottom w:val="0"/>
      <w:divBdr>
        <w:top w:val="none" w:sz="0" w:space="0" w:color="auto"/>
        <w:left w:val="none" w:sz="0" w:space="0" w:color="auto"/>
        <w:bottom w:val="none" w:sz="0" w:space="0" w:color="auto"/>
        <w:right w:val="none" w:sz="0" w:space="0" w:color="auto"/>
      </w:divBdr>
    </w:div>
    <w:div w:id="722601908">
      <w:bodyDiv w:val="1"/>
      <w:marLeft w:val="0"/>
      <w:marRight w:val="0"/>
      <w:marTop w:val="0"/>
      <w:marBottom w:val="0"/>
      <w:divBdr>
        <w:top w:val="none" w:sz="0" w:space="0" w:color="auto"/>
        <w:left w:val="none" w:sz="0" w:space="0" w:color="auto"/>
        <w:bottom w:val="none" w:sz="0" w:space="0" w:color="auto"/>
        <w:right w:val="none" w:sz="0" w:space="0" w:color="auto"/>
      </w:divBdr>
    </w:div>
    <w:div w:id="797801267">
      <w:bodyDiv w:val="1"/>
      <w:marLeft w:val="0"/>
      <w:marRight w:val="0"/>
      <w:marTop w:val="0"/>
      <w:marBottom w:val="0"/>
      <w:divBdr>
        <w:top w:val="none" w:sz="0" w:space="0" w:color="auto"/>
        <w:left w:val="none" w:sz="0" w:space="0" w:color="auto"/>
        <w:bottom w:val="none" w:sz="0" w:space="0" w:color="auto"/>
        <w:right w:val="none" w:sz="0" w:space="0" w:color="auto"/>
      </w:divBdr>
    </w:div>
    <w:div w:id="904490626">
      <w:bodyDiv w:val="1"/>
      <w:marLeft w:val="0"/>
      <w:marRight w:val="0"/>
      <w:marTop w:val="0"/>
      <w:marBottom w:val="0"/>
      <w:divBdr>
        <w:top w:val="none" w:sz="0" w:space="0" w:color="auto"/>
        <w:left w:val="none" w:sz="0" w:space="0" w:color="auto"/>
        <w:bottom w:val="none" w:sz="0" w:space="0" w:color="auto"/>
        <w:right w:val="none" w:sz="0" w:space="0" w:color="auto"/>
      </w:divBdr>
    </w:div>
    <w:div w:id="931862955">
      <w:bodyDiv w:val="1"/>
      <w:marLeft w:val="0"/>
      <w:marRight w:val="0"/>
      <w:marTop w:val="0"/>
      <w:marBottom w:val="0"/>
      <w:divBdr>
        <w:top w:val="none" w:sz="0" w:space="0" w:color="auto"/>
        <w:left w:val="none" w:sz="0" w:space="0" w:color="auto"/>
        <w:bottom w:val="none" w:sz="0" w:space="0" w:color="auto"/>
        <w:right w:val="none" w:sz="0" w:space="0" w:color="auto"/>
      </w:divBdr>
    </w:div>
    <w:div w:id="1043406468">
      <w:bodyDiv w:val="1"/>
      <w:marLeft w:val="0"/>
      <w:marRight w:val="0"/>
      <w:marTop w:val="0"/>
      <w:marBottom w:val="0"/>
      <w:divBdr>
        <w:top w:val="none" w:sz="0" w:space="0" w:color="auto"/>
        <w:left w:val="none" w:sz="0" w:space="0" w:color="auto"/>
        <w:bottom w:val="none" w:sz="0" w:space="0" w:color="auto"/>
        <w:right w:val="none" w:sz="0" w:space="0" w:color="auto"/>
      </w:divBdr>
    </w:div>
    <w:div w:id="1065026217">
      <w:bodyDiv w:val="1"/>
      <w:marLeft w:val="0"/>
      <w:marRight w:val="0"/>
      <w:marTop w:val="0"/>
      <w:marBottom w:val="0"/>
      <w:divBdr>
        <w:top w:val="none" w:sz="0" w:space="0" w:color="auto"/>
        <w:left w:val="none" w:sz="0" w:space="0" w:color="auto"/>
        <w:bottom w:val="none" w:sz="0" w:space="0" w:color="auto"/>
        <w:right w:val="none" w:sz="0" w:space="0" w:color="auto"/>
      </w:divBdr>
    </w:div>
    <w:div w:id="1219049011">
      <w:bodyDiv w:val="1"/>
      <w:marLeft w:val="0"/>
      <w:marRight w:val="0"/>
      <w:marTop w:val="0"/>
      <w:marBottom w:val="0"/>
      <w:divBdr>
        <w:top w:val="none" w:sz="0" w:space="0" w:color="auto"/>
        <w:left w:val="none" w:sz="0" w:space="0" w:color="auto"/>
        <w:bottom w:val="none" w:sz="0" w:space="0" w:color="auto"/>
        <w:right w:val="none" w:sz="0" w:space="0" w:color="auto"/>
      </w:divBdr>
    </w:div>
    <w:div w:id="1283609985">
      <w:bodyDiv w:val="1"/>
      <w:marLeft w:val="0"/>
      <w:marRight w:val="0"/>
      <w:marTop w:val="0"/>
      <w:marBottom w:val="0"/>
      <w:divBdr>
        <w:top w:val="none" w:sz="0" w:space="0" w:color="auto"/>
        <w:left w:val="none" w:sz="0" w:space="0" w:color="auto"/>
        <w:bottom w:val="none" w:sz="0" w:space="0" w:color="auto"/>
        <w:right w:val="none" w:sz="0" w:space="0" w:color="auto"/>
      </w:divBdr>
    </w:div>
    <w:div w:id="1323662275">
      <w:bodyDiv w:val="1"/>
      <w:marLeft w:val="0"/>
      <w:marRight w:val="0"/>
      <w:marTop w:val="0"/>
      <w:marBottom w:val="0"/>
      <w:divBdr>
        <w:top w:val="none" w:sz="0" w:space="0" w:color="auto"/>
        <w:left w:val="none" w:sz="0" w:space="0" w:color="auto"/>
        <w:bottom w:val="none" w:sz="0" w:space="0" w:color="auto"/>
        <w:right w:val="none" w:sz="0" w:space="0" w:color="auto"/>
      </w:divBdr>
    </w:div>
    <w:div w:id="1325860048">
      <w:bodyDiv w:val="1"/>
      <w:marLeft w:val="0"/>
      <w:marRight w:val="0"/>
      <w:marTop w:val="0"/>
      <w:marBottom w:val="0"/>
      <w:divBdr>
        <w:top w:val="none" w:sz="0" w:space="0" w:color="auto"/>
        <w:left w:val="none" w:sz="0" w:space="0" w:color="auto"/>
        <w:bottom w:val="none" w:sz="0" w:space="0" w:color="auto"/>
        <w:right w:val="none" w:sz="0" w:space="0" w:color="auto"/>
      </w:divBdr>
      <w:divsChild>
        <w:div w:id="1051926963">
          <w:marLeft w:val="547"/>
          <w:marRight w:val="0"/>
          <w:marTop w:val="154"/>
          <w:marBottom w:val="0"/>
          <w:divBdr>
            <w:top w:val="none" w:sz="0" w:space="0" w:color="auto"/>
            <w:left w:val="none" w:sz="0" w:space="0" w:color="auto"/>
            <w:bottom w:val="none" w:sz="0" w:space="0" w:color="auto"/>
            <w:right w:val="none" w:sz="0" w:space="0" w:color="auto"/>
          </w:divBdr>
        </w:div>
      </w:divsChild>
    </w:div>
    <w:div w:id="1364479426">
      <w:bodyDiv w:val="1"/>
      <w:marLeft w:val="0"/>
      <w:marRight w:val="0"/>
      <w:marTop w:val="0"/>
      <w:marBottom w:val="0"/>
      <w:divBdr>
        <w:top w:val="none" w:sz="0" w:space="0" w:color="auto"/>
        <w:left w:val="none" w:sz="0" w:space="0" w:color="auto"/>
        <w:bottom w:val="none" w:sz="0" w:space="0" w:color="auto"/>
        <w:right w:val="none" w:sz="0" w:space="0" w:color="auto"/>
      </w:divBdr>
    </w:div>
    <w:div w:id="1467430296">
      <w:bodyDiv w:val="1"/>
      <w:marLeft w:val="0"/>
      <w:marRight w:val="0"/>
      <w:marTop w:val="0"/>
      <w:marBottom w:val="0"/>
      <w:divBdr>
        <w:top w:val="none" w:sz="0" w:space="0" w:color="auto"/>
        <w:left w:val="none" w:sz="0" w:space="0" w:color="auto"/>
        <w:bottom w:val="none" w:sz="0" w:space="0" w:color="auto"/>
        <w:right w:val="none" w:sz="0" w:space="0" w:color="auto"/>
      </w:divBdr>
    </w:div>
    <w:div w:id="1497379864">
      <w:bodyDiv w:val="1"/>
      <w:marLeft w:val="0"/>
      <w:marRight w:val="0"/>
      <w:marTop w:val="0"/>
      <w:marBottom w:val="0"/>
      <w:divBdr>
        <w:top w:val="none" w:sz="0" w:space="0" w:color="auto"/>
        <w:left w:val="none" w:sz="0" w:space="0" w:color="auto"/>
        <w:bottom w:val="none" w:sz="0" w:space="0" w:color="auto"/>
        <w:right w:val="none" w:sz="0" w:space="0" w:color="auto"/>
      </w:divBdr>
    </w:div>
    <w:div w:id="1942882732">
      <w:bodyDiv w:val="1"/>
      <w:marLeft w:val="0"/>
      <w:marRight w:val="0"/>
      <w:marTop w:val="0"/>
      <w:marBottom w:val="0"/>
      <w:divBdr>
        <w:top w:val="none" w:sz="0" w:space="0" w:color="auto"/>
        <w:left w:val="none" w:sz="0" w:space="0" w:color="auto"/>
        <w:bottom w:val="none" w:sz="0" w:space="0" w:color="auto"/>
        <w:right w:val="none" w:sz="0" w:space="0" w:color="auto"/>
      </w:divBdr>
    </w:div>
    <w:div w:id="2131048503">
      <w:bodyDiv w:val="1"/>
      <w:marLeft w:val="0"/>
      <w:marRight w:val="0"/>
      <w:marTop w:val="0"/>
      <w:marBottom w:val="0"/>
      <w:divBdr>
        <w:top w:val="none" w:sz="0" w:space="0" w:color="auto"/>
        <w:left w:val="none" w:sz="0" w:space="0" w:color="auto"/>
        <w:bottom w:val="none" w:sz="0" w:space="0" w:color="auto"/>
        <w:right w:val="none" w:sz="0" w:space="0" w:color="auto"/>
      </w:divBdr>
      <w:divsChild>
        <w:div w:id="2074430847">
          <w:marLeft w:val="0"/>
          <w:marRight w:val="0"/>
          <w:marTop w:val="0"/>
          <w:marBottom w:val="0"/>
          <w:divBdr>
            <w:top w:val="none" w:sz="0" w:space="0" w:color="auto"/>
            <w:left w:val="none" w:sz="0" w:space="0" w:color="auto"/>
            <w:bottom w:val="none" w:sz="0" w:space="0" w:color="auto"/>
            <w:right w:val="none" w:sz="0" w:space="0" w:color="auto"/>
          </w:divBdr>
          <w:divsChild>
            <w:div w:id="1795561600">
              <w:marLeft w:val="0"/>
              <w:marRight w:val="0"/>
              <w:marTop w:val="0"/>
              <w:marBottom w:val="0"/>
              <w:divBdr>
                <w:top w:val="none" w:sz="0" w:space="0" w:color="auto"/>
                <w:left w:val="none" w:sz="0" w:space="0" w:color="auto"/>
                <w:bottom w:val="none" w:sz="0" w:space="0" w:color="auto"/>
                <w:right w:val="none" w:sz="0" w:space="0" w:color="auto"/>
              </w:divBdr>
              <w:divsChild>
                <w:div w:id="1142890764">
                  <w:marLeft w:val="0"/>
                  <w:marRight w:val="0"/>
                  <w:marTop w:val="0"/>
                  <w:marBottom w:val="0"/>
                  <w:divBdr>
                    <w:top w:val="none" w:sz="0" w:space="0" w:color="auto"/>
                    <w:left w:val="none" w:sz="0" w:space="0" w:color="auto"/>
                    <w:bottom w:val="none" w:sz="0" w:space="0" w:color="auto"/>
                    <w:right w:val="none" w:sz="0" w:space="0" w:color="auto"/>
                  </w:divBdr>
                  <w:divsChild>
                    <w:div w:id="1263342224">
                      <w:marLeft w:val="0"/>
                      <w:marRight w:val="0"/>
                      <w:marTop w:val="0"/>
                      <w:marBottom w:val="0"/>
                      <w:divBdr>
                        <w:top w:val="none" w:sz="0" w:space="0" w:color="auto"/>
                        <w:left w:val="none" w:sz="0" w:space="0" w:color="auto"/>
                        <w:bottom w:val="none" w:sz="0" w:space="0" w:color="auto"/>
                        <w:right w:val="none" w:sz="0" w:space="0" w:color="auto"/>
                      </w:divBdr>
                      <w:divsChild>
                        <w:div w:id="61106245">
                          <w:marLeft w:val="0"/>
                          <w:marRight w:val="0"/>
                          <w:marTop w:val="0"/>
                          <w:marBottom w:val="0"/>
                          <w:divBdr>
                            <w:top w:val="none" w:sz="0" w:space="0" w:color="auto"/>
                            <w:left w:val="none" w:sz="0" w:space="0" w:color="auto"/>
                            <w:bottom w:val="none" w:sz="0" w:space="0" w:color="auto"/>
                            <w:right w:val="none" w:sz="0" w:space="0" w:color="auto"/>
                          </w:divBdr>
                          <w:divsChild>
                            <w:div w:id="1601991194">
                              <w:marLeft w:val="0"/>
                              <w:marRight w:val="0"/>
                              <w:marTop w:val="0"/>
                              <w:marBottom w:val="0"/>
                              <w:divBdr>
                                <w:top w:val="none" w:sz="0" w:space="0" w:color="auto"/>
                                <w:left w:val="none" w:sz="0" w:space="0" w:color="auto"/>
                                <w:bottom w:val="none" w:sz="0" w:space="0" w:color="auto"/>
                                <w:right w:val="none" w:sz="0" w:space="0" w:color="auto"/>
                              </w:divBdr>
                              <w:divsChild>
                                <w:div w:id="1723821199">
                                  <w:marLeft w:val="0"/>
                                  <w:marRight w:val="0"/>
                                  <w:marTop w:val="0"/>
                                  <w:marBottom w:val="0"/>
                                  <w:divBdr>
                                    <w:top w:val="none" w:sz="0" w:space="0" w:color="auto"/>
                                    <w:left w:val="none" w:sz="0" w:space="0" w:color="auto"/>
                                    <w:bottom w:val="none" w:sz="0" w:space="0" w:color="auto"/>
                                    <w:right w:val="none" w:sz="0" w:space="0" w:color="auto"/>
                                  </w:divBdr>
                                  <w:divsChild>
                                    <w:div w:id="1343967604">
                                      <w:marLeft w:val="0"/>
                                      <w:marRight w:val="0"/>
                                      <w:marTop w:val="0"/>
                                      <w:marBottom w:val="0"/>
                                      <w:divBdr>
                                        <w:top w:val="none" w:sz="0" w:space="0" w:color="auto"/>
                                        <w:left w:val="none" w:sz="0" w:space="0" w:color="auto"/>
                                        <w:bottom w:val="none" w:sz="0" w:space="0" w:color="auto"/>
                                        <w:right w:val="none" w:sz="0" w:space="0" w:color="auto"/>
                                      </w:divBdr>
                                      <w:divsChild>
                                        <w:div w:id="1482817889">
                                          <w:marLeft w:val="0"/>
                                          <w:marRight w:val="0"/>
                                          <w:marTop w:val="0"/>
                                          <w:marBottom w:val="0"/>
                                          <w:divBdr>
                                            <w:top w:val="none" w:sz="0" w:space="0" w:color="auto"/>
                                            <w:left w:val="none" w:sz="0" w:space="0" w:color="auto"/>
                                            <w:bottom w:val="none" w:sz="0" w:space="0" w:color="auto"/>
                                            <w:right w:val="none" w:sz="0" w:space="0" w:color="auto"/>
                                          </w:divBdr>
                                          <w:divsChild>
                                            <w:div w:id="1848250405">
                                              <w:marLeft w:val="0"/>
                                              <w:marRight w:val="0"/>
                                              <w:marTop w:val="0"/>
                                              <w:marBottom w:val="0"/>
                                              <w:divBdr>
                                                <w:top w:val="none" w:sz="0" w:space="0" w:color="auto"/>
                                                <w:left w:val="none" w:sz="0" w:space="0" w:color="auto"/>
                                                <w:bottom w:val="none" w:sz="0" w:space="0" w:color="auto"/>
                                                <w:right w:val="none" w:sz="0" w:space="0" w:color="auto"/>
                                              </w:divBdr>
                                            </w:div>
                                          </w:divsChild>
                                        </w:div>
                                        <w:div w:id="187764792">
                                          <w:marLeft w:val="0"/>
                                          <w:marRight w:val="0"/>
                                          <w:marTop w:val="0"/>
                                          <w:marBottom w:val="0"/>
                                          <w:divBdr>
                                            <w:top w:val="none" w:sz="0" w:space="0" w:color="auto"/>
                                            <w:left w:val="none" w:sz="0" w:space="0" w:color="auto"/>
                                            <w:bottom w:val="none" w:sz="0" w:space="0" w:color="auto"/>
                                            <w:right w:val="none" w:sz="0" w:space="0" w:color="auto"/>
                                          </w:divBdr>
                                          <w:divsChild>
                                            <w:div w:id="1694570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6302500">
                      <w:marLeft w:val="0"/>
                      <w:marRight w:val="0"/>
                      <w:marTop w:val="0"/>
                      <w:marBottom w:val="0"/>
                      <w:divBdr>
                        <w:top w:val="none" w:sz="0" w:space="0" w:color="auto"/>
                        <w:left w:val="none" w:sz="0" w:space="0" w:color="auto"/>
                        <w:bottom w:val="none" w:sz="0" w:space="0" w:color="auto"/>
                        <w:right w:val="none" w:sz="0" w:space="0" w:color="auto"/>
                      </w:divBdr>
                    </w:div>
                    <w:div w:id="564536398">
                      <w:marLeft w:val="0"/>
                      <w:marRight w:val="0"/>
                      <w:marTop w:val="0"/>
                      <w:marBottom w:val="0"/>
                      <w:divBdr>
                        <w:top w:val="none" w:sz="0" w:space="0" w:color="auto"/>
                        <w:left w:val="none" w:sz="0" w:space="0" w:color="auto"/>
                        <w:bottom w:val="none" w:sz="0" w:space="0" w:color="auto"/>
                        <w:right w:val="none" w:sz="0" w:space="0" w:color="auto"/>
                      </w:divBdr>
                      <w:divsChild>
                        <w:div w:id="348878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1991492">
          <w:marLeft w:val="0"/>
          <w:marRight w:val="0"/>
          <w:marTop w:val="0"/>
          <w:marBottom w:val="0"/>
          <w:divBdr>
            <w:top w:val="none" w:sz="0" w:space="0" w:color="auto"/>
            <w:left w:val="none" w:sz="0" w:space="0" w:color="auto"/>
            <w:bottom w:val="none" w:sz="0" w:space="0" w:color="auto"/>
            <w:right w:val="none" w:sz="0" w:space="0" w:color="auto"/>
          </w:divBdr>
          <w:divsChild>
            <w:div w:id="2121409245">
              <w:marLeft w:val="0"/>
              <w:marRight w:val="0"/>
              <w:marTop w:val="0"/>
              <w:marBottom w:val="0"/>
              <w:divBdr>
                <w:top w:val="none" w:sz="0" w:space="0" w:color="auto"/>
                <w:left w:val="none" w:sz="0" w:space="0" w:color="auto"/>
                <w:bottom w:val="none" w:sz="0" w:space="0" w:color="auto"/>
                <w:right w:val="none" w:sz="0" w:space="0" w:color="auto"/>
              </w:divBdr>
              <w:divsChild>
                <w:div w:id="801578792">
                  <w:marLeft w:val="0"/>
                  <w:marRight w:val="0"/>
                  <w:marTop w:val="0"/>
                  <w:marBottom w:val="0"/>
                  <w:divBdr>
                    <w:top w:val="none" w:sz="0" w:space="0" w:color="auto"/>
                    <w:left w:val="none" w:sz="0" w:space="0" w:color="auto"/>
                    <w:bottom w:val="none" w:sz="0" w:space="0" w:color="auto"/>
                    <w:right w:val="none" w:sz="0" w:space="0" w:color="auto"/>
                  </w:divBdr>
                </w:div>
                <w:div w:id="478812919">
                  <w:marLeft w:val="0"/>
                  <w:marRight w:val="0"/>
                  <w:marTop w:val="0"/>
                  <w:marBottom w:val="0"/>
                  <w:divBdr>
                    <w:top w:val="none" w:sz="0" w:space="0" w:color="auto"/>
                    <w:left w:val="none" w:sz="0" w:space="0" w:color="auto"/>
                    <w:bottom w:val="none" w:sz="0" w:space="0" w:color="auto"/>
                    <w:right w:val="none" w:sz="0" w:space="0" w:color="auto"/>
                  </w:divBdr>
                  <w:divsChild>
                    <w:div w:id="1270164704">
                      <w:marLeft w:val="0"/>
                      <w:marRight w:val="0"/>
                      <w:marTop w:val="0"/>
                      <w:marBottom w:val="0"/>
                      <w:divBdr>
                        <w:top w:val="none" w:sz="0" w:space="0" w:color="auto"/>
                        <w:left w:val="none" w:sz="0" w:space="0" w:color="auto"/>
                        <w:bottom w:val="none" w:sz="0" w:space="0" w:color="auto"/>
                        <w:right w:val="none" w:sz="0" w:space="0" w:color="auto"/>
                      </w:divBdr>
                      <w:divsChild>
                        <w:div w:id="1321233474">
                          <w:marLeft w:val="0"/>
                          <w:marRight w:val="0"/>
                          <w:marTop w:val="0"/>
                          <w:marBottom w:val="0"/>
                          <w:divBdr>
                            <w:top w:val="none" w:sz="0" w:space="0" w:color="auto"/>
                            <w:left w:val="none" w:sz="0" w:space="0" w:color="auto"/>
                            <w:bottom w:val="none" w:sz="0" w:space="0" w:color="auto"/>
                            <w:right w:val="none" w:sz="0" w:space="0" w:color="auto"/>
                          </w:divBdr>
                          <w:divsChild>
                            <w:div w:id="698090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140032">
                  <w:marLeft w:val="0"/>
                  <w:marRight w:val="0"/>
                  <w:marTop w:val="0"/>
                  <w:marBottom w:val="0"/>
                  <w:divBdr>
                    <w:top w:val="none" w:sz="0" w:space="0" w:color="auto"/>
                    <w:left w:val="none" w:sz="0" w:space="0" w:color="auto"/>
                    <w:bottom w:val="none" w:sz="0" w:space="0" w:color="auto"/>
                    <w:right w:val="none" w:sz="0" w:space="0" w:color="auto"/>
                  </w:divBdr>
                  <w:divsChild>
                    <w:div w:id="1941062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efinicion.de/esta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definicion.de/hombre" TargetMode="External"/><Relationship Id="rId4" Type="http://schemas.openxmlformats.org/officeDocument/2006/relationships/settings" Target="settings.xml"/><Relationship Id="rId9" Type="http://schemas.openxmlformats.org/officeDocument/2006/relationships/hyperlink" Target="http://definicion.de/sociedad"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9A1B01-F69F-435B-975D-AF34376770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1316</TotalTime>
  <Pages>1</Pages>
  <Words>18022</Words>
  <Characters>102730</Characters>
  <Application>Microsoft Office Word</Application>
  <DocSecurity>0</DocSecurity>
  <Lines>856</Lines>
  <Paragraphs>241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grettel pc</dc:creator>
  <cp:keywords/>
  <dc:description/>
  <cp:lastModifiedBy>Kenia</cp:lastModifiedBy>
  <cp:revision>12</cp:revision>
  <cp:lastPrinted>2017-04-06T15:38:00Z</cp:lastPrinted>
  <dcterms:created xsi:type="dcterms:W3CDTF">2017-06-08T19:44:00Z</dcterms:created>
  <dcterms:modified xsi:type="dcterms:W3CDTF">2017-06-12T00:00:00Z</dcterms:modified>
</cp:coreProperties>
</file>